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73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1408"/>
        <w:gridCol w:w="4820"/>
        <w:gridCol w:w="4679"/>
        <w:gridCol w:w="3826"/>
      </w:tblGrid>
      <w:tr w:rsidR="003B607A" w:rsidRPr="00A80BBF" w14:paraId="277CD3CF" w14:textId="77777777" w:rsidTr="00087AF9">
        <w:trPr>
          <w:trHeight w:val="422"/>
          <w:tblHeader/>
        </w:trPr>
        <w:tc>
          <w:tcPr>
            <w:tcW w:w="1002" w:type="dxa"/>
            <w:shd w:val="clear" w:color="auto" w:fill="auto"/>
            <w:hideMark/>
          </w:tcPr>
          <w:p w14:paraId="5397B19C" w14:textId="77777777" w:rsidR="003B607A" w:rsidRPr="00A80BBF" w:rsidRDefault="003B607A" w:rsidP="00F007D4">
            <w:pPr>
              <w:spacing w:after="0" w:line="240" w:lineRule="auto"/>
              <w:contextualSpacing/>
              <w:jc w:val="center"/>
              <w:rPr>
                <w:rFonts w:ascii="Book Antiqua" w:eastAsia="Times New Roman" w:hAnsi="Book Antiqua" w:cs="Arial"/>
                <w:b/>
                <w:bCs/>
                <w:color w:val="000000"/>
                <w:szCs w:val="22"/>
              </w:rPr>
            </w:pPr>
            <w:r w:rsidRPr="00A80BBF">
              <w:rPr>
                <w:rFonts w:ascii="Book Antiqua" w:eastAsia="Times New Roman" w:hAnsi="Book Antiqua" w:cs="Arial"/>
                <w:b/>
                <w:bCs/>
                <w:color w:val="000000"/>
                <w:szCs w:val="22"/>
              </w:rPr>
              <w:t>S. No.</w:t>
            </w:r>
          </w:p>
        </w:tc>
        <w:tc>
          <w:tcPr>
            <w:tcW w:w="1408" w:type="dxa"/>
            <w:shd w:val="clear" w:color="auto" w:fill="auto"/>
            <w:hideMark/>
          </w:tcPr>
          <w:p w14:paraId="7D859764" w14:textId="77777777" w:rsidR="003B607A" w:rsidRPr="00A80BBF" w:rsidRDefault="003B607A" w:rsidP="00F007D4">
            <w:pPr>
              <w:spacing w:after="0" w:line="240" w:lineRule="auto"/>
              <w:contextualSpacing/>
              <w:jc w:val="center"/>
              <w:rPr>
                <w:rFonts w:ascii="Book Antiqua" w:eastAsia="Times New Roman" w:hAnsi="Book Antiqua" w:cs="Arial"/>
                <w:b/>
                <w:bCs/>
                <w:color w:val="000000"/>
                <w:szCs w:val="22"/>
              </w:rPr>
            </w:pPr>
            <w:r w:rsidRPr="00A80BBF">
              <w:rPr>
                <w:rFonts w:ascii="Book Antiqua" w:eastAsia="Times New Roman" w:hAnsi="Book Antiqua" w:cs="Arial"/>
                <w:b/>
                <w:bCs/>
                <w:color w:val="000000"/>
                <w:szCs w:val="22"/>
              </w:rPr>
              <w:t>Clause</w:t>
            </w:r>
          </w:p>
        </w:tc>
        <w:tc>
          <w:tcPr>
            <w:tcW w:w="4820" w:type="dxa"/>
            <w:shd w:val="clear" w:color="auto" w:fill="auto"/>
            <w:hideMark/>
          </w:tcPr>
          <w:p w14:paraId="090DE2D9" w14:textId="77777777" w:rsidR="003B607A" w:rsidRPr="00A80BBF" w:rsidRDefault="003B607A" w:rsidP="00F007D4">
            <w:pPr>
              <w:spacing w:after="0" w:line="240" w:lineRule="auto"/>
              <w:contextualSpacing/>
              <w:jc w:val="center"/>
              <w:rPr>
                <w:rFonts w:ascii="Book Antiqua" w:eastAsia="Times New Roman" w:hAnsi="Book Antiqua" w:cs="Arial"/>
                <w:b/>
                <w:bCs/>
                <w:color w:val="000000"/>
                <w:szCs w:val="22"/>
              </w:rPr>
            </w:pPr>
            <w:r w:rsidRPr="00A80BBF">
              <w:rPr>
                <w:rFonts w:ascii="Book Antiqua" w:eastAsia="Times New Roman" w:hAnsi="Book Antiqua" w:cs="Arial"/>
                <w:b/>
                <w:bCs/>
                <w:color w:val="000000"/>
                <w:szCs w:val="22"/>
              </w:rPr>
              <w:t>Provision of Bidding Documents</w:t>
            </w:r>
          </w:p>
        </w:tc>
        <w:tc>
          <w:tcPr>
            <w:tcW w:w="4679" w:type="dxa"/>
            <w:shd w:val="clear" w:color="auto" w:fill="auto"/>
            <w:hideMark/>
          </w:tcPr>
          <w:p w14:paraId="74C45AB2" w14:textId="77777777" w:rsidR="003B607A" w:rsidRPr="00A80BBF" w:rsidRDefault="003B607A" w:rsidP="00F007D4">
            <w:pPr>
              <w:spacing w:after="0" w:line="240" w:lineRule="auto"/>
              <w:contextualSpacing/>
              <w:jc w:val="center"/>
              <w:rPr>
                <w:rFonts w:ascii="Book Antiqua" w:eastAsia="Times New Roman" w:hAnsi="Book Antiqua" w:cs="Arial"/>
                <w:b/>
                <w:bCs/>
                <w:color w:val="000000"/>
                <w:szCs w:val="22"/>
              </w:rPr>
            </w:pPr>
            <w:r w:rsidRPr="00A80BBF">
              <w:rPr>
                <w:rFonts w:ascii="Book Antiqua" w:eastAsia="Times New Roman" w:hAnsi="Book Antiqua" w:cs="Arial"/>
                <w:b/>
                <w:bCs/>
                <w:color w:val="000000"/>
                <w:szCs w:val="22"/>
              </w:rPr>
              <w:t>Bidder’s Query</w:t>
            </w:r>
          </w:p>
        </w:tc>
        <w:tc>
          <w:tcPr>
            <w:tcW w:w="3826" w:type="dxa"/>
            <w:shd w:val="clear" w:color="auto" w:fill="auto"/>
            <w:noWrap/>
            <w:hideMark/>
          </w:tcPr>
          <w:p w14:paraId="2BD863E3" w14:textId="77777777" w:rsidR="003B607A" w:rsidRPr="00A80BBF" w:rsidRDefault="003B607A" w:rsidP="00F007D4">
            <w:pPr>
              <w:spacing w:after="0" w:line="240" w:lineRule="auto"/>
              <w:contextualSpacing/>
              <w:jc w:val="center"/>
              <w:rPr>
                <w:rFonts w:ascii="Book Antiqua" w:eastAsia="Times New Roman" w:hAnsi="Book Antiqua" w:cs="Arial"/>
                <w:b/>
                <w:bCs/>
                <w:color w:val="000000"/>
                <w:szCs w:val="22"/>
              </w:rPr>
            </w:pPr>
            <w:r w:rsidRPr="00A80BBF">
              <w:rPr>
                <w:rFonts w:ascii="Book Antiqua" w:eastAsia="Times New Roman" w:hAnsi="Book Antiqua" w:cs="Arial"/>
                <w:b/>
                <w:bCs/>
                <w:color w:val="000000"/>
                <w:szCs w:val="22"/>
              </w:rPr>
              <w:t>POWERGRID's Reply</w:t>
            </w:r>
          </w:p>
        </w:tc>
      </w:tr>
      <w:tr w:rsidR="005455F8" w:rsidRPr="00A80BBF" w:rsidDel="00515150" w14:paraId="2CC30672" w14:textId="77777777" w:rsidTr="00087AF9">
        <w:trPr>
          <w:trHeight w:val="1830"/>
        </w:trPr>
        <w:tc>
          <w:tcPr>
            <w:tcW w:w="1002" w:type="dxa"/>
            <w:shd w:val="clear" w:color="auto" w:fill="auto"/>
            <w:noWrap/>
            <w:vAlign w:val="center"/>
          </w:tcPr>
          <w:p w14:paraId="2747F1BC" w14:textId="77777777" w:rsidR="005455F8" w:rsidRPr="00A80BBF" w:rsidRDefault="005455F8" w:rsidP="005455F8">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E118B46" w14:textId="77777777" w:rsidR="005455F8" w:rsidRPr="00A80BBF" w:rsidRDefault="005455F8" w:rsidP="005455F8">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Part-A Section-1 General Requirements of the Project,</w:t>
            </w:r>
            <w:r w:rsidRPr="00A80BBF">
              <w:rPr>
                <w:rFonts w:ascii="Book Antiqua" w:hAnsi="Book Antiqua" w:cs="Arial"/>
                <w:szCs w:val="22"/>
              </w:rPr>
              <w:t xml:space="preserve"> </w:t>
            </w:r>
            <w:r w:rsidRPr="00A80BBF">
              <w:rPr>
                <w:rFonts w:ascii="Book Antiqua" w:hAnsi="Book Antiqua" w:cs="Arial"/>
                <w:color w:val="000000"/>
                <w:szCs w:val="22"/>
              </w:rPr>
              <w:t>1.3/1.4</w:t>
            </w:r>
          </w:p>
        </w:tc>
        <w:tc>
          <w:tcPr>
            <w:tcW w:w="4820" w:type="dxa"/>
            <w:shd w:val="clear" w:color="auto" w:fill="auto"/>
          </w:tcPr>
          <w:p w14:paraId="5218A4F7" w14:textId="77777777" w:rsidR="005455F8" w:rsidRPr="00A80BBF" w:rsidRDefault="005455F8" w:rsidP="005455F8">
            <w:pPr>
              <w:spacing w:after="0" w:line="240" w:lineRule="auto"/>
              <w:contextualSpacing/>
              <w:jc w:val="both"/>
              <w:rPr>
                <w:rFonts w:ascii="Book Antiqua" w:hAnsi="Book Antiqua" w:cs="Arial"/>
                <w:szCs w:val="22"/>
              </w:rPr>
            </w:pPr>
            <w:r w:rsidRPr="00A80BBF">
              <w:rPr>
                <w:rFonts w:ascii="Book Antiqua" w:hAnsi="Book Antiqua" w:cs="Arial"/>
                <w:szCs w:val="22"/>
              </w:rPr>
              <w:t xml:space="preserve">States/Union Territories shall be the “Owner” of the respective State Load Dispatch Centre’s and GRID-INDIA/RLDC shall be the “Owner” for RLDC portion of work. </w:t>
            </w:r>
          </w:p>
          <w:p w14:paraId="167D7BD6" w14:textId="77777777" w:rsidR="005455F8" w:rsidRPr="00A80BBF" w:rsidRDefault="005455F8" w:rsidP="005455F8">
            <w:pPr>
              <w:spacing w:after="0" w:line="240" w:lineRule="auto"/>
              <w:contextualSpacing/>
              <w:jc w:val="both"/>
              <w:rPr>
                <w:rFonts w:ascii="Book Antiqua" w:hAnsi="Book Antiqua" w:cs="Arial"/>
                <w:szCs w:val="22"/>
              </w:rPr>
            </w:pPr>
            <w:r w:rsidRPr="00A80BBF">
              <w:rPr>
                <w:rFonts w:ascii="Book Antiqua" w:hAnsi="Book Antiqua" w:cs="Arial"/>
                <w:szCs w:val="22"/>
              </w:rPr>
              <w:t xml:space="preserve">POWERGRID shall be the “Employer” for all SLDCs except HPSLDC and GRID-INDIA, NRLDC and HPSLDC shall be the “Employer” for NRLDC and HPSLDC portions respectively.  </w:t>
            </w:r>
          </w:p>
          <w:p w14:paraId="67048DFE" w14:textId="77777777" w:rsidR="005455F8" w:rsidRPr="00A80BBF" w:rsidRDefault="005455F8" w:rsidP="005455F8">
            <w:pPr>
              <w:spacing w:after="0" w:line="240" w:lineRule="auto"/>
              <w:contextualSpacing/>
              <w:jc w:val="both"/>
              <w:rPr>
                <w:rFonts w:ascii="Book Antiqua" w:hAnsi="Book Antiqua" w:cs="Arial"/>
                <w:szCs w:val="22"/>
              </w:rPr>
            </w:pPr>
            <w:r w:rsidRPr="00A80BBF">
              <w:rPr>
                <w:rFonts w:ascii="Book Antiqua" w:hAnsi="Book Antiqua" w:cs="Arial"/>
                <w:szCs w:val="22"/>
              </w:rPr>
              <w:t xml:space="preserve">POWERGRID shall be “Consultant” for NRLDC (GRID-INDIA) and HPSLDC for this project.  </w:t>
            </w:r>
          </w:p>
        </w:tc>
        <w:tc>
          <w:tcPr>
            <w:tcW w:w="4679" w:type="dxa"/>
            <w:shd w:val="clear" w:color="auto" w:fill="auto"/>
          </w:tcPr>
          <w:p w14:paraId="34C82D87" w14:textId="77777777" w:rsidR="005455F8" w:rsidRPr="00A80BBF" w:rsidRDefault="005455F8" w:rsidP="005455F8">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This clause mentions the Employer/Owner and </w:t>
            </w:r>
            <w:proofErr w:type="spellStart"/>
            <w:r w:rsidRPr="00A80BBF">
              <w:rPr>
                <w:rFonts w:ascii="Book Antiqua" w:hAnsi="Book Antiqua" w:cs="Arial"/>
                <w:color w:val="000000"/>
                <w:szCs w:val="22"/>
              </w:rPr>
              <w:t>Powergrid</w:t>
            </w:r>
            <w:proofErr w:type="spellEnd"/>
            <w:r w:rsidRPr="00A80BBF">
              <w:rPr>
                <w:rFonts w:ascii="Book Antiqua" w:hAnsi="Book Antiqua" w:cs="Arial"/>
                <w:color w:val="000000"/>
                <w:szCs w:val="22"/>
              </w:rPr>
              <w:t xml:space="preserve"> is Employer only for SLDCs, while Grid-India is Employer for NRLDC and HPSLDC. Please clarify how the order placement, execution and payments will be done as the package includes both </w:t>
            </w:r>
            <w:proofErr w:type="spellStart"/>
            <w:r w:rsidRPr="00A80BBF">
              <w:rPr>
                <w:rFonts w:ascii="Book Antiqua" w:hAnsi="Book Antiqua" w:cs="Arial"/>
                <w:color w:val="000000"/>
                <w:szCs w:val="22"/>
              </w:rPr>
              <w:t>Powergrid</w:t>
            </w:r>
            <w:proofErr w:type="spellEnd"/>
            <w:r w:rsidRPr="00A80BBF">
              <w:rPr>
                <w:rFonts w:ascii="Book Antiqua" w:hAnsi="Book Antiqua" w:cs="Arial"/>
                <w:color w:val="000000"/>
                <w:szCs w:val="22"/>
              </w:rPr>
              <w:t xml:space="preserve"> &amp; Grid-India control </w:t>
            </w:r>
            <w:proofErr w:type="spellStart"/>
            <w:r w:rsidRPr="00A80BBF">
              <w:rPr>
                <w:rFonts w:ascii="Book Antiqua" w:hAnsi="Book Antiqua" w:cs="Arial"/>
                <w:color w:val="000000"/>
                <w:szCs w:val="22"/>
              </w:rPr>
              <w:t>centers</w:t>
            </w:r>
            <w:proofErr w:type="spellEnd"/>
            <w:r w:rsidRPr="00A80BBF">
              <w:rPr>
                <w:rFonts w:ascii="Book Antiqua" w:hAnsi="Book Antiqua" w:cs="Arial"/>
                <w:color w:val="000000"/>
                <w:szCs w:val="22"/>
              </w:rPr>
              <w:t>.</w:t>
            </w:r>
          </w:p>
        </w:tc>
        <w:tc>
          <w:tcPr>
            <w:tcW w:w="3826" w:type="dxa"/>
            <w:shd w:val="clear" w:color="auto" w:fill="auto"/>
          </w:tcPr>
          <w:p w14:paraId="7E876F3A" w14:textId="1D05C99D" w:rsidR="005455F8" w:rsidRPr="00A80BBF" w:rsidRDefault="005455F8" w:rsidP="005455F8">
            <w:pPr>
              <w:pStyle w:val="ListParagraph"/>
              <w:spacing w:after="0" w:line="240" w:lineRule="auto"/>
              <w:ind w:left="0"/>
              <w:jc w:val="both"/>
              <w:rPr>
                <w:rFonts w:ascii="Book Antiqua" w:hAnsi="Book Antiqua" w:cs="Arial"/>
                <w:color w:val="FF0000"/>
              </w:rPr>
            </w:pPr>
            <w:r w:rsidRPr="00A80BBF">
              <w:rPr>
                <w:rFonts w:ascii="Book Antiqua" w:hAnsi="Book Antiqua" w:cs="Arial"/>
              </w:rPr>
              <w:t xml:space="preserve">Refer </w:t>
            </w:r>
            <w:r w:rsidR="00A80BBF">
              <w:rPr>
                <w:rFonts w:ascii="Book Antiqua" w:hAnsi="Book Antiqua" w:cs="Arial"/>
              </w:rPr>
              <w:t>Amendment No-II</w:t>
            </w:r>
          </w:p>
        </w:tc>
      </w:tr>
      <w:tr w:rsidR="00834231" w:rsidRPr="00A80BBF" w:rsidDel="00515150" w14:paraId="761D0130" w14:textId="77777777" w:rsidTr="00087AF9">
        <w:trPr>
          <w:trHeight w:val="1830"/>
        </w:trPr>
        <w:tc>
          <w:tcPr>
            <w:tcW w:w="1002" w:type="dxa"/>
            <w:shd w:val="clear" w:color="auto" w:fill="auto"/>
            <w:noWrap/>
            <w:vAlign w:val="center"/>
          </w:tcPr>
          <w:p w14:paraId="50DB1F5A" w14:textId="77777777" w:rsidR="00834231" w:rsidRPr="00A80BBF" w:rsidRDefault="00834231" w:rsidP="00834231">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14E94AB" w14:textId="77777777" w:rsidR="00834231" w:rsidRPr="00A80BBF" w:rsidRDefault="00834231" w:rsidP="00834231">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w:t>
            </w:r>
            <w:proofErr w:type="gramStart"/>
            <w:r w:rsidRPr="00A80BBF">
              <w:rPr>
                <w:rFonts w:ascii="Book Antiqua" w:hAnsi="Book Antiqua" w:cs="Arial"/>
                <w:color w:val="000000"/>
                <w:szCs w:val="22"/>
              </w:rPr>
              <w:t>II ,</w:t>
            </w:r>
            <w:proofErr w:type="gramEnd"/>
            <w:r w:rsidRPr="00A80BBF">
              <w:rPr>
                <w:rFonts w:ascii="Book Antiqua" w:hAnsi="Book Antiqua" w:cs="Arial"/>
                <w:color w:val="000000"/>
                <w:szCs w:val="22"/>
              </w:rPr>
              <w:t xml:space="preserve"> Part A,  Section-1 , General Requirement</w:t>
            </w:r>
          </w:p>
          <w:p w14:paraId="3EAA16D9" w14:textId="77777777" w:rsidR="00834231" w:rsidRPr="00A80BBF" w:rsidRDefault="00834231" w:rsidP="00834231">
            <w:pPr>
              <w:spacing w:after="0" w:line="240" w:lineRule="auto"/>
              <w:contextualSpacing/>
              <w:jc w:val="both"/>
              <w:rPr>
                <w:rFonts w:ascii="Book Antiqua" w:hAnsi="Book Antiqua" w:cs="Arial"/>
                <w:color w:val="000000"/>
                <w:szCs w:val="22"/>
              </w:rPr>
            </w:pPr>
          </w:p>
        </w:tc>
        <w:tc>
          <w:tcPr>
            <w:tcW w:w="4820" w:type="dxa"/>
            <w:shd w:val="clear" w:color="auto" w:fill="auto"/>
          </w:tcPr>
          <w:p w14:paraId="1E3B5B8D" w14:textId="77777777" w:rsidR="00834231" w:rsidRPr="00A80BBF" w:rsidRDefault="00834231" w:rsidP="00834231">
            <w:pPr>
              <w:spacing w:after="0" w:line="240" w:lineRule="auto"/>
              <w:contextualSpacing/>
              <w:jc w:val="both"/>
              <w:rPr>
                <w:rFonts w:ascii="Book Antiqua" w:hAnsi="Book Antiqua" w:cs="Arial"/>
                <w:szCs w:val="22"/>
              </w:rPr>
            </w:pPr>
            <w:r w:rsidRPr="00A80BBF">
              <w:rPr>
                <w:rFonts w:ascii="Book Antiqua" w:hAnsi="Book Antiqua" w:cs="Arial"/>
                <w:szCs w:val="22"/>
              </w:rPr>
              <w:t>Firewall should be from different OEM in control centre</w:t>
            </w:r>
          </w:p>
        </w:tc>
        <w:tc>
          <w:tcPr>
            <w:tcW w:w="4679" w:type="dxa"/>
            <w:shd w:val="clear" w:color="auto" w:fill="auto"/>
          </w:tcPr>
          <w:p w14:paraId="6633F18F" w14:textId="77777777" w:rsidR="00834231" w:rsidRPr="00A80BBF" w:rsidRDefault="00834231" w:rsidP="00834231">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clarify if all 3 firewalls should be from different vendors or Type 1 and Type 3 can be of same vendor.</w:t>
            </w:r>
          </w:p>
        </w:tc>
        <w:tc>
          <w:tcPr>
            <w:tcW w:w="3826" w:type="dxa"/>
            <w:shd w:val="clear" w:color="auto" w:fill="auto"/>
          </w:tcPr>
          <w:p w14:paraId="71C6E3C5" w14:textId="67A9B571" w:rsidR="00834231" w:rsidRPr="00A80BBF" w:rsidRDefault="00834231" w:rsidP="00834231">
            <w:pPr>
              <w:spacing w:after="0" w:line="240" w:lineRule="auto"/>
              <w:jc w:val="both"/>
              <w:rPr>
                <w:rFonts w:ascii="Book Antiqua" w:hAnsi="Book Antiqua" w:cs="Arial"/>
                <w:color w:val="000000"/>
                <w:szCs w:val="22"/>
              </w:rPr>
            </w:pPr>
            <w:r w:rsidRPr="00A80BBF">
              <w:rPr>
                <w:rFonts w:ascii="Book Antiqua" w:hAnsi="Book Antiqua" w:cs="Arial"/>
                <w:color w:val="000000"/>
                <w:szCs w:val="22"/>
              </w:rPr>
              <w:t>Refer section - 5 Part-B. Refer Amendment-</w:t>
            </w:r>
            <w:r w:rsidR="00A80BBF">
              <w:rPr>
                <w:rFonts w:ascii="Book Antiqua" w:hAnsi="Book Antiqua" w:cs="Arial"/>
                <w:color w:val="000000"/>
                <w:szCs w:val="22"/>
              </w:rPr>
              <w:t>II</w:t>
            </w:r>
          </w:p>
        </w:tc>
      </w:tr>
      <w:tr w:rsidR="00834231" w:rsidRPr="00A80BBF" w:rsidDel="00515150" w14:paraId="05994DA7" w14:textId="77777777" w:rsidTr="00087AF9">
        <w:trPr>
          <w:trHeight w:val="1830"/>
        </w:trPr>
        <w:tc>
          <w:tcPr>
            <w:tcW w:w="1002" w:type="dxa"/>
            <w:shd w:val="clear" w:color="auto" w:fill="auto"/>
            <w:noWrap/>
            <w:vAlign w:val="center"/>
          </w:tcPr>
          <w:p w14:paraId="51C37BC2" w14:textId="77777777" w:rsidR="00834231" w:rsidRPr="00A80BBF" w:rsidRDefault="00834231" w:rsidP="00834231">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36F9BEA" w14:textId="77777777" w:rsidR="00834231" w:rsidRPr="00A80BBF" w:rsidRDefault="00834231" w:rsidP="00834231">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Part-A Section-1, 1.8</w:t>
            </w:r>
          </w:p>
        </w:tc>
        <w:tc>
          <w:tcPr>
            <w:tcW w:w="4820" w:type="dxa"/>
            <w:shd w:val="clear" w:color="auto" w:fill="auto"/>
          </w:tcPr>
          <w:p w14:paraId="7BBD430F" w14:textId="77777777" w:rsidR="00834231" w:rsidRPr="00A80BBF" w:rsidRDefault="00834231" w:rsidP="00834231">
            <w:pPr>
              <w:spacing w:after="0" w:line="240" w:lineRule="auto"/>
              <w:contextualSpacing/>
              <w:jc w:val="both"/>
              <w:rPr>
                <w:rFonts w:ascii="Book Antiqua" w:hAnsi="Book Antiqua" w:cs="Arial"/>
                <w:szCs w:val="22"/>
              </w:rPr>
            </w:pPr>
            <w:r w:rsidRPr="00A80BBF">
              <w:rPr>
                <w:rFonts w:ascii="Book Antiqua" w:hAnsi="Book Antiqua" w:cs="Arial"/>
                <w:szCs w:val="22"/>
              </w:rPr>
              <w:t>Developing &amp; building new database from scratch for the project.</w:t>
            </w:r>
          </w:p>
        </w:tc>
        <w:tc>
          <w:tcPr>
            <w:tcW w:w="4679" w:type="dxa"/>
            <w:shd w:val="clear" w:color="auto" w:fill="auto"/>
          </w:tcPr>
          <w:p w14:paraId="26C29B99" w14:textId="77777777" w:rsidR="00834231" w:rsidRPr="00A80BBF" w:rsidRDefault="00834231" w:rsidP="00834231">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Bidder requests PGCIL to specify the format of existing database of all RLDCs, </w:t>
            </w:r>
            <w:proofErr w:type="gramStart"/>
            <w:r w:rsidRPr="00A80BBF">
              <w:rPr>
                <w:rFonts w:ascii="Book Antiqua" w:hAnsi="Book Antiqua" w:cs="Arial"/>
                <w:color w:val="000000"/>
                <w:szCs w:val="22"/>
              </w:rPr>
              <w:t>SLDC  etc</w:t>
            </w:r>
            <w:proofErr w:type="gramEnd"/>
            <w:r w:rsidRPr="00A80BBF">
              <w:rPr>
                <w:rFonts w:ascii="Book Antiqua" w:hAnsi="Book Antiqua" w:cs="Arial"/>
                <w:color w:val="000000"/>
                <w:szCs w:val="22"/>
              </w:rPr>
              <w:t>, which will be handed over to the vendor during execution.</w:t>
            </w:r>
          </w:p>
        </w:tc>
        <w:tc>
          <w:tcPr>
            <w:tcW w:w="3826" w:type="dxa"/>
            <w:shd w:val="clear" w:color="auto" w:fill="auto"/>
          </w:tcPr>
          <w:p w14:paraId="12D80DE2" w14:textId="60E33315" w:rsidR="00834231" w:rsidRPr="00A80BBF" w:rsidRDefault="00834231" w:rsidP="00834231">
            <w:pPr>
              <w:spacing w:after="0" w:line="240" w:lineRule="auto"/>
              <w:jc w:val="both"/>
              <w:rPr>
                <w:rFonts w:ascii="Book Antiqua" w:hAnsi="Book Antiqua" w:cs="Arial"/>
                <w:color w:val="000000"/>
                <w:szCs w:val="22"/>
              </w:rPr>
            </w:pPr>
            <w:r w:rsidRPr="00A80BBF">
              <w:rPr>
                <w:rFonts w:ascii="Book Antiqua" w:hAnsi="Book Antiqua" w:cs="Arial"/>
                <w:color w:val="000000"/>
                <w:szCs w:val="22"/>
              </w:rPr>
              <w:t xml:space="preserve">Existing SCADA system in NR is of Siemens. Details of existing databases Refer </w:t>
            </w:r>
            <w:r w:rsidR="00A80BBF">
              <w:rPr>
                <w:rFonts w:ascii="Book Antiqua" w:hAnsi="Book Antiqua" w:cs="Arial"/>
                <w:color w:val="000000"/>
                <w:szCs w:val="22"/>
              </w:rPr>
              <w:t>Amendment No-II</w:t>
            </w:r>
            <w:r w:rsidRPr="00A80BBF">
              <w:rPr>
                <w:rFonts w:ascii="Book Antiqua" w:hAnsi="Book Antiqua" w:cs="Arial"/>
                <w:color w:val="000000"/>
                <w:szCs w:val="22"/>
              </w:rPr>
              <w:t>. Bidders to comply Technical Specification.</w:t>
            </w:r>
          </w:p>
        </w:tc>
      </w:tr>
      <w:tr w:rsidR="00834231" w:rsidRPr="00A80BBF" w:rsidDel="00515150" w14:paraId="35621887" w14:textId="77777777" w:rsidTr="00087AF9">
        <w:trPr>
          <w:trHeight w:val="1830"/>
        </w:trPr>
        <w:tc>
          <w:tcPr>
            <w:tcW w:w="1002" w:type="dxa"/>
            <w:shd w:val="clear" w:color="auto" w:fill="auto"/>
            <w:noWrap/>
            <w:vAlign w:val="center"/>
          </w:tcPr>
          <w:p w14:paraId="6544BC22" w14:textId="77777777" w:rsidR="00834231" w:rsidRPr="00A80BBF" w:rsidRDefault="00834231" w:rsidP="00834231">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8F25499" w14:textId="77777777" w:rsidR="00834231" w:rsidRPr="00A80BBF" w:rsidRDefault="00834231" w:rsidP="00834231">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p>
          <w:p w14:paraId="6BBE3BA7" w14:textId="6BCE08B9" w:rsidR="00834231" w:rsidRPr="00A80BBF" w:rsidRDefault="00834231" w:rsidP="00F078D8">
            <w:pPr>
              <w:jc w:val="both"/>
              <w:rPr>
                <w:rFonts w:ascii="Book Antiqua" w:hAnsi="Book Antiqua" w:cs="Arial"/>
                <w:szCs w:val="22"/>
              </w:rPr>
            </w:pPr>
            <w:r w:rsidRPr="00A80BBF">
              <w:rPr>
                <w:rFonts w:ascii="Book Antiqua" w:hAnsi="Book Antiqua" w:cs="Arial"/>
                <w:szCs w:val="22"/>
              </w:rPr>
              <w:t>Part-A Section-1 General Requirements of the Project, Clause 1.8/Page 13/489</w:t>
            </w:r>
          </w:p>
        </w:tc>
        <w:tc>
          <w:tcPr>
            <w:tcW w:w="4820" w:type="dxa"/>
            <w:shd w:val="clear" w:color="auto" w:fill="auto"/>
          </w:tcPr>
          <w:p w14:paraId="7C03672E" w14:textId="77777777" w:rsidR="00834231" w:rsidRPr="00A80BBF" w:rsidRDefault="00834231" w:rsidP="00834231">
            <w:pPr>
              <w:spacing w:after="0" w:line="240" w:lineRule="auto"/>
              <w:contextualSpacing/>
              <w:jc w:val="both"/>
              <w:rPr>
                <w:rFonts w:ascii="Book Antiqua" w:hAnsi="Book Antiqua" w:cs="Arial"/>
                <w:szCs w:val="22"/>
              </w:rPr>
            </w:pPr>
            <w:r w:rsidRPr="00A80BBF">
              <w:rPr>
                <w:rFonts w:ascii="Book Antiqua" w:hAnsi="Book Antiqua" w:cs="Arial"/>
                <w:szCs w:val="22"/>
              </w:rPr>
              <w:t>Intent of the Project</w:t>
            </w:r>
          </w:p>
          <w:p w14:paraId="299A571C" w14:textId="77777777" w:rsidR="00834231" w:rsidRPr="00A80BBF" w:rsidRDefault="00834231" w:rsidP="00834231">
            <w:pPr>
              <w:spacing w:after="0" w:line="240" w:lineRule="auto"/>
              <w:contextualSpacing/>
              <w:jc w:val="both"/>
              <w:rPr>
                <w:rFonts w:ascii="Book Antiqua" w:hAnsi="Book Antiqua" w:cs="Arial"/>
                <w:szCs w:val="22"/>
              </w:rPr>
            </w:pPr>
            <w:r w:rsidRPr="00A80BBF">
              <w:rPr>
                <w:rFonts w:ascii="Book Antiqua" w:hAnsi="Book Antiqua" w:cs="Arial"/>
                <w:szCs w:val="22"/>
              </w:rPr>
              <w:t xml:space="preserve">• Integration of SCADA/EMS systems of other states SCADA system (which are not A to E of this project) with Main &amp; backup control </w:t>
            </w:r>
            <w:proofErr w:type="spellStart"/>
            <w:r w:rsidRPr="00A80BBF">
              <w:rPr>
                <w:rFonts w:ascii="Book Antiqua" w:hAnsi="Book Antiqua" w:cs="Arial"/>
                <w:szCs w:val="22"/>
              </w:rPr>
              <w:t>centers</w:t>
            </w:r>
            <w:proofErr w:type="spellEnd"/>
            <w:r w:rsidRPr="00A80BBF">
              <w:rPr>
                <w:rFonts w:ascii="Book Antiqua" w:hAnsi="Book Antiqua" w:cs="Arial"/>
                <w:szCs w:val="22"/>
              </w:rPr>
              <w:t xml:space="preserve"> of RLDC &amp; SLDC, which are part of the project.</w:t>
            </w:r>
          </w:p>
        </w:tc>
        <w:tc>
          <w:tcPr>
            <w:tcW w:w="4679" w:type="dxa"/>
            <w:shd w:val="clear" w:color="auto" w:fill="auto"/>
          </w:tcPr>
          <w:p w14:paraId="210C8957" w14:textId="77777777" w:rsidR="00834231" w:rsidRPr="00A80BBF" w:rsidRDefault="00834231" w:rsidP="00834231">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Please provide the details of the other control </w:t>
            </w:r>
            <w:proofErr w:type="spellStart"/>
            <w:r w:rsidRPr="00A80BBF">
              <w:rPr>
                <w:rFonts w:ascii="Book Antiqua" w:hAnsi="Book Antiqua" w:cs="Arial"/>
                <w:color w:val="000000"/>
                <w:szCs w:val="22"/>
              </w:rPr>
              <w:t>centers</w:t>
            </w:r>
            <w:proofErr w:type="spellEnd"/>
            <w:r w:rsidRPr="00A80BBF">
              <w:rPr>
                <w:rFonts w:ascii="Book Antiqua" w:hAnsi="Book Antiqua" w:cs="Arial"/>
                <w:color w:val="000000"/>
                <w:szCs w:val="22"/>
              </w:rPr>
              <w:t xml:space="preserve"> that are to be integrated under the scope of this project</w:t>
            </w:r>
          </w:p>
        </w:tc>
        <w:tc>
          <w:tcPr>
            <w:tcW w:w="3826" w:type="dxa"/>
            <w:shd w:val="clear" w:color="auto" w:fill="auto"/>
          </w:tcPr>
          <w:p w14:paraId="78FDA2F9" w14:textId="77777777" w:rsidR="00834231" w:rsidRPr="00A80BBF" w:rsidRDefault="00834231" w:rsidP="00834231">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834231" w:rsidRPr="00A80BBF" w:rsidDel="00515150" w14:paraId="58A4ACDA" w14:textId="77777777" w:rsidTr="00087AF9">
        <w:trPr>
          <w:trHeight w:val="1830"/>
        </w:trPr>
        <w:tc>
          <w:tcPr>
            <w:tcW w:w="1002" w:type="dxa"/>
            <w:shd w:val="clear" w:color="auto" w:fill="auto"/>
            <w:noWrap/>
            <w:vAlign w:val="center"/>
          </w:tcPr>
          <w:p w14:paraId="0F53C671" w14:textId="77777777" w:rsidR="00834231" w:rsidRPr="00A80BBF" w:rsidRDefault="00834231" w:rsidP="00834231">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BF096E6" w14:textId="77777777" w:rsidR="00834231" w:rsidRPr="00A80BBF" w:rsidRDefault="00834231" w:rsidP="00834231">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p>
          <w:p w14:paraId="77D9B1B8" w14:textId="77777777" w:rsidR="00834231" w:rsidRPr="00A80BBF" w:rsidRDefault="00834231" w:rsidP="00834231">
            <w:pPr>
              <w:jc w:val="both"/>
              <w:rPr>
                <w:rFonts w:ascii="Book Antiqua" w:hAnsi="Book Antiqua" w:cs="Arial"/>
                <w:szCs w:val="22"/>
              </w:rPr>
            </w:pPr>
            <w:r w:rsidRPr="00A80BBF">
              <w:rPr>
                <w:rFonts w:ascii="Book Antiqua" w:hAnsi="Book Antiqua" w:cs="Arial"/>
                <w:szCs w:val="22"/>
              </w:rPr>
              <w:t>Part-A Section-1 General Requirements of the Project, Clause 1.8/Page 13/489</w:t>
            </w:r>
          </w:p>
        </w:tc>
        <w:tc>
          <w:tcPr>
            <w:tcW w:w="4820" w:type="dxa"/>
            <w:shd w:val="clear" w:color="auto" w:fill="auto"/>
          </w:tcPr>
          <w:p w14:paraId="7583DA93" w14:textId="77777777" w:rsidR="00834231" w:rsidRPr="00A80BBF" w:rsidRDefault="00834231" w:rsidP="00834231">
            <w:pPr>
              <w:spacing w:after="0" w:line="240" w:lineRule="auto"/>
              <w:contextualSpacing/>
              <w:jc w:val="both"/>
              <w:rPr>
                <w:rFonts w:ascii="Book Antiqua" w:hAnsi="Book Antiqua" w:cs="Arial"/>
                <w:szCs w:val="22"/>
              </w:rPr>
            </w:pPr>
            <w:r w:rsidRPr="00A80BBF">
              <w:rPr>
                <w:rFonts w:ascii="Book Antiqua" w:hAnsi="Book Antiqua" w:cs="Arial"/>
                <w:szCs w:val="22"/>
              </w:rPr>
              <w:t>Intent of the Project</w:t>
            </w:r>
          </w:p>
          <w:p w14:paraId="5E65279F" w14:textId="77777777" w:rsidR="00834231" w:rsidRPr="00A80BBF" w:rsidRDefault="00834231" w:rsidP="00834231">
            <w:pPr>
              <w:spacing w:after="0" w:line="240" w:lineRule="auto"/>
              <w:contextualSpacing/>
              <w:jc w:val="both"/>
              <w:rPr>
                <w:rFonts w:ascii="Book Antiqua" w:hAnsi="Book Antiqua" w:cs="Arial"/>
                <w:szCs w:val="22"/>
              </w:rPr>
            </w:pPr>
            <w:r w:rsidRPr="00A80BBF">
              <w:rPr>
                <w:rFonts w:ascii="Book Antiqua" w:hAnsi="Book Antiqua" w:cs="Arial"/>
                <w:szCs w:val="22"/>
              </w:rPr>
              <w:t>• Integration with Offline Applications with Main and Backup SLDC.</w:t>
            </w:r>
          </w:p>
        </w:tc>
        <w:tc>
          <w:tcPr>
            <w:tcW w:w="4679" w:type="dxa"/>
            <w:shd w:val="clear" w:color="auto" w:fill="auto"/>
          </w:tcPr>
          <w:p w14:paraId="69ADE017" w14:textId="77777777" w:rsidR="00834231" w:rsidRPr="00A80BBF" w:rsidRDefault="00834231" w:rsidP="00834231">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provide the details of the offline applications and the interface details</w:t>
            </w:r>
          </w:p>
        </w:tc>
        <w:tc>
          <w:tcPr>
            <w:tcW w:w="3826" w:type="dxa"/>
            <w:shd w:val="clear" w:color="auto" w:fill="auto"/>
          </w:tcPr>
          <w:p w14:paraId="4E7AD0AF" w14:textId="77777777" w:rsidR="00834231" w:rsidRPr="00A80BBF" w:rsidRDefault="00834231" w:rsidP="00834231">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Refer Part-A section </w:t>
            </w:r>
            <w:proofErr w:type="gramStart"/>
            <w:r w:rsidRPr="00A80BBF">
              <w:rPr>
                <w:rFonts w:ascii="Book Antiqua" w:hAnsi="Book Antiqua" w:cs="Arial"/>
                <w:color w:val="000000"/>
                <w:szCs w:val="22"/>
              </w:rPr>
              <w:t>1.2.3 .</w:t>
            </w:r>
            <w:proofErr w:type="gramEnd"/>
            <w:r w:rsidRPr="00A80BBF">
              <w:rPr>
                <w:rFonts w:ascii="Book Antiqua" w:hAnsi="Book Antiqua" w:cs="Arial"/>
                <w:color w:val="000000"/>
                <w:szCs w:val="22"/>
              </w:rPr>
              <w:t xml:space="preserve"> Bidders are requested to provide their detail solution for discussion during Stage-I.</w:t>
            </w:r>
          </w:p>
        </w:tc>
      </w:tr>
      <w:tr w:rsidR="00834231" w:rsidRPr="00A80BBF" w:rsidDel="00515150" w14:paraId="3E5664D1" w14:textId="77777777" w:rsidTr="003D38BA">
        <w:trPr>
          <w:trHeight w:val="835"/>
        </w:trPr>
        <w:tc>
          <w:tcPr>
            <w:tcW w:w="1002" w:type="dxa"/>
            <w:shd w:val="clear" w:color="auto" w:fill="auto"/>
            <w:noWrap/>
            <w:vAlign w:val="center"/>
          </w:tcPr>
          <w:p w14:paraId="40881AE3" w14:textId="77777777" w:rsidR="00834231" w:rsidRPr="00A80BBF" w:rsidRDefault="00834231" w:rsidP="00834231">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07C3B53" w14:textId="77777777" w:rsidR="00834231" w:rsidRPr="00A80BBF" w:rsidRDefault="00834231" w:rsidP="00834231">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p>
          <w:p w14:paraId="78FCB637" w14:textId="77777777" w:rsidR="00834231" w:rsidRPr="00A80BBF" w:rsidRDefault="00834231" w:rsidP="00834231">
            <w:pPr>
              <w:jc w:val="both"/>
              <w:rPr>
                <w:rFonts w:ascii="Book Antiqua" w:hAnsi="Book Antiqua" w:cs="Arial"/>
                <w:szCs w:val="22"/>
              </w:rPr>
            </w:pPr>
            <w:r w:rsidRPr="00A80BBF">
              <w:rPr>
                <w:rFonts w:ascii="Book Antiqua" w:hAnsi="Book Antiqua" w:cs="Arial"/>
                <w:szCs w:val="22"/>
              </w:rPr>
              <w:t xml:space="preserve">Part-A Section-1 General Requirements of the Project, Clause </w:t>
            </w:r>
            <w:r w:rsidRPr="00A80BBF">
              <w:rPr>
                <w:rFonts w:ascii="Book Antiqua" w:hAnsi="Book Antiqua" w:cs="Arial"/>
                <w:szCs w:val="22"/>
              </w:rPr>
              <w:lastRenderedPageBreak/>
              <w:t>1.8/Page 13/489</w:t>
            </w:r>
          </w:p>
        </w:tc>
        <w:tc>
          <w:tcPr>
            <w:tcW w:w="4820" w:type="dxa"/>
            <w:shd w:val="clear" w:color="auto" w:fill="auto"/>
          </w:tcPr>
          <w:p w14:paraId="11E75EBC" w14:textId="77777777" w:rsidR="00834231" w:rsidRPr="00A80BBF" w:rsidRDefault="00834231" w:rsidP="00834231">
            <w:pPr>
              <w:spacing w:after="0" w:line="240" w:lineRule="auto"/>
              <w:contextualSpacing/>
              <w:jc w:val="both"/>
              <w:rPr>
                <w:rFonts w:ascii="Book Antiqua" w:hAnsi="Book Antiqua" w:cs="Arial"/>
                <w:szCs w:val="22"/>
              </w:rPr>
            </w:pPr>
            <w:r w:rsidRPr="00A80BBF">
              <w:rPr>
                <w:rFonts w:ascii="Book Antiqua" w:hAnsi="Book Antiqua" w:cs="Arial"/>
                <w:szCs w:val="22"/>
              </w:rPr>
              <w:lastRenderedPageBreak/>
              <w:t>Intent of the Project</w:t>
            </w:r>
          </w:p>
          <w:p w14:paraId="742A046C" w14:textId="77777777" w:rsidR="00834231" w:rsidRPr="00A80BBF" w:rsidRDefault="00834231" w:rsidP="00834231">
            <w:pPr>
              <w:spacing w:after="0" w:line="240" w:lineRule="auto"/>
              <w:contextualSpacing/>
              <w:jc w:val="both"/>
              <w:rPr>
                <w:rFonts w:ascii="Book Antiqua" w:hAnsi="Book Antiqua" w:cs="Arial"/>
                <w:szCs w:val="22"/>
              </w:rPr>
            </w:pPr>
            <w:r w:rsidRPr="00A80BBF">
              <w:rPr>
                <w:rFonts w:ascii="Book Antiqua" w:hAnsi="Book Antiqua" w:cs="Arial"/>
                <w:szCs w:val="22"/>
              </w:rPr>
              <w:t xml:space="preserve">• Integration of Renewable Energy Control </w:t>
            </w:r>
            <w:proofErr w:type="spellStart"/>
            <w:r w:rsidRPr="00A80BBF">
              <w:rPr>
                <w:rFonts w:ascii="Book Antiqua" w:hAnsi="Book Antiqua" w:cs="Arial"/>
                <w:szCs w:val="22"/>
              </w:rPr>
              <w:t>Centers</w:t>
            </w:r>
            <w:proofErr w:type="spellEnd"/>
            <w:r w:rsidRPr="00A80BBF">
              <w:rPr>
                <w:rFonts w:ascii="Book Antiqua" w:hAnsi="Book Antiqua" w:cs="Arial"/>
                <w:szCs w:val="22"/>
              </w:rPr>
              <w:t xml:space="preserve"> with Main and Backup Control </w:t>
            </w:r>
            <w:proofErr w:type="spellStart"/>
            <w:r w:rsidRPr="00A80BBF">
              <w:rPr>
                <w:rFonts w:ascii="Book Antiqua" w:hAnsi="Book Antiqua" w:cs="Arial"/>
                <w:szCs w:val="22"/>
              </w:rPr>
              <w:t>Centers</w:t>
            </w:r>
            <w:proofErr w:type="spellEnd"/>
            <w:r w:rsidRPr="00A80BBF">
              <w:rPr>
                <w:rFonts w:ascii="Book Antiqua" w:hAnsi="Book Antiqua" w:cs="Arial"/>
                <w:szCs w:val="22"/>
              </w:rPr>
              <w:t>.</w:t>
            </w:r>
          </w:p>
        </w:tc>
        <w:tc>
          <w:tcPr>
            <w:tcW w:w="4679" w:type="dxa"/>
            <w:shd w:val="clear" w:color="auto" w:fill="auto"/>
          </w:tcPr>
          <w:p w14:paraId="0AF890EF" w14:textId="77777777" w:rsidR="00834231" w:rsidRPr="00A80BBF" w:rsidRDefault="00834231" w:rsidP="00834231">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Please provide the details of the REMC control </w:t>
            </w:r>
            <w:proofErr w:type="spellStart"/>
            <w:r w:rsidRPr="00A80BBF">
              <w:rPr>
                <w:rFonts w:ascii="Book Antiqua" w:hAnsi="Book Antiqua" w:cs="Arial"/>
                <w:color w:val="000000"/>
                <w:szCs w:val="22"/>
              </w:rPr>
              <w:t>centers</w:t>
            </w:r>
            <w:proofErr w:type="spellEnd"/>
            <w:r w:rsidRPr="00A80BBF">
              <w:rPr>
                <w:rFonts w:ascii="Book Antiqua" w:hAnsi="Book Antiqua" w:cs="Arial"/>
                <w:color w:val="000000"/>
                <w:szCs w:val="22"/>
              </w:rPr>
              <w:t xml:space="preserve"> that are to be integrated under the scope of this project</w:t>
            </w:r>
          </w:p>
        </w:tc>
        <w:tc>
          <w:tcPr>
            <w:tcW w:w="3826" w:type="dxa"/>
            <w:shd w:val="clear" w:color="auto" w:fill="auto"/>
          </w:tcPr>
          <w:p w14:paraId="7CDCD14D" w14:textId="77777777" w:rsidR="00834231" w:rsidRPr="00A80BBF" w:rsidRDefault="00834231" w:rsidP="00834231">
            <w:pPr>
              <w:pStyle w:val="ListParagraph"/>
              <w:spacing w:after="0" w:line="240" w:lineRule="auto"/>
              <w:ind w:left="0"/>
              <w:jc w:val="both"/>
              <w:rPr>
                <w:rFonts w:ascii="Book Antiqua" w:hAnsi="Book Antiqua" w:cs="Arial"/>
                <w:color w:val="000000"/>
              </w:rPr>
            </w:pPr>
            <w:r w:rsidRPr="00A80BBF">
              <w:rPr>
                <w:rFonts w:ascii="Book Antiqua" w:hAnsi="Book Antiqua" w:cs="Arial"/>
                <w:color w:val="000000"/>
              </w:rPr>
              <w:t>Bidders are requested to provide their detail solution for discussion during Stage-I.</w:t>
            </w:r>
          </w:p>
        </w:tc>
      </w:tr>
      <w:tr w:rsidR="00834231" w:rsidRPr="00A80BBF" w:rsidDel="00515150" w14:paraId="4054C67A" w14:textId="77777777" w:rsidTr="00087AF9">
        <w:trPr>
          <w:trHeight w:val="1830"/>
        </w:trPr>
        <w:tc>
          <w:tcPr>
            <w:tcW w:w="1002" w:type="dxa"/>
            <w:shd w:val="clear" w:color="auto" w:fill="auto"/>
            <w:noWrap/>
            <w:vAlign w:val="center"/>
          </w:tcPr>
          <w:p w14:paraId="13668ADB" w14:textId="77777777" w:rsidR="00834231" w:rsidRPr="00A80BBF" w:rsidRDefault="00834231" w:rsidP="00834231">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FE9C0BC" w14:textId="77777777" w:rsidR="00834231" w:rsidRPr="00A80BBF" w:rsidRDefault="00834231" w:rsidP="00834231">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p>
          <w:p w14:paraId="2593C996" w14:textId="77777777" w:rsidR="00834231" w:rsidRPr="00A80BBF" w:rsidRDefault="00834231" w:rsidP="00834231">
            <w:pPr>
              <w:jc w:val="both"/>
              <w:rPr>
                <w:rFonts w:ascii="Book Antiqua" w:hAnsi="Book Antiqua" w:cs="Arial"/>
                <w:szCs w:val="22"/>
              </w:rPr>
            </w:pPr>
            <w:r w:rsidRPr="00A80BBF">
              <w:rPr>
                <w:rFonts w:ascii="Book Antiqua" w:hAnsi="Book Antiqua" w:cs="Arial"/>
                <w:szCs w:val="22"/>
              </w:rPr>
              <w:t>Part-A Section-1 General Requirements of the Project, Clause 1.8/Page 13/489</w:t>
            </w:r>
          </w:p>
          <w:p w14:paraId="31A93870" w14:textId="77777777" w:rsidR="00834231" w:rsidRPr="00A80BBF" w:rsidRDefault="00834231" w:rsidP="00834231">
            <w:pPr>
              <w:spacing w:after="0" w:line="240" w:lineRule="auto"/>
              <w:contextualSpacing/>
              <w:jc w:val="both"/>
              <w:rPr>
                <w:rFonts w:ascii="Book Antiqua" w:hAnsi="Book Antiqua" w:cs="Arial"/>
                <w:color w:val="000000"/>
                <w:szCs w:val="22"/>
              </w:rPr>
            </w:pPr>
          </w:p>
        </w:tc>
        <w:tc>
          <w:tcPr>
            <w:tcW w:w="4820" w:type="dxa"/>
            <w:shd w:val="clear" w:color="auto" w:fill="auto"/>
          </w:tcPr>
          <w:p w14:paraId="43E6FC53" w14:textId="77777777" w:rsidR="00834231" w:rsidRPr="00A80BBF" w:rsidRDefault="00834231" w:rsidP="00834231">
            <w:pPr>
              <w:pStyle w:val="ListParagraph"/>
              <w:numPr>
                <w:ilvl w:val="0"/>
                <w:numId w:val="2"/>
              </w:numPr>
              <w:spacing w:after="0" w:line="240" w:lineRule="auto"/>
              <w:ind w:left="196" w:hanging="180"/>
              <w:jc w:val="both"/>
              <w:rPr>
                <w:rFonts w:ascii="Book Antiqua" w:hAnsi="Book Antiqua" w:cs="Arial"/>
              </w:rPr>
            </w:pPr>
            <w:r w:rsidRPr="00A80BBF">
              <w:rPr>
                <w:rFonts w:ascii="Book Antiqua" w:hAnsi="Book Antiqua" w:cs="Arial"/>
              </w:rPr>
              <w:t>Intent of the Project</w:t>
            </w:r>
          </w:p>
          <w:p w14:paraId="0F6ADB9D" w14:textId="77777777" w:rsidR="00834231" w:rsidRPr="00A80BBF" w:rsidRDefault="00834231" w:rsidP="00834231">
            <w:pPr>
              <w:pStyle w:val="ListParagraph"/>
              <w:numPr>
                <w:ilvl w:val="0"/>
                <w:numId w:val="2"/>
              </w:numPr>
              <w:spacing w:after="0" w:line="240" w:lineRule="auto"/>
              <w:ind w:left="196" w:hanging="180"/>
              <w:jc w:val="both"/>
              <w:rPr>
                <w:rFonts w:ascii="Book Antiqua" w:hAnsi="Book Antiqua" w:cs="Arial"/>
              </w:rPr>
            </w:pPr>
            <w:r w:rsidRPr="00A80BBF">
              <w:rPr>
                <w:rFonts w:ascii="Book Antiqua" w:hAnsi="Book Antiqua" w:cs="Arial"/>
              </w:rPr>
              <w:t>• Importing historical data from existing system to the proposed (new) system.</w:t>
            </w:r>
          </w:p>
        </w:tc>
        <w:tc>
          <w:tcPr>
            <w:tcW w:w="4679" w:type="dxa"/>
            <w:shd w:val="clear" w:color="auto" w:fill="auto"/>
          </w:tcPr>
          <w:p w14:paraId="1177D940" w14:textId="77777777" w:rsidR="00834231" w:rsidRPr="00A80BBF" w:rsidRDefault="00834231" w:rsidP="00834231">
            <w:pPr>
              <w:spacing w:after="0" w:line="240" w:lineRule="auto"/>
              <w:jc w:val="both"/>
              <w:rPr>
                <w:rFonts w:ascii="Book Antiqua" w:hAnsi="Book Antiqua" w:cs="Arial"/>
                <w:color w:val="000000"/>
                <w:szCs w:val="22"/>
              </w:rPr>
            </w:pPr>
            <w:r w:rsidRPr="00A80BBF">
              <w:rPr>
                <w:rFonts w:ascii="Book Antiqua" w:hAnsi="Book Antiqua" w:cs="Arial"/>
                <w:color w:val="000000"/>
                <w:szCs w:val="22"/>
              </w:rPr>
              <w:t xml:space="preserve">1) Please provide the details of the existing historical database details and import file format </w:t>
            </w:r>
          </w:p>
          <w:p w14:paraId="3DD61D1B" w14:textId="77777777" w:rsidR="00834231" w:rsidRPr="00A80BBF" w:rsidRDefault="00834231" w:rsidP="00834231">
            <w:pPr>
              <w:spacing w:after="0" w:line="240" w:lineRule="auto"/>
              <w:jc w:val="both"/>
              <w:rPr>
                <w:rFonts w:ascii="Book Antiqua" w:hAnsi="Book Antiqua" w:cs="Arial"/>
                <w:color w:val="000000"/>
                <w:szCs w:val="22"/>
              </w:rPr>
            </w:pPr>
            <w:r w:rsidRPr="00A80BBF">
              <w:rPr>
                <w:rFonts w:ascii="Book Antiqua" w:hAnsi="Book Antiqua" w:cs="Arial"/>
                <w:color w:val="000000"/>
                <w:szCs w:val="22"/>
              </w:rPr>
              <w:t>2) Please provide storage details occupied in the existing system to consider the historian storage space accordingly</w:t>
            </w:r>
          </w:p>
          <w:p w14:paraId="5A2758C4" w14:textId="77777777" w:rsidR="00834231" w:rsidRPr="00A80BBF" w:rsidRDefault="00834231" w:rsidP="00834231">
            <w:pPr>
              <w:spacing w:after="0" w:line="240" w:lineRule="auto"/>
              <w:jc w:val="both"/>
              <w:rPr>
                <w:rFonts w:ascii="Book Antiqua" w:hAnsi="Book Antiqua" w:cs="Arial"/>
                <w:color w:val="000000"/>
                <w:szCs w:val="22"/>
              </w:rPr>
            </w:pPr>
            <w:r w:rsidRPr="00A80BBF">
              <w:rPr>
                <w:rFonts w:ascii="Book Antiqua" w:hAnsi="Book Antiqua" w:cs="Arial"/>
                <w:color w:val="000000"/>
                <w:szCs w:val="22"/>
              </w:rPr>
              <w:t xml:space="preserve">3) Please clarify if the Historian data retention period of 5 years in clause 2.3.3 - Sizing of the Data historian, includes the historical data from existing system (or) is it in addition to the existing historian, in which case it'll be more than 5 </w:t>
            </w:r>
            <w:proofErr w:type="gramStart"/>
            <w:r w:rsidRPr="00A80BBF">
              <w:rPr>
                <w:rFonts w:ascii="Book Antiqua" w:hAnsi="Book Antiqua" w:cs="Arial"/>
                <w:color w:val="000000"/>
                <w:szCs w:val="22"/>
              </w:rPr>
              <w:t>years ?</w:t>
            </w:r>
            <w:proofErr w:type="gramEnd"/>
          </w:p>
        </w:tc>
        <w:tc>
          <w:tcPr>
            <w:tcW w:w="3826" w:type="dxa"/>
            <w:shd w:val="clear" w:color="auto" w:fill="auto"/>
          </w:tcPr>
          <w:p w14:paraId="32854DBE" w14:textId="303F1F51" w:rsidR="00834231" w:rsidRPr="00A80BBF" w:rsidRDefault="00834231" w:rsidP="00834231">
            <w:pPr>
              <w:spacing w:after="0" w:line="240" w:lineRule="auto"/>
              <w:jc w:val="both"/>
              <w:rPr>
                <w:rFonts w:ascii="Book Antiqua" w:hAnsi="Book Antiqua" w:cs="Arial"/>
                <w:color w:val="000000"/>
                <w:szCs w:val="22"/>
              </w:rPr>
            </w:pPr>
            <w:r w:rsidRPr="00A80BBF">
              <w:rPr>
                <w:rFonts w:ascii="Book Antiqua" w:hAnsi="Book Antiqua" w:cs="Arial"/>
                <w:color w:val="000000"/>
                <w:szCs w:val="22"/>
              </w:rPr>
              <w:t xml:space="preserve">1. </w:t>
            </w:r>
            <w:r w:rsidR="002904D1"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r w:rsidR="002904D1" w:rsidRPr="00A80BBF">
              <w:rPr>
                <w:rFonts w:ascii="Book Antiqua" w:hAnsi="Book Antiqua" w:cs="Arial"/>
                <w:szCs w:val="22"/>
              </w:rPr>
              <w:t xml:space="preserve"> </w:t>
            </w:r>
            <w:r w:rsidRPr="00A80BBF">
              <w:rPr>
                <w:rFonts w:ascii="Book Antiqua" w:hAnsi="Book Antiqua" w:cs="Arial"/>
                <w:szCs w:val="22"/>
              </w:rPr>
              <w:t>Bidders are requested to provide their detail solution for discussion during Stage-I.</w:t>
            </w:r>
          </w:p>
          <w:p w14:paraId="3F043323" w14:textId="77777777" w:rsidR="00834231" w:rsidRPr="00A80BBF" w:rsidRDefault="00834231" w:rsidP="00834231">
            <w:pPr>
              <w:spacing w:after="0" w:line="240" w:lineRule="auto"/>
              <w:jc w:val="both"/>
              <w:rPr>
                <w:rFonts w:ascii="Book Antiqua" w:hAnsi="Book Antiqua" w:cs="Arial"/>
                <w:color w:val="000000"/>
                <w:szCs w:val="22"/>
              </w:rPr>
            </w:pPr>
            <w:r w:rsidRPr="00A80BBF">
              <w:rPr>
                <w:rFonts w:ascii="Book Antiqua" w:hAnsi="Book Antiqua" w:cs="Arial"/>
                <w:color w:val="000000"/>
                <w:szCs w:val="22"/>
              </w:rPr>
              <w:t>2. Approx. 10 TB size of existing historian may be considered by bidder.</w:t>
            </w:r>
          </w:p>
          <w:p w14:paraId="1F2A99A3" w14:textId="77777777" w:rsidR="00834231" w:rsidRPr="00A80BBF" w:rsidRDefault="00834231" w:rsidP="00834231">
            <w:pPr>
              <w:pStyle w:val="ListParagraph"/>
              <w:spacing w:after="0" w:line="240" w:lineRule="auto"/>
              <w:ind w:left="0"/>
              <w:jc w:val="both"/>
              <w:rPr>
                <w:rFonts w:ascii="Book Antiqua" w:hAnsi="Book Antiqua" w:cs="Arial"/>
                <w:color w:val="000000"/>
              </w:rPr>
            </w:pPr>
            <w:r w:rsidRPr="00A80BBF">
              <w:rPr>
                <w:rFonts w:ascii="Book Antiqua" w:hAnsi="Book Antiqua" w:cs="Arial"/>
                <w:color w:val="000000"/>
              </w:rPr>
              <w:t xml:space="preserve">3. Refer Part- B, Appendix - C, Table-2 and Volume II Part-B Appendix-F </w:t>
            </w:r>
            <w:proofErr w:type="gramStart"/>
            <w:r w:rsidRPr="00A80BBF">
              <w:rPr>
                <w:rFonts w:ascii="Book Antiqua" w:hAnsi="Book Antiqua" w:cs="Arial"/>
                <w:color w:val="000000"/>
              </w:rPr>
              <w:t>Note(</w:t>
            </w:r>
            <w:proofErr w:type="gramEnd"/>
            <w:r w:rsidRPr="00A80BBF">
              <w:rPr>
                <w:rFonts w:ascii="Book Antiqua" w:hAnsi="Book Antiqua" w:cs="Arial"/>
                <w:color w:val="000000"/>
              </w:rPr>
              <w:t>2)</w:t>
            </w:r>
          </w:p>
        </w:tc>
      </w:tr>
      <w:tr w:rsidR="00464DB5" w:rsidRPr="00A80BBF" w:rsidDel="00515150" w14:paraId="6AD5B920" w14:textId="77777777" w:rsidTr="003D38BA">
        <w:trPr>
          <w:trHeight w:val="1054"/>
        </w:trPr>
        <w:tc>
          <w:tcPr>
            <w:tcW w:w="1002" w:type="dxa"/>
            <w:shd w:val="clear" w:color="auto" w:fill="auto"/>
            <w:noWrap/>
            <w:vAlign w:val="center"/>
          </w:tcPr>
          <w:p w14:paraId="0F4EFC02" w14:textId="77777777" w:rsidR="00464DB5" w:rsidRPr="00A80BBF" w:rsidRDefault="00464DB5" w:rsidP="00464DB5">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426895A"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w:t>
            </w:r>
            <w:proofErr w:type="gramStart"/>
            <w:r w:rsidRPr="00A80BBF">
              <w:rPr>
                <w:rFonts w:ascii="Book Antiqua" w:hAnsi="Book Antiqua" w:cs="Arial"/>
                <w:color w:val="000000"/>
                <w:szCs w:val="22"/>
              </w:rPr>
              <w:t>A ,</w:t>
            </w:r>
            <w:proofErr w:type="gramEnd"/>
            <w:r w:rsidRPr="00A80BBF">
              <w:rPr>
                <w:rFonts w:ascii="Book Antiqua" w:hAnsi="Book Antiqua" w:cs="Arial"/>
                <w:color w:val="000000"/>
                <w:szCs w:val="22"/>
              </w:rPr>
              <w:t xml:space="preserve"> Section-1,Page 14</w:t>
            </w:r>
          </w:p>
        </w:tc>
        <w:tc>
          <w:tcPr>
            <w:tcW w:w="4820" w:type="dxa"/>
            <w:shd w:val="clear" w:color="auto" w:fill="auto"/>
          </w:tcPr>
          <w:p w14:paraId="35703D7A" w14:textId="77777777" w:rsidR="00464DB5" w:rsidRPr="00A80BBF" w:rsidRDefault="00464DB5" w:rsidP="00464DB5">
            <w:pPr>
              <w:spacing w:after="0" w:line="240" w:lineRule="auto"/>
              <w:contextualSpacing/>
              <w:jc w:val="both"/>
              <w:rPr>
                <w:rFonts w:ascii="Book Antiqua" w:hAnsi="Book Antiqua" w:cs="Arial"/>
                <w:szCs w:val="22"/>
              </w:rPr>
            </w:pPr>
            <w:r w:rsidRPr="00A80BBF">
              <w:rPr>
                <w:rFonts w:ascii="Book Antiqua" w:hAnsi="Book Antiqua" w:cs="Arial"/>
                <w:szCs w:val="22"/>
              </w:rPr>
              <w:t>The Diagnostic software’s shall be provided with the system to perform health monitoring of different components so that timely action can be taken e.g., VPS module health (e.g. CPU) monitoring.</w:t>
            </w:r>
          </w:p>
        </w:tc>
        <w:tc>
          <w:tcPr>
            <w:tcW w:w="4679" w:type="dxa"/>
            <w:shd w:val="clear" w:color="auto" w:fill="auto"/>
          </w:tcPr>
          <w:p w14:paraId="2DF34DDC" w14:textId="77777777" w:rsidR="00464DB5" w:rsidRPr="00A80BBF" w:rsidRDefault="00464DB5" w:rsidP="00464DB5">
            <w:pPr>
              <w:spacing w:after="0" w:line="240" w:lineRule="auto"/>
              <w:jc w:val="both"/>
              <w:rPr>
                <w:rFonts w:ascii="Book Antiqua" w:hAnsi="Book Antiqua" w:cs="Arial"/>
                <w:color w:val="000000"/>
                <w:szCs w:val="22"/>
              </w:rPr>
            </w:pPr>
            <w:r w:rsidRPr="00A80BBF">
              <w:rPr>
                <w:rFonts w:ascii="Book Antiqua" w:hAnsi="Book Antiqua" w:cs="Arial"/>
                <w:color w:val="000000"/>
                <w:szCs w:val="22"/>
              </w:rPr>
              <w:t>Not for CPU. It should be related to LVS like source input present, LED life time, brightness etc. Please confirm.</w:t>
            </w:r>
          </w:p>
        </w:tc>
        <w:tc>
          <w:tcPr>
            <w:tcW w:w="3826" w:type="dxa"/>
            <w:shd w:val="clear" w:color="auto" w:fill="auto"/>
          </w:tcPr>
          <w:p w14:paraId="69FEB0E9" w14:textId="41E10845" w:rsidR="00464DB5" w:rsidRPr="00A80BBF" w:rsidRDefault="00464DB5" w:rsidP="00464DB5">
            <w:pPr>
              <w:spacing w:after="0" w:line="240" w:lineRule="auto"/>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tc>
      </w:tr>
      <w:tr w:rsidR="00464DB5" w:rsidRPr="00A80BBF" w:rsidDel="00515150" w14:paraId="20C8F1EF" w14:textId="77777777" w:rsidTr="00087AF9">
        <w:trPr>
          <w:trHeight w:val="1830"/>
        </w:trPr>
        <w:tc>
          <w:tcPr>
            <w:tcW w:w="1002" w:type="dxa"/>
            <w:shd w:val="clear" w:color="auto" w:fill="auto"/>
            <w:noWrap/>
            <w:vAlign w:val="center"/>
          </w:tcPr>
          <w:p w14:paraId="242C02B4" w14:textId="77777777" w:rsidR="00464DB5" w:rsidRPr="00A80BBF" w:rsidRDefault="00464DB5" w:rsidP="00464DB5">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7707374"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w:t>
            </w:r>
            <w:proofErr w:type="gramStart"/>
            <w:r w:rsidRPr="00A80BBF">
              <w:rPr>
                <w:rFonts w:ascii="Book Antiqua" w:hAnsi="Book Antiqua" w:cs="Arial"/>
                <w:color w:val="000000"/>
                <w:szCs w:val="22"/>
              </w:rPr>
              <w:t>A ,</w:t>
            </w:r>
            <w:proofErr w:type="gramEnd"/>
            <w:r w:rsidRPr="00A80BBF">
              <w:rPr>
                <w:rFonts w:ascii="Book Antiqua" w:hAnsi="Book Antiqua" w:cs="Arial"/>
                <w:color w:val="000000"/>
                <w:szCs w:val="22"/>
              </w:rPr>
              <w:t xml:space="preserve"> Section-1,Page 14</w:t>
            </w:r>
          </w:p>
        </w:tc>
        <w:tc>
          <w:tcPr>
            <w:tcW w:w="4820" w:type="dxa"/>
            <w:shd w:val="clear" w:color="auto" w:fill="auto"/>
          </w:tcPr>
          <w:p w14:paraId="400A0E98" w14:textId="77777777" w:rsidR="00464DB5" w:rsidRPr="00A80BBF" w:rsidRDefault="00464DB5" w:rsidP="00464DB5">
            <w:pPr>
              <w:spacing w:after="0" w:line="240" w:lineRule="auto"/>
              <w:contextualSpacing/>
              <w:jc w:val="both"/>
              <w:rPr>
                <w:rFonts w:ascii="Book Antiqua" w:hAnsi="Book Antiqua" w:cs="Arial"/>
                <w:szCs w:val="22"/>
              </w:rPr>
            </w:pPr>
            <w:r w:rsidRPr="00A80BBF">
              <w:rPr>
                <w:rFonts w:ascii="Book Antiqua" w:hAnsi="Book Antiqua" w:cs="Arial"/>
                <w:szCs w:val="22"/>
              </w:rPr>
              <w:t>adjustment of colour and brightness of VPS etc. shall not require downtime or image loss at any time to the operator</w:t>
            </w:r>
          </w:p>
        </w:tc>
        <w:tc>
          <w:tcPr>
            <w:tcW w:w="4679" w:type="dxa"/>
            <w:shd w:val="clear" w:color="auto" w:fill="auto"/>
          </w:tcPr>
          <w:p w14:paraId="5CDEB4CF"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Adjustment of </w:t>
            </w:r>
            <w:proofErr w:type="spellStart"/>
            <w:r w:rsidRPr="00A80BBF">
              <w:rPr>
                <w:rFonts w:ascii="Book Antiqua" w:hAnsi="Book Antiqua" w:cs="Arial"/>
                <w:color w:val="000000"/>
                <w:szCs w:val="22"/>
              </w:rPr>
              <w:t>color</w:t>
            </w:r>
            <w:proofErr w:type="spellEnd"/>
            <w:r w:rsidRPr="00A80BBF">
              <w:rPr>
                <w:rFonts w:ascii="Book Antiqua" w:hAnsi="Book Antiqua" w:cs="Arial"/>
                <w:color w:val="000000"/>
                <w:szCs w:val="22"/>
              </w:rPr>
              <w:t xml:space="preserve"> and brightness of VPS shall be done through IR remote control of LVS in front of LVS over OSD Menu of LVS. Please confirm</w:t>
            </w:r>
          </w:p>
        </w:tc>
        <w:tc>
          <w:tcPr>
            <w:tcW w:w="3826" w:type="dxa"/>
            <w:shd w:val="clear" w:color="auto" w:fill="auto"/>
          </w:tcPr>
          <w:p w14:paraId="66CB5000"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464DB5" w:rsidRPr="00A80BBF" w:rsidDel="00515150" w14:paraId="5AE49EEC" w14:textId="77777777" w:rsidTr="00087AF9">
        <w:trPr>
          <w:trHeight w:val="1830"/>
        </w:trPr>
        <w:tc>
          <w:tcPr>
            <w:tcW w:w="1002" w:type="dxa"/>
            <w:shd w:val="clear" w:color="auto" w:fill="auto"/>
            <w:noWrap/>
            <w:vAlign w:val="center"/>
          </w:tcPr>
          <w:p w14:paraId="57F620CF" w14:textId="77777777" w:rsidR="00464DB5" w:rsidRPr="00A80BBF" w:rsidRDefault="00464DB5" w:rsidP="00464DB5">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8558DE0"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w:t>
            </w:r>
            <w:proofErr w:type="gramStart"/>
            <w:r w:rsidRPr="00A80BBF">
              <w:rPr>
                <w:rFonts w:ascii="Book Antiqua" w:hAnsi="Book Antiqua" w:cs="Arial"/>
                <w:color w:val="000000"/>
                <w:szCs w:val="22"/>
              </w:rPr>
              <w:t>A ,</w:t>
            </w:r>
            <w:proofErr w:type="gramEnd"/>
            <w:r w:rsidRPr="00A80BBF">
              <w:rPr>
                <w:rFonts w:ascii="Book Antiqua" w:hAnsi="Book Antiqua" w:cs="Arial"/>
                <w:color w:val="000000"/>
                <w:szCs w:val="22"/>
              </w:rPr>
              <w:t xml:space="preserve"> Section-1,Page 84, point no. d</w:t>
            </w:r>
          </w:p>
        </w:tc>
        <w:tc>
          <w:tcPr>
            <w:tcW w:w="4820" w:type="dxa"/>
            <w:shd w:val="clear" w:color="auto" w:fill="auto"/>
          </w:tcPr>
          <w:p w14:paraId="25309AB3" w14:textId="77777777" w:rsidR="00464DB5" w:rsidRPr="00A80BBF" w:rsidRDefault="00464DB5" w:rsidP="00464DB5">
            <w:pPr>
              <w:spacing w:after="0" w:line="240" w:lineRule="auto"/>
              <w:contextualSpacing/>
              <w:jc w:val="both"/>
              <w:rPr>
                <w:rFonts w:ascii="Book Antiqua" w:hAnsi="Book Antiqua" w:cs="Arial"/>
                <w:szCs w:val="22"/>
              </w:rPr>
            </w:pPr>
            <w:r w:rsidRPr="00A80BBF">
              <w:rPr>
                <w:rFonts w:ascii="Book Antiqua" w:hAnsi="Book Antiqua" w:cs="Arial"/>
                <w:szCs w:val="22"/>
              </w:rPr>
              <w:t>The failure of VPS. However, a maximum time of Organization and travelling of 48 hrs shall be provided in the worst case</w:t>
            </w:r>
          </w:p>
        </w:tc>
        <w:tc>
          <w:tcPr>
            <w:tcW w:w="4679" w:type="dxa"/>
            <w:shd w:val="clear" w:color="auto" w:fill="auto"/>
          </w:tcPr>
          <w:p w14:paraId="54AB9413"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Minimum 5-7 working day from the date of call reporting. Shall be functional against spare availability of respective parts, please confirm.</w:t>
            </w:r>
          </w:p>
        </w:tc>
        <w:tc>
          <w:tcPr>
            <w:tcW w:w="3826" w:type="dxa"/>
            <w:shd w:val="clear" w:color="auto" w:fill="auto"/>
          </w:tcPr>
          <w:p w14:paraId="555C8EF1"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464DB5" w:rsidRPr="00A80BBF" w:rsidDel="00515150" w14:paraId="64F1BB27" w14:textId="77777777" w:rsidTr="00087AF9">
        <w:trPr>
          <w:trHeight w:val="1830"/>
        </w:trPr>
        <w:tc>
          <w:tcPr>
            <w:tcW w:w="1002" w:type="dxa"/>
            <w:shd w:val="clear" w:color="auto" w:fill="auto"/>
            <w:noWrap/>
            <w:vAlign w:val="center"/>
          </w:tcPr>
          <w:p w14:paraId="0FB1A8BE" w14:textId="77777777" w:rsidR="00464DB5" w:rsidRPr="00A80BBF" w:rsidRDefault="00464DB5" w:rsidP="00464DB5">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DA32ECE"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w:t>
            </w:r>
            <w:proofErr w:type="gramStart"/>
            <w:r w:rsidRPr="00A80BBF">
              <w:rPr>
                <w:rFonts w:ascii="Book Antiqua" w:hAnsi="Book Antiqua" w:cs="Arial"/>
                <w:color w:val="000000"/>
                <w:szCs w:val="22"/>
              </w:rPr>
              <w:t>A ,</w:t>
            </w:r>
            <w:proofErr w:type="gramEnd"/>
            <w:r w:rsidRPr="00A80BBF">
              <w:rPr>
                <w:rFonts w:ascii="Book Antiqua" w:hAnsi="Book Antiqua" w:cs="Arial"/>
                <w:color w:val="000000"/>
                <w:szCs w:val="22"/>
              </w:rPr>
              <w:t xml:space="preserve"> Section-1,Page 85, point no. p</w:t>
            </w:r>
          </w:p>
        </w:tc>
        <w:tc>
          <w:tcPr>
            <w:tcW w:w="4820" w:type="dxa"/>
            <w:shd w:val="clear" w:color="auto" w:fill="auto"/>
          </w:tcPr>
          <w:p w14:paraId="68476E00" w14:textId="77777777" w:rsidR="00464DB5" w:rsidRPr="00A80BBF" w:rsidRDefault="00464DB5" w:rsidP="00464DB5">
            <w:pPr>
              <w:spacing w:after="0" w:line="240" w:lineRule="auto"/>
              <w:contextualSpacing/>
              <w:jc w:val="both"/>
              <w:rPr>
                <w:rFonts w:ascii="Book Antiqua" w:hAnsi="Book Antiqua" w:cs="Arial"/>
                <w:szCs w:val="22"/>
              </w:rPr>
            </w:pPr>
            <w:r w:rsidRPr="00A80BBF">
              <w:rPr>
                <w:rFonts w:ascii="Book Antiqua" w:hAnsi="Book Antiqua" w:cs="Arial"/>
                <w:szCs w:val="22"/>
              </w:rPr>
              <w:t>Non-functioning of complete or individual cube of VPS system</w:t>
            </w:r>
          </w:p>
        </w:tc>
        <w:tc>
          <w:tcPr>
            <w:tcW w:w="4679" w:type="dxa"/>
            <w:shd w:val="clear" w:color="auto" w:fill="auto"/>
          </w:tcPr>
          <w:p w14:paraId="1753D5B0"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Under Severity-2. Minimum 5-7 working day from the date of call reporting. Shall be functional against spare availability of respective parts. Please confirm.</w:t>
            </w:r>
          </w:p>
        </w:tc>
        <w:tc>
          <w:tcPr>
            <w:tcW w:w="3826" w:type="dxa"/>
            <w:shd w:val="clear" w:color="auto" w:fill="auto"/>
          </w:tcPr>
          <w:p w14:paraId="063972B2"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464DB5" w:rsidRPr="00A80BBF" w:rsidDel="00515150" w14:paraId="30581948" w14:textId="77777777" w:rsidTr="00087AF9">
        <w:trPr>
          <w:trHeight w:val="1830"/>
        </w:trPr>
        <w:tc>
          <w:tcPr>
            <w:tcW w:w="1002" w:type="dxa"/>
            <w:shd w:val="clear" w:color="auto" w:fill="auto"/>
            <w:noWrap/>
            <w:vAlign w:val="center"/>
          </w:tcPr>
          <w:p w14:paraId="28A5B29E" w14:textId="77777777" w:rsidR="00464DB5" w:rsidRPr="00A80BBF" w:rsidRDefault="00464DB5" w:rsidP="00464DB5">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7C21D01" w14:textId="77777777" w:rsidR="00464DB5" w:rsidRPr="00A80BBF" w:rsidRDefault="00464DB5" w:rsidP="00464DB5">
            <w:pPr>
              <w:rPr>
                <w:rFonts w:ascii="Book Antiqua" w:hAnsi="Book Antiqua" w:cs="Arial"/>
                <w:color w:val="000000"/>
                <w:szCs w:val="22"/>
              </w:rPr>
            </w:pPr>
            <w:r w:rsidRPr="00A80BBF">
              <w:rPr>
                <w:rFonts w:ascii="Book Antiqua" w:hAnsi="Book Antiqua" w:cs="Arial"/>
                <w:color w:val="000000"/>
                <w:szCs w:val="22"/>
              </w:rPr>
              <w:t xml:space="preserve">Volume </w:t>
            </w:r>
            <w:proofErr w:type="gramStart"/>
            <w:r w:rsidRPr="00A80BBF">
              <w:rPr>
                <w:rFonts w:ascii="Book Antiqua" w:hAnsi="Book Antiqua" w:cs="Arial"/>
                <w:color w:val="000000"/>
                <w:szCs w:val="22"/>
              </w:rPr>
              <w:t>II ,</w:t>
            </w:r>
            <w:proofErr w:type="gramEnd"/>
            <w:r w:rsidRPr="00A80BBF">
              <w:rPr>
                <w:rFonts w:ascii="Book Antiqua" w:hAnsi="Book Antiqua" w:cs="Arial"/>
                <w:color w:val="000000"/>
                <w:szCs w:val="22"/>
              </w:rPr>
              <w:t xml:space="preserve"> Part A,  Section-1 , General Requirement</w:t>
            </w:r>
          </w:p>
          <w:p w14:paraId="6CDFA5BF" w14:textId="77777777" w:rsidR="00464DB5" w:rsidRPr="00A80BBF" w:rsidRDefault="00464DB5" w:rsidP="00464DB5">
            <w:pPr>
              <w:rPr>
                <w:rFonts w:ascii="Book Antiqua" w:hAnsi="Book Antiqua" w:cs="Arial"/>
                <w:color w:val="000000"/>
                <w:szCs w:val="22"/>
              </w:rPr>
            </w:pPr>
          </w:p>
        </w:tc>
        <w:tc>
          <w:tcPr>
            <w:tcW w:w="4820" w:type="dxa"/>
            <w:shd w:val="clear" w:color="auto" w:fill="auto"/>
          </w:tcPr>
          <w:p w14:paraId="5AE6904A" w14:textId="77777777" w:rsidR="00464DB5" w:rsidRPr="00A80BBF" w:rsidRDefault="00464DB5" w:rsidP="00464DB5">
            <w:pPr>
              <w:jc w:val="both"/>
              <w:rPr>
                <w:rFonts w:ascii="Book Antiqua" w:hAnsi="Book Antiqua" w:cs="Arial"/>
                <w:color w:val="000000"/>
                <w:szCs w:val="22"/>
              </w:rPr>
            </w:pPr>
            <w:r w:rsidRPr="00A80BBF">
              <w:rPr>
                <w:rFonts w:ascii="Book Antiqua" w:hAnsi="Book Antiqua" w:cs="Arial"/>
                <w:color w:val="000000"/>
                <w:szCs w:val="22"/>
              </w:rPr>
              <w:t xml:space="preserve">The Diagnostic software’s shall be provided with the system to perform health monitoring of different components so that timely action can be taken e.g., VPS module health (e.g., CPU) monitoring. Server CPU utilization can be monitored so that, before it goes beyond a percentage and system performance deteriorate, action can be taken. System should be secure against the cyber threats. The measures should be taken to harden the system and make multiple level of </w:t>
            </w:r>
            <w:proofErr w:type="spellStart"/>
            <w:r w:rsidRPr="00A80BBF">
              <w:rPr>
                <w:rFonts w:ascii="Book Antiqua" w:hAnsi="Book Antiqua" w:cs="Arial"/>
                <w:color w:val="000000"/>
                <w:szCs w:val="22"/>
              </w:rPr>
              <w:t>defense</w:t>
            </w:r>
            <w:proofErr w:type="spellEnd"/>
            <w:r w:rsidRPr="00A80BBF">
              <w:rPr>
                <w:rFonts w:ascii="Book Antiqua" w:hAnsi="Book Antiqua" w:cs="Arial"/>
                <w:color w:val="000000"/>
                <w:szCs w:val="22"/>
              </w:rPr>
              <w:t xml:space="preserve"> e.g., firewalls supplied should be from different OEM in a Control Centre. System should be flexible enough and it should be possible to do user interface related adjustment on-line without limiting operator options e.g., on-lining </w:t>
            </w:r>
            <w:r w:rsidRPr="00A80BBF">
              <w:rPr>
                <w:rFonts w:ascii="Book Antiqua" w:hAnsi="Book Antiqua" w:cs="Arial"/>
                <w:color w:val="000000"/>
                <w:szCs w:val="22"/>
              </w:rPr>
              <w:lastRenderedPageBreak/>
              <w:t>of new displays, adjustment of Colour and brightness of VPS etc. shall not require downtime or image loss at any time to the operator.</w:t>
            </w:r>
          </w:p>
          <w:p w14:paraId="5A3A431E" w14:textId="77777777" w:rsidR="00464DB5" w:rsidRPr="00A80BBF" w:rsidRDefault="00464DB5" w:rsidP="00464DB5">
            <w:pPr>
              <w:spacing w:after="0" w:line="240" w:lineRule="auto"/>
              <w:contextualSpacing/>
              <w:jc w:val="both"/>
              <w:rPr>
                <w:rFonts w:ascii="Book Antiqua" w:hAnsi="Book Antiqua" w:cs="Arial"/>
                <w:color w:val="000000"/>
                <w:szCs w:val="22"/>
              </w:rPr>
            </w:pPr>
          </w:p>
        </w:tc>
        <w:tc>
          <w:tcPr>
            <w:tcW w:w="4679" w:type="dxa"/>
            <w:shd w:val="clear" w:color="auto" w:fill="auto"/>
          </w:tcPr>
          <w:p w14:paraId="082DC6BF" w14:textId="77777777" w:rsidR="00464DB5" w:rsidRPr="00A80BBF" w:rsidRDefault="00464DB5" w:rsidP="00464DB5">
            <w:pPr>
              <w:jc w:val="both"/>
              <w:rPr>
                <w:rFonts w:ascii="Book Antiqua" w:hAnsi="Book Antiqua" w:cs="Arial"/>
                <w:color w:val="000000"/>
                <w:szCs w:val="22"/>
              </w:rPr>
            </w:pPr>
            <w:r w:rsidRPr="00A80BBF">
              <w:rPr>
                <w:rFonts w:ascii="Book Antiqua" w:hAnsi="Book Antiqua" w:cs="Arial"/>
                <w:color w:val="000000"/>
                <w:szCs w:val="22"/>
              </w:rPr>
              <w:lastRenderedPageBreak/>
              <w:t xml:space="preserve">Please clarify if all 3 firewalls should be from different vendors or Type 1 and Type 3 can be of same </w:t>
            </w:r>
            <w:proofErr w:type="gramStart"/>
            <w:r w:rsidRPr="00A80BBF">
              <w:rPr>
                <w:rFonts w:ascii="Book Antiqua" w:hAnsi="Book Antiqua" w:cs="Arial"/>
                <w:color w:val="000000"/>
                <w:szCs w:val="22"/>
              </w:rPr>
              <w:t>vendor .</w:t>
            </w:r>
            <w:proofErr w:type="gramEnd"/>
          </w:p>
          <w:p w14:paraId="5F2E2FA1" w14:textId="77777777" w:rsidR="00464DB5" w:rsidRPr="00A80BBF" w:rsidRDefault="00464DB5" w:rsidP="00464DB5">
            <w:pPr>
              <w:spacing w:after="0" w:line="240" w:lineRule="auto"/>
              <w:contextualSpacing/>
              <w:jc w:val="both"/>
              <w:rPr>
                <w:rFonts w:ascii="Book Antiqua" w:hAnsi="Book Antiqua" w:cs="Arial"/>
                <w:color w:val="000000"/>
                <w:szCs w:val="22"/>
              </w:rPr>
            </w:pPr>
          </w:p>
        </w:tc>
        <w:tc>
          <w:tcPr>
            <w:tcW w:w="3826" w:type="dxa"/>
            <w:shd w:val="clear" w:color="auto" w:fill="auto"/>
          </w:tcPr>
          <w:p w14:paraId="09E60DB5" w14:textId="77777777" w:rsidR="00464DB5" w:rsidRPr="00A80BBF" w:rsidRDefault="00464DB5" w:rsidP="00464DB5">
            <w:pPr>
              <w:jc w:val="both"/>
              <w:rPr>
                <w:rFonts w:ascii="Book Antiqua" w:hAnsi="Book Antiqua" w:cs="Arial"/>
                <w:color w:val="000000"/>
                <w:szCs w:val="22"/>
              </w:rPr>
            </w:pPr>
            <w:r w:rsidRPr="00A80BBF">
              <w:rPr>
                <w:rFonts w:ascii="Book Antiqua" w:hAnsi="Book Antiqua" w:cs="Arial"/>
                <w:color w:val="000000"/>
                <w:szCs w:val="22"/>
              </w:rPr>
              <w:t>Refer Part-B section - 5. Refer Amendement-1</w:t>
            </w:r>
          </w:p>
          <w:p w14:paraId="59A8808A" w14:textId="77777777" w:rsidR="00464DB5" w:rsidRPr="00A80BBF" w:rsidRDefault="00464DB5" w:rsidP="00464DB5">
            <w:pPr>
              <w:spacing w:after="0" w:line="240" w:lineRule="auto"/>
              <w:jc w:val="both"/>
              <w:rPr>
                <w:rFonts w:ascii="Book Antiqua" w:hAnsi="Book Antiqua" w:cs="Arial"/>
                <w:color w:val="000000"/>
                <w:szCs w:val="22"/>
              </w:rPr>
            </w:pPr>
          </w:p>
        </w:tc>
      </w:tr>
      <w:tr w:rsidR="00464DB5" w:rsidRPr="00A80BBF" w:rsidDel="00515150" w14:paraId="5A7D3B62" w14:textId="77777777" w:rsidTr="00087AF9">
        <w:trPr>
          <w:trHeight w:val="1830"/>
        </w:trPr>
        <w:tc>
          <w:tcPr>
            <w:tcW w:w="1002" w:type="dxa"/>
            <w:shd w:val="clear" w:color="auto" w:fill="auto"/>
            <w:noWrap/>
            <w:vAlign w:val="center"/>
          </w:tcPr>
          <w:p w14:paraId="3ECEAF41" w14:textId="77777777" w:rsidR="00464DB5" w:rsidRPr="00A80BBF" w:rsidRDefault="00464DB5" w:rsidP="00464DB5">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A263120" w14:textId="77777777" w:rsidR="00464DB5" w:rsidRPr="00A80BBF" w:rsidRDefault="00464DB5" w:rsidP="00464DB5">
            <w:pPr>
              <w:spacing w:after="0" w:line="240" w:lineRule="auto"/>
              <w:contextualSpacing/>
              <w:rPr>
                <w:rFonts w:ascii="Book Antiqua" w:hAnsi="Book Antiqua" w:cs="Arial"/>
                <w:color w:val="000000"/>
                <w:szCs w:val="22"/>
              </w:rPr>
            </w:pPr>
            <w:r w:rsidRPr="00A80BBF">
              <w:rPr>
                <w:rFonts w:ascii="Book Antiqua" w:hAnsi="Book Antiqua" w:cs="Arial"/>
                <w:color w:val="000000"/>
                <w:szCs w:val="22"/>
              </w:rPr>
              <w:t>Volume II Part-A Section-1,</w:t>
            </w:r>
          </w:p>
          <w:p w14:paraId="46374A4D" w14:textId="77777777" w:rsidR="00464DB5" w:rsidRPr="00A80BBF" w:rsidRDefault="00464DB5" w:rsidP="00464DB5">
            <w:pPr>
              <w:spacing w:after="0" w:line="240" w:lineRule="auto"/>
              <w:contextualSpacing/>
              <w:rPr>
                <w:rFonts w:ascii="Book Antiqua" w:hAnsi="Book Antiqua" w:cs="Arial"/>
                <w:color w:val="000000"/>
                <w:szCs w:val="22"/>
              </w:rPr>
            </w:pPr>
          </w:p>
          <w:p w14:paraId="522A5638" w14:textId="77777777" w:rsidR="00464DB5" w:rsidRPr="00A80BBF" w:rsidRDefault="00464DB5" w:rsidP="00464DB5">
            <w:pPr>
              <w:spacing w:after="0" w:line="240" w:lineRule="auto"/>
              <w:contextualSpacing/>
              <w:rPr>
                <w:rFonts w:ascii="Book Antiqua" w:hAnsi="Book Antiqua" w:cs="Arial"/>
                <w:color w:val="000000"/>
                <w:szCs w:val="22"/>
              </w:rPr>
            </w:pPr>
            <w:r w:rsidRPr="00A80BBF">
              <w:rPr>
                <w:rFonts w:ascii="Book Antiqua" w:hAnsi="Book Antiqua" w:cs="Arial"/>
                <w:color w:val="000000"/>
                <w:szCs w:val="22"/>
              </w:rPr>
              <w:t xml:space="preserve"> 1.10 Scope of Work</w:t>
            </w:r>
          </w:p>
        </w:tc>
        <w:tc>
          <w:tcPr>
            <w:tcW w:w="4820" w:type="dxa"/>
            <w:shd w:val="clear" w:color="auto" w:fill="auto"/>
          </w:tcPr>
          <w:p w14:paraId="3D3A91EA"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Dismantling, Shifting of existing system and installation of new system at temporary location in parallel for intervening period.</w:t>
            </w:r>
          </w:p>
        </w:tc>
        <w:tc>
          <w:tcPr>
            <w:tcW w:w="4679" w:type="dxa"/>
            <w:shd w:val="clear" w:color="auto" w:fill="auto"/>
          </w:tcPr>
          <w:p w14:paraId="0AFC833F"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Our Understanding </w:t>
            </w:r>
            <w:proofErr w:type="gramStart"/>
            <w:r w:rsidRPr="00A80BBF">
              <w:rPr>
                <w:rFonts w:ascii="Book Antiqua" w:hAnsi="Book Antiqua" w:cs="Arial"/>
                <w:color w:val="000000"/>
                <w:szCs w:val="22"/>
              </w:rPr>
              <w:t>is ,existing</w:t>
            </w:r>
            <w:proofErr w:type="gramEnd"/>
            <w:r w:rsidRPr="00A80BBF">
              <w:rPr>
                <w:rFonts w:ascii="Book Antiqua" w:hAnsi="Book Antiqua" w:cs="Arial"/>
                <w:color w:val="000000"/>
                <w:szCs w:val="22"/>
              </w:rPr>
              <w:t xml:space="preserve"> control centres shall be dismantled after </w:t>
            </w:r>
            <w:proofErr w:type="spellStart"/>
            <w:r w:rsidRPr="00A80BBF">
              <w:rPr>
                <w:rFonts w:ascii="Book Antiqua" w:hAnsi="Book Antiqua" w:cs="Arial"/>
                <w:color w:val="000000"/>
                <w:szCs w:val="22"/>
              </w:rPr>
              <w:t>sucessful</w:t>
            </w:r>
            <w:proofErr w:type="spellEnd"/>
            <w:r w:rsidRPr="00A80BBF">
              <w:rPr>
                <w:rFonts w:ascii="Book Antiqua" w:hAnsi="Book Antiqua" w:cs="Arial"/>
                <w:color w:val="000000"/>
                <w:szCs w:val="22"/>
              </w:rPr>
              <w:t xml:space="preserve"> parallel operation and handing over of new control centres</w:t>
            </w:r>
          </w:p>
          <w:p w14:paraId="1443B512"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Kindly </w:t>
            </w:r>
            <w:proofErr w:type="spellStart"/>
            <w:r w:rsidRPr="00A80BBF">
              <w:rPr>
                <w:rFonts w:ascii="Book Antiqua" w:hAnsi="Book Antiqua" w:cs="Arial"/>
                <w:color w:val="000000"/>
                <w:szCs w:val="22"/>
              </w:rPr>
              <w:t>clarfy</w:t>
            </w:r>
            <w:proofErr w:type="spellEnd"/>
            <w:r w:rsidRPr="00A80BBF">
              <w:rPr>
                <w:rFonts w:ascii="Book Antiqua" w:hAnsi="Book Antiqua" w:cs="Arial"/>
                <w:color w:val="000000"/>
                <w:szCs w:val="22"/>
              </w:rPr>
              <w:t xml:space="preserve"> what is meaning of shifting </w:t>
            </w:r>
            <w:proofErr w:type="spellStart"/>
            <w:r w:rsidRPr="00A80BBF">
              <w:rPr>
                <w:rFonts w:ascii="Book Antiqua" w:hAnsi="Book Antiqua" w:cs="Arial"/>
                <w:color w:val="000000"/>
                <w:szCs w:val="22"/>
              </w:rPr>
              <w:t>exsting</w:t>
            </w:r>
            <w:proofErr w:type="spellEnd"/>
            <w:r w:rsidRPr="00A80BBF">
              <w:rPr>
                <w:rFonts w:ascii="Book Antiqua" w:hAnsi="Book Antiqua" w:cs="Arial"/>
                <w:color w:val="000000"/>
                <w:szCs w:val="22"/>
              </w:rPr>
              <w:t xml:space="preserve"> control centres and installation of new systems at temporary systems</w:t>
            </w:r>
          </w:p>
          <w:p w14:paraId="04863B53"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Kindly provide the </w:t>
            </w:r>
            <w:proofErr w:type="spellStart"/>
            <w:r w:rsidRPr="00A80BBF">
              <w:rPr>
                <w:rFonts w:ascii="Book Antiqua" w:hAnsi="Book Antiqua" w:cs="Arial"/>
                <w:color w:val="000000"/>
                <w:szCs w:val="22"/>
              </w:rPr>
              <w:t>detailes</w:t>
            </w:r>
            <w:proofErr w:type="spellEnd"/>
            <w:r w:rsidRPr="00A80BBF">
              <w:rPr>
                <w:rFonts w:ascii="Book Antiqua" w:hAnsi="Book Antiqua" w:cs="Arial"/>
                <w:color w:val="000000"/>
                <w:szCs w:val="22"/>
              </w:rPr>
              <w:t xml:space="preserve"> of how many such cases along with shifting &amp; temporary locations</w:t>
            </w:r>
          </w:p>
        </w:tc>
        <w:tc>
          <w:tcPr>
            <w:tcW w:w="3826" w:type="dxa"/>
            <w:shd w:val="clear" w:color="auto" w:fill="auto"/>
          </w:tcPr>
          <w:p w14:paraId="2C9E9314" w14:textId="77777777" w:rsidR="00464DB5" w:rsidRPr="00A80BBF" w:rsidRDefault="00464DB5" w:rsidP="00464DB5">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464DB5" w:rsidRPr="00A80BBF" w:rsidDel="00515150" w14:paraId="15414F87" w14:textId="77777777" w:rsidTr="00087AF9">
        <w:trPr>
          <w:trHeight w:val="1830"/>
        </w:trPr>
        <w:tc>
          <w:tcPr>
            <w:tcW w:w="1002" w:type="dxa"/>
            <w:shd w:val="clear" w:color="auto" w:fill="auto"/>
            <w:noWrap/>
            <w:vAlign w:val="center"/>
          </w:tcPr>
          <w:p w14:paraId="115C05A2" w14:textId="77777777" w:rsidR="00464DB5" w:rsidRPr="00A80BBF" w:rsidRDefault="00464DB5" w:rsidP="00464DB5">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250C1F7" w14:textId="77777777" w:rsidR="00464DB5" w:rsidRPr="00A80BBF" w:rsidRDefault="00464DB5" w:rsidP="00464DB5">
            <w:pPr>
              <w:jc w:val="both"/>
              <w:rPr>
                <w:rFonts w:ascii="Book Antiqua" w:hAnsi="Book Antiqua" w:cs="Arial"/>
                <w:color w:val="000000"/>
                <w:szCs w:val="22"/>
              </w:rPr>
            </w:pPr>
            <w:r w:rsidRPr="00A80BBF">
              <w:rPr>
                <w:rFonts w:ascii="Book Antiqua" w:hAnsi="Book Antiqua" w:cs="Arial"/>
                <w:color w:val="000000"/>
                <w:szCs w:val="22"/>
              </w:rPr>
              <w:t>Volume II Part-A Section-1, 1.10</w:t>
            </w:r>
            <w:r w:rsidRPr="00A80BBF">
              <w:rPr>
                <w:rFonts w:ascii="Book Antiqua" w:hAnsi="Book Antiqua" w:cs="Arial"/>
                <w:color w:val="000000"/>
                <w:szCs w:val="22"/>
              </w:rPr>
              <w:br/>
              <w:t>Scope of Work</w:t>
            </w:r>
          </w:p>
          <w:p w14:paraId="3F2DD75B" w14:textId="77777777" w:rsidR="00464DB5" w:rsidRPr="00A80BBF" w:rsidRDefault="00464DB5" w:rsidP="00464DB5">
            <w:pPr>
              <w:spacing w:after="0" w:line="240" w:lineRule="auto"/>
              <w:contextualSpacing/>
              <w:rPr>
                <w:rFonts w:ascii="Book Antiqua" w:hAnsi="Book Antiqua" w:cs="Arial"/>
                <w:color w:val="000000"/>
                <w:szCs w:val="22"/>
              </w:rPr>
            </w:pPr>
          </w:p>
          <w:p w14:paraId="5CAB817E" w14:textId="77777777" w:rsidR="00464DB5" w:rsidRPr="00A80BBF" w:rsidRDefault="00464DB5" w:rsidP="00464DB5">
            <w:pPr>
              <w:jc w:val="center"/>
              <w:rPr>
                <w:rFonts w:ascii="Book Antiqua" w:hAnsi="Book Antiqua" w:cs="Arial"/>
                <w:color w:val="000000"/>
                <w:szCs w:val="22"/>
              </w:rPr>
            </w:pPr>
          </w:p>
        </w:tc>
        <w:tc>
          <w:tcPr>
            <w:tcW w:w="4820" w:type="dxa"/>
            <w:shd w:val="clear" w:color="auto" w:fill="auto"/>
          </w:tcPr>
          <w:p w14:paraId="3A93AAE5" w14:textId="77777777" w:rsidR="00464DB5" w:rsidRPr="00A80BBF" w:rsidRDefault="00464DB5" w:rsidP="00464DB5">
            <w:pPr>
              <w:jc w:val="both"/>
              <w:rPr>
                <w:rFonts w:ascii="Book Antiqua" w:hAnsi="Book Antiqua" w:cs="Arial"/>
                <w:color w:val="000000"/>
                <w:szCs w:val="22"/>
              </w:rPr>
            </w:pPr>
            <w:r w:rsidRPr="00A80BBF">
              <w:rPr>
                <w:rFonts w:ascii="Book Antiqua" w:hAnsi="Book Antiqua" w:cs="Arial"/>
                <w:color w:val="000000"/>
                <w:szCs w:val="22"/>
              </w:rPr>
              <w:t xml:space="preserve">a)    Supply and installation of Main &amp; Backup SCADA/EMS computer system hardware and software along with associated items at respective Control </w:t>
            </w:r>
            <w:proofErr w:type="spellStart"/>
            <w:r w:rsidRPr="00A80BBF">
              <w:rPr>
                <w:rFonts w:ascii="Book Antiqua" w:hAnsi="Book Antiqua" w:cs="Arial"/>
                <w:color w:val="000000"/>
                <w:szCs w:val="22"/>
              </w:rPr>
              <w:t>Centers</w:t>
            </w:r>
            <w:proofErr w:type="spellEnd"/>
            <w:r w:rsidRPr="00A80BBF">
              <w:rPr>
                <w:rFonts w:ascii="Book Antiqua" w:hAnsi="Book Antiqua" w:cs="Arial"/>
                <w:color w:val="000000"/>
                <w:szCs w:val="22"/>
              </w:rPr>
              <w:t xml:space="preserve"> as per Appendix-G of Part-B, Vol-II. The new system shall be deployed in such a way that the operation of the existing systems (Main and Backup Control </w:t>
            </w:r>
            <w:proofErr w:type="spellStart"/>
            <w:r w:rsidRPr="00A80BBF">
              <w:rPr>
                <w:rFonts w:ascii="Book Antiqua" w:hAnsi="Book Antiqua" w:cs="Arial"/>
                <w:color w:val="000000"/>
                <w:szCs w:val="22"/>
              </w:rPr>
              <w:t>centers</w:t>
            </w:r>
            <w:proofErr w:type="spellEnd"/>
            <w:r w:rsidRPr="00A80BBF">
              <w:rPr>
                <w:rFonts w:ascii="Book Antiqua" w:hAnsi="Book Antiqua" w:cs="Arial"/>
                <w:color w:val="000000"/>
                <w:szCs w:val="22"/>
              </w:rPr>
              <w:t xml:space="preserve"> of RLDC and SLDCs) should not be disturbed. Both main and backup control </w:t>
            </w:r>
            <w:proofErr w:type="spellStart"/>
            <w:r w:rsidRPr="00A80BBF">
              <w:rPr>
                <w:rFonts w:ascii="Book Antiqua" w:hAnsi="Book Antiqua" w:cs="Arial"/>
                <w:color w:val="000000"/>
                <w:szCs w:val="22"/>
              </w:rPr>
              <w:t>center</w:t>
            </w:r>
            <w:proofErr w:type="spellEnd"/>
            <w:r w:rsidRPr="00A80BBF">
              <w:rPr>
                <w:rFonts w:ascii="Book Antiqua" w:hAnsi="Book Antiqua" w:cs="Arial"/>
                <w:color w:val="000000"/>
                <w:szCs w:val="22"/>
              </w:rPr>
              <w:t xml:space="preserve"> shall work in active-active mode and in case of failure of main control </w:t>
            </w:r>
            <w:proofErr w:type="spellStart"/>
            <w:r w:rsidRPr="00A80BBF">
              <w:rPr>
                <w:rFonts w:ascii="Book Antiqua" w:hAnsi="Book Antiqua" w:cs="Arial"/>
                <w:color w:val="000000"/>
                <w:szCs w:val="22"/>
              </w:rPr>
              <w:t>center</w:t>
            </w:r>
            <w:proofErr w:type="spellEnd"/>
            <w:r w:rsidRPr="00A80BBF">
              <w:rPr>
                <w:rFonts w:ascii="Book Antiqua" w:hAnsi="Book Antiqua" w:cs="Arial"/>
                <w:color w:val="000000"/>
                <w:szCs w:val="22"/>
              </w:rPr>
              <w:t xml:space="preserve"> backup shall come </w:t>
            </w:r>
            <w:r w:rsidRPr="00A80BBF">
              <w:rPr>
                <w:rFonts w:ascii="Book Antiqua" w:hAnsi="Book Antiqua" w:cs="Arial"/>
                <w:color w:val="000000"/>
                <w:szCs w:val="22"/>
              </w:rPr>
              <w:lastRenderedPageBreak/>
              <w:t>in role of main without any manual interruption (except commands/signals)</w:t>
            </w:r>
          </w:p>
        </w:tc>
        <w:tc>
          <w:tcPr>
            <w:tcW w:w="4679" w:type="dxa"/>
            <w:shd w:val="clear" w:color="auto" w:fill="auto"/>
          </w:tcPr>
          <w:p w14:paraId="4E0FF127" w14:textId="77777777" w:rsidR="00464DB5" w:rsidRPr="00A80BBF" w:rsidRDefault="00464DB5" w:rsidP="00464DB5">
            <w:pPr>
              <w:jc w:val="both"/>
              <w:rPr>
                <w:rFonts w:ascii="Book Antiqua" w:hAnsi="Book Antiqua" w:cs="Arial"/>
                <w:color w:val="000000"/>
                <w:szCs w:val="22"/>
              </w:rPr>
            </w:pPr>
            <w:r w:rsidRPr="00A80BBF">
              <w:rPr>
                <w:rFonts w:ascii="Book Antiqua" w:hAnsi="Book Antiqua" w:cs="Arial"/>
                <w:color w:val="000000"/>
                <w:szCs w:val="22"/>
              </w:rPr>
              <w:lastRenderedPageBreak/>
              <w:t>We understand that 1 Gbps bandwidth will be provided between each MCC and BCC for auto sync feature. Please confirm our understanding.</w:t>
            </w:r>
          </w:p>
          <w:p w14:paraId="54A33677" w14:textId="77777777" w:rsidR="00464DB5" w:rsidRPr="00A80BBF" w:rsidRDefault="00464DB5" w:rsidP="00464DB5">
            <w:pPr>
              <w:spacing w:after="0" w:line="240" w:lineRule="auto"/>
              <w:contextualSpacing/>
              <w:jc w:val="both"/>
              <w:rPr>
                <w:rFonts w:ascii="Book Antiqua" w:hAnsi="Book Antiqua" w:cs="Arial"/>
                <w:color w:val="000000"/>
                <w:szCs w:val="22"/>
              </w:rPr>
            </w:pPr>
          </w:p>
        </w:tc>
        <w:tc>
          <w:tcPr>
            <w:tcW w:w="3826" w:type="dxa"/>
            <w:shd w:val="clear" w:color="auto" w:fill="auto"/>
          </w:tcPr>
          <w:p w14:paraId="146D5025" w14:textId="77777777" w:rsidR="00464DB5" w:rsidRPr="00A80BBF" w:rsidRDefault="00464DB5" w:rsidP="00464DB5">
            <w:pPr>
              <w:jc w:val="both"/>
              <w:rPr>
                <w:rFonts w:ascii="Book Antiqua" w:hAnsi="Book Antiqua" w:cs="Arial"/>
                <w:color w:val="000000"/>
                <w:szCs w:val="22"/>
              </w:rPr>
            </w:pPr>
            <w:r w:rsidRPr="00A80BBF">
              <w:rPr>
                <w:rFonts w:ascii="Book Antiqua" w:hAnsi="Book Antiqua" w:cs="Arial"/>
                <w:color w:val="000000"/>
                <w:szCs w:val="22"/>
              </w:rPr>
              <w:t xml:space="preserve">Owner shall provide the required communication bandwidth </w:t>
            </w:r>
            <w:proofErr w:type="spellStart"/>
            <w:r w:rsidRPr="00A80BBF">
              <w:rPr>
                <w:rFonts w:ascii="Book Antiqua" w:hAnsi="Book Antiqua" w:cs="Arial"/>
                <w:color w:val="000000"/>
                <w:szCs w:val="22"/>
              </w:rPr>
              <w:t>upto</w:t>
            </w:r>
            <w:proofErr w:type="spellEnd"/>
            <w:r w:rsidRPr="00A80BBF">
              <w:rPr>
                <w:rFonts w:ascii="Book Antiqua" w:hAnsi="Book Antiqua" w:cs="Arial"/>
                <w:color w:val="000000"/>
                <w:szCs w:val="22"/>
              </w:rPr>
              <w:t xml:space="preserve"> 1 Gbps.  </w:t>
            </w:r>
            <w:r w:rsidRPr="00A80BBF">
              <w:rPr>
                <w:rFonts w:ascii="Book Antiqua" w:hAnsi="Book Antiqua" w:cs="Arial"/>
                <w:color w:val="000000"/>
                <w:szCs w:val="22"/>
              </w:rPr>
              <w:br/>
              <w:t>Bidders are requested to provide their detail solution and calculation for discussion during Stage-I</w:t>
            </w:r>
          </w:p>
          <w:p w14:paraId="40A857E9" w14:textId="77777777" w:rsidR="00464DB5" w:rsidRPr="00A80BBF" w:rsidRDefault="00464DB5" w:rsidP="00464DB5">
            <w:pPr>
              <w:spacing w:after="0" w:line="240" w:lineRule="auto"/>
              <w:jc w:val="both"/>
              <w:rPr>
                <w:rFonts w:ascii="Book Antiqua" w:hAnsi="Book Antiqua" w:cs="Arial"/>
                <w:color w:val="000000"/>
                <w:szCs w:val="22"/>
              </w:rPr>
            </w:pPr>
          </w:p>
        </w:tc>
      </w:tr>
      <w:tr w:rsidR="00464DB5" w:rsidRPr="00A80BBF" w:rsidDel="00515150" w14:paraId="089EC730" w14:textId="77777777" w:rsidTr="00087AF9">
        <w:trPr>
          <w:trHeight w:val="1830"/>
        </w:trPr>
        <w:tc>
          <w:tcPr>
            <w:tcW w:w="1002" w:type="dxa"/>
            <w:shd w:val="clear" w:color="auto" w:fill="auto"/>
            <w:noWrap/>
            <w:vAlign w:val="center"/>
          </w:tcPr>
          <w:p w14:paraId="0594A545" w14:textId="77777777" w:rsidR="00464DB5" w:rsidRPr="00A80BBF" w:rsidRDefault="00464DB5" w:rsidP="00464DB5">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294F686"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 Volume II Part-A Section-1 General Requirements of the Project,1.10</w:t>
            </w:r>
          </w:p>
        </w:tc>
        <w:tc>
          <w:tcPr>
            <w:tcW w:w="4820" w:type="dxa"/>
            <w:shd w:val="clear" w:color="auto" w:fill="auto"/>
          </w:tcPr>
          <w:p w14:paraId="17C23DD6"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1.10 Scope of Work</w:t>
            </w:r>
          </w:p>
          <w:p w14:paraId="11CAF557"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Further, future bay integration shall not be treated as new RTU integration during</w:t>
            </w:r>
          </w:p>
          <w:p w14:paraId="3232BFBB"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AMC period, and any Bay extension during AMC shall be in the scope of the</w:t>
            </w:r>
          </w:p>
          <w:p w14:paraId="5FF23A74"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contractor without any commercial implication to the Owner.</w:t>
            </w:r>
          </w:p>
        </w:tc>
        <w:tc>
          <w:tcPr>
            <w:tcW w:w="4679" w:type="dxa"/>
            <w:shd w:val="clear" w:color="auto" w:fill="auto"/>
          </w:tcPr>
          <w:p w14:paraId="6AB965F4" w14:textId="77777777" w:rsidR="00464DB5" w:rsidRPr="00A80BBF" w:rsidRDefault="00464DB5" w:rsidP="00464DB5">
            <w:pPr>
              <w:spacing w:after="0" w:line="240" w:lineRule="auto"/>
              <w:contextualSpacing/>
              <w:jc w:val="both"/>
              <w:rPr>
                <w:rFonts w:ascii="Book Antiqua" w:hAnsi="Book Antiqua" w:cs="Arial"/>
                <w:color w:val="000000" w:themeColor="text1"/>
                <w:szCs w:val="22"/>
              </w:rPr>
            </w:pPr>
            <w:r w:rsidRPr="00A80BBF">
              <w:rPr>
                <w:rFonts w:ascii="Book Antiqua" w:hAnsi="Book Antiqua" w:cs="Arial"/>
                <w:color w:val="000000" w:themeColor="text1"/>
                <w:szCs w:val="22"/>
              </w:rPr>
              <w:t>The employer is requested to add an additional line item to the price schedule for bay extension work.</w:t>
            </w:r>
          </w:p>
          <w:p w14:paraId="65893E78" w14:textId="77777777" w:rsidR="00464DB5" w:rsidRPr="00A80BBF" w:rsidRDefault="00464DB5" w:rsidP="00464DB5">
            <w:pPr>
              <w:spacing w:after="0" w:line="240" w:lineRule="auto"/>
              <w:contextualSpacing/>
              <w:jc w:val="both"/>
              <w:rPr>
                <w:rFonts w:ascii="Book Antiqua" w:hAnsi="Book Antiqua" w:cs="Arial"/>
                <w:color w:val="000000" w:themeColor="text1"/>
                <w:szCs w:val="22"/>
              </w:rPr>
            </w:pPr>
            <w:r w:rsidRPr="00A80BBF">
              <w:rPr>
                <w:rFonts w:ascii="Book Antiqua" w:hAnsi="Book Antiqua" w:cs="Arial"/>
                <w:color w:val="000000" w:themeColor="text1"/>
                <w:szCs w:val="22"/>
              </w:rPr>
              <w:t xml:space="preserve">We understand that bidders' scope includes only control </w:t>
            </w:r>
            <w:proofErr w:type="spellStart"/>
            <w:r w:rsidRPr="00A80BBF">
              <w:rPr>
                <w:rFonts w:ascii="Book Antiqua" w:hAnsi="Book Antiqua" w:cs="Arial"/>
                <w:color w:val="000000" w:themeColor="text1"/>
                <w:szCs w:val="22"/>
              </w:rPr>
              <w:t>center</w:t>
            </w:r>
            <w:proofErr w:type="spellEnd"/>
            <w:r w:rsidRPr="00A80BBF">
              <w:rPr>
                <w:rFonts w:ascii="Book Antiqua" w:hAnsi="Book Antiqua" w:cs="Arial"/>
                <w:color w:val="000000" w:themeColor="text1"/>
                <w:szCs w:val="22"/>
              </w:rPr>
              <w:t xml:space="preserve"> end integration.</w:t>
            </w:r>
          </w:p>
        </w:tc>
        <w:tc>
          <w:tcPr>
            <w:tcW w:w="3826" w:type="dxa"/>
            <w:shd w:val="clear" w:color="auto" w:fill="auto"/>
          </w:tcPr>
          <w:p w14:paraId="5D2E72F5" w14:textId="77777777" w:rsidR="00464DB5" w:rsidRPr="00A80BBF" w:rsidRDefault="00464DB5" w:rsidP="00464DB5">
            <w:pPr>
              <w:spacing w:after="0" w:line="240" w:lineRule="auto"/>
              <w:jc w:val="both"/>
              <w:rPr>
                <w:rFonts w:ascii="Book Antiqua" w:hAnsi="Book Antiqua" w:cs="Arial"/>
                <w:color w:val="000000" w:themeColor="text1"/>
                <w:szCs w:val="22"/>
              </w:rPr>
            </w:pPr>
            <w:r w:rsidRPr="00A80BBF">
              <w:rPr>
                <w:rFonts w:ascii="Book Antiqua" w:hAnsi="Book Antiqua" w:cs="Arial"/>
                <w:color w:val="000000" w:themeColor="text1"/>
                <w:szCs w:val="22"/>
              </w:rPr>
              <w:t xml:space="preserve">For the supplied RTU under this project, </w:t>
            </w:r>
            <w:proofErr w:type="gramStart"/>
            <w:r w:rsidRPr="00A80BBF">
              <w:rPr>
                <w:rFonts w:ascii="Book Antiqua" w:hAnsi="Book Antiqua" w:cs="Arial"/>
                <w:color w:val="000000" w:themeColor="text1"/>
                <w:szCs w:val="22"/>
              </w:rPr>
              <w:t>The</w:t>
            </w:r>
            <w:proofErr w:type="gramEnd"/>
            <w:r w:rsidRPr="00A80BBF">
              <w:rPr>
                <w:rFonts w:ascii="Book Antiqua" w:hAnsi="Book Antiqua" w:cs="Arial"/>
                <w:color w:val="000000" w:themeColor="text1"/>
                <w:szCs w:val="22"/>
              </w:rPr>
              <w:t xml:space="preserve"> scope of work at site as well as control </w:t>
            </w:r>
            <w:proofErr w:type="spellStart"/>
            <w:r w:rsidRPr="00A80BBF">
              <w:rPr>
                <w:rFonts w:ascii="Book Antiqua" w:hAnsi="Book Antiqua" w:cs="Arial"/>
                <w:color w:val="000000" w:themeColor="text1"/>
                <w:szCs w:val="22"/>
              </w:rPr>
              <w:t>center</w:t>
            </w:r>
            <w:proofErr w:type="spellEnd"/>
            <w:r w:rsidRPr="00A80BBF">
              <w:rPr>
                <w:rFonts w:ascii="Book Antiqua" w:hAnsi="Book Antiqua" w:cs="Arial"/>
                <w:color w:val="000000" w:themeColor="text1"/>
                <w:szCs w:val="22"/>
              </w:rPr>
              <w:t xml:space="preserve"> end shall be in the scope of contractor. </w:t>
            </w:r>
          </w:p>
          <w:p w14:paraId="59FD1A63" w14:textId="77777777" w:rsidR="00464DB5" w:rsidRPr="00A80BBF" w:rsidRDefault="00464DB5" w:rsidP="00464DB5">
            <w:pPr>
              <w:spacing w:after="0" w:line="240" w:lineRule="auto"/>
              <w:jc w:val="both"/>
              <w:rPr>
                <w:rFonts w:ascii="Book Antiqua" w:hAnsi="Book Antiqua" w:cs="Arial"/>
                <w:color w:val="000000" w:themeColor="text1"/>
                <w:szCs w:val="22"/>
              </w:rPr>
            </w:pPr>
            <w:r w:rsidRPr="00A80BBF">
              <w:rPr>
                <w:rFonts w:ascii="Book Antiqua" w:hAnsi="Book Antiqua" w:cs="Arial"/>
                <w:color w:val="000000" w:themeColor="text1"/>
                <w:szCs w:val="22"/>
              </w:rPr>
              <w:t xml:space="preserve">For other RTUs, scope of work shall be at Control </w:t>
            </w:r>
            <w:proofErr w:type="spellStart"/>
            <w:r w:rsidRPr="00A80BBF">
              <w:rPr>
                <w:rFonts w:ascii="Book Antiqua" w:hAnsi="Book Antiqua" w:cs="Arial"/>
                <w:color w:val="000000" w:themeColor="text1"/>
                <w:szCs w:val="22"/>
              </w:rPr>
              <w:t>Center</w:t>
            </w:r>
            <w:proofErr w:type="spellEnd"/>
            <w:r w:rsidRPr="00A80BBF">
              <w:rPr>
                <w:rFonts w:ascii="Book Antiqua" w:hAnsi="Book Antiqua" w:cs="Arial"/>
                <w:color w:val="000000" w:themeColor="text1"/>
                <w:szCs w:val="22"/>
              </w:rPr>
              <w:t xml:space="preserve"> end only.  </w:t>
            </w:r>
          </w:p>
          <w:p w14:paraId="5DEA2BB1" w14:textId="77777777" w:rsidR="00464DB5" w:rsidRPr="00A80BBF" w:rsidRDefault="00464DB5" w:rsidP="00464DB5">
            <w:pPr>
              <w:spacing w:after="0" w:line="240" w:lineRule="auto"/>
              <w:jc w:val="both"/>
              <w:rPr>
                <w:rFonts w:ascii="Book Antiqua" w:hAnsi="Book Antiqua" w:cs="Arial"/>
                <w:color w:val="000000" w:themeColor="text1"/>
                <w:szCs w:val="22"/>
              </w:rPr>
            </w:pPr>
            <w:r w:rsidRPr="00A80BBF">
              <w:rPr>
                <w:rFonts w:ascii="Book Antiqua" w:hAnsi="Book Antiqua" w:cs="Arial"/>
                <w:color w:val="000000" w:themeColor="text1"/>
                <w:szCs w:val="22"/>
              </w:rPr>
              <w:t>Bidders to comply Technical Specification.</w:t>
            </w:r>
          </w:p>
          <w:p w14:paraId="7B9B1C6F" w14:textId="77777777" w:rsidR="00464DB5" w:rsidRPr="00A80BBF" w:rsidRDefault="00464DB5" w:rsidP="00464DB5">
            <w:pPr>
              <w:spacing w:after="0" w:line="240" w:lineRule="auto"/>
              <w:jc w:val="both"/>
              <w:rPr>
                <w:rFonts w:ascii="Book Antiqua" w:hAnsi="Book Antiqua" w:cs="Arial"/>
                <w:color w:val="000000" w:themeColor="text1"/>
                <w:szCs w:val="22"/>
              </w:rPr>
            </w:pPr>
          </w:p>
        </w:tc>
      </w:tr>
      <w:tr w:rsidR="00464DB5" w:rsidRPr="00A80BBF" w:rsidDel="00515150" w14:paraId="191CD9A6" w14:textId="77777777" w:rsidTr="00AC21DE">
        <w:trPr>
          <w:trHeight w:val="368"/>
        </w:trPr>
        <w:tc>
          <w:tcPr>
            <w:tcW w:w="1002" w:type="dxa"/>
            <w:shd w:val="clear" w:color="auto" w:fill="auto"/>
            <w:noWrap/>
            <w:vAlign w:val="center"/>
          </w:tcPr>
          <w:p w14:paraId="4E4C2F77" w14:textId="77777777" w:rsidR="00464DB5" w:rsidRPr="00A80BBF" w:rsidRDefault="00464DB5" w:rsidP="00464DB5">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AF57242" w14:textId="0F5BF403" w:rsidR="00464DB5" w:rsidRPr="00A80BBF" w:rsidRDefault="00464DB5" w:rsidP="00464DB5">
            <w:pPr>
              <w:rPr>
                <w:rFonts w:ascii="Book Antiqua" w:hAnsi="Book Antiqua" w:cs="Arial"/>
                <w:color w:val="000000"/>
                <w:szCs w:val="22"/>
              </w:rPr>
            </w:pPr>
            <w:r w:rsidRPr="00A80BBF">
              <w:rPr>
                <w:rFonts w:ascii="Book Antiqua" w:hAnsi="Book Antiqua" w:cs="Arial"/>
                <w:color w:val="000000"/>
                <w:szCs w:val="22"/>
              </w:rPr>
              <w:t>Volume II Part-A Section-1 General Requirements of the Project,1.10</w:t>
            </w:r>
          </w:p>
        </w:tc>
        <w:tc>
          <w:tcPr>
            <w:tcW w:w="4820" w:type="dxa"/>
            <w:shd w:val="clear" w:color="auto" w:fill="auto"/>
          </w:tcPr>
          <w:p w14:paraId="452D19F4"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1.10 Scope of Work</w:t>
            </w:r>
          </w:p>
          <w:p w14:paraId="6E498685" w14:textId="77777777" w:rsidR="00464DB5" w:rsidRPr="00A80BBF" w:rsidRDefault="00464DB5" w:rsidP="00464DB5">
            <w:pPr>
              <w:spacing w:after="0" w:line="240" w:lineRule="auto"/>
              <w:contextualSpacing/>
              <w:jc w:val="both"/>
              <w:rPr>
                <w:rFonts w:ascii="Book Antiqua" w:hAnsi="Book Antiqua" w:cs="Arial"/>
                <w:color w:val="000000"/>
                <w:szCs w:val="22"/>
              </w:rPr>
            </w:pPr>
          </w:p>
          <w:p w14:paraId="15BA9734" w14:textId="77777777" w:rsidR="00464DB5" w:rsidRPr="00A80BBF" w:rsidRDefault="00464DB5" w:rsidP="00464DB5">
            <w:pPr>
              <w:jc w:val="both"/>
              <w:rPr>
                <w:rFonts w:ascii="Book Antiqua" w:hAnsi="Book Antiqua" w:cs="Arial"/>
                <w:color w:val="000000"/>
                <w:szCs w:val="22"/>
              </w:rPr>
            </w:pPr>
            <w:r w:rsidRPr="00A80BBF">
              <w:rPr>
                <w:rFonts w:ascii="Book Antiqua" w:hAnsi="Book Antiqua" w:cs="Arial"/>
                <w:color w:val="000000"/>
                <w:szCs w:val="22"/>
              </w:rPr>
              <w:t xml:space="preserve">d) Integration of Main and back up control </w:t>
            </w:r>
            <w:proofErr w:type="spellStart"/>
            <w:r w:rsidRPr="00A80BBF">
              <w:rPr>
                <w:rFonts w:ascii="Book Antiqua" w:hAnsi="Book Antiqua" w:cs="Arial"/>
                <w:color w:val="000000"/>
                <w:szCs w:val="22"/>
              </w:rPr>
              <w:t>centers</w:t>
            </w:r>
            <w:proofErr w:type="spellEnd"/>
            <w:r w:rsidRPr="00A80BBF">
              <w:rPr>
                <w:rFonts w:ascii="Book Antiqua" w:hAnsi="Book Antiqua" w:cs="Arial"/>
                <w:color w:val="000000"/>
                <w:szCs w:val="22"/>
              </w:rPr>
              <w:t xml:space="preserve"> of SLDC with existing/new main and backup control </w:t>
            </w:r>
            <w:proofErr w:type="spellStart"/>
            <w:r w:rsidRPr="00A80BBF">
              <w:rPr>
                <w:rFonts w:ascii="Book Antiqua" w:hAnsi="Book Antiqua" w:cs="Arial"/>
                <w:color w:val="000000"/>
                <w:szCs w:val="22"/>
              </w:rPr>
              <w:t>centers</w:t>
            </w:r>
            <w:proofErr w:type="spellEnd"/>
            <w:r w:rsidRPr="00A80BBF">
              <w:rPr>
                <w:rFonts w:ascii="Book Antiqua" w:hAnsi="Book Antiqua" w:cs="Arial"/>
                <w:color w:val="000000"/>
                <w:szCs w:val="22"/>
              </w:rPr>
              <w:t xml:space="preserve"> of RLDCs (Regional Load Dispatch </w:t>
            </w:r>
            <w:proofErr w:type="spellStart"/>
            <w:r w:rsidRPr="00A80BBF">
              <w:rPr>
                <w:rFonts w:ascii="Book Antiqua" w:hAnsi="Book Antiqua" w:cs="Arial"/>
                <w:color w:val="000000"/>
                <w:szCs w:val="22"/>
              </w:rPr>
              <w:t>Center</w:t>
            </w:r>
            <w:proofErr w:type="spellEnd"/>
            <w:r w:rsidRPr="00A80BBF">
              <w:rPr>
                <w:rFonts w:ascii="Book Antiqua" w:hAnsi="Book Antiqua" w:cs="Arial"/>
                <w:color w:val="000000"/>
                <w:szCs w:val="22"/>
              </w:rPr>
              <w:t>).</w:t>
            </w:r>
          </w:p>
          <w:p w14:paraId="3247552C" w14:textId="77777777" w:rsidR="00464DB5" w:rsidRPr="00A80BBF" w:rsidRDefault="00464DB5" w:rsidP="00464DB5">
            <w:pPr>
              <w:jc w:val="both"/>
              <w:rPr>
                <w:rFonts w:ascii="Book Antiqua" w:hAnsi="Book Antiqua" w:cs="Arial"/>
                <w:color w:val="000000"/>
                <w:szCs w:val="22"/>
              </w:rPr>
            </w:pPr>
          </w:p>
        </w:tc>
        <w:tc>
          <w:tcPr>
            <w:tcW w:w="4679" w:type="dxa"/>
            <w:shd w:val="clear" w:color="auto" w:fill="auto"/>
          </w:tcPr>
          <w:p w14:paraId="759B440F"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It is understood that the integration of new SLDC and RLDC will be part of the bidder's scope, since existing control </w:t>
            </w:r>
            <w:proofErr w:type="spellStart"/>
            <w:r w:rsidRPr="00A80BBF">
              <w:rPr>
                <w:rFonts w:ascii="Book Antiqua" w:hAnsi="Book Antiqua" w:cs="Arial"/>
                <w:color w:val="000000"/>
                <w:szCs w:val="22"/>
              </w:rPr>
              <w:t>centers</w:t>
            </w:r>
            <w:proofErr w:type="spellEnd"/>
            <w:r w:rsidRPr="00A80BBF">
              <w:rPr>
                <w:rFonts w:ascii="Book Antiqua" w:hAnsi="Book Antiqua" w:cs="Arial"/>
                <w:color w:val="000000"/>
                <w:szCs w:val="22"/>
              </w:rPr>
              <w:t xml:space="preserve"> of SLDCs are already connected with existing control </w:t>
            </w:r>
            <w:proofErr w:type="spellStart"/>
            <w:r w:rsidRPr="00A80BBF">
              <w:rPr>
                <w:rFonts w:ascii="Book Antiqua" w:hAnsi="Book Antiqua" w:cs="Arial"/>
                <w:color w:val="000000"/>
                <w:szCs w:val="22"/>
              </w:rPr>
              <w:t>centers</w:t>
            </w:r>
            <w:proofErr w:type="spellEnd"/>
            <w:r w:rsidRPr="00A80BBF">
              <w:rPr>
                <w:rFonts w:ascii="Book Antiqua" w:hAnsi="Book Antiqua" w:cs="Arial"/>
                <w:color w:val="000000"/>
                <w:szCs w:val="22"/>
              </w:rPr>
              <w:t xml:space="preserve"> of RLDCs and the existing system will be dismantled in future. There is no need to integrate the new SCADA/EMS with old systems.</w:t>
            </w:r>
          </w:p>
        </w:tc>
        <w:tc>
          <w:tcPr>
            <w:tcW w:w="3826" w:type="dxa"/>
            <w:shd w:val="clear" w:color="auto" w:fill="auto"/>
          </w:tcPr>
          <w:p w14:paraId="608EF3CD" w14:textId="353CDCFC" w:rsidR="00464DB5" w:rsidRPr="00A80BBF" w:rsidRDefault="00464DB5" w:rsidP="00464DB5">
            <w:pPr>
              <w:jc w:val="both"/>
              <w:rPr>
                <w:rFonts w:ascii="Book Antiqua" w:hAnsi="Book Antiqua" w:cs="Arial"/>
                <w:szCs w:val="22"/>
              </w:rPr>
            </w:pPr>
            <w:r w:rsidRPr="00A80BBF">
              <w:rPr>
                <w:rFonts w:ascii="Book Antiqua" w:hAnsi="Book Antiqua" w:cs="Arial"/>
                <w:szCs w:val="22"/>
              </w:rPr>
              <w:t xml:space="preserve">Refer </w:t>
            </w:r>
            <w:r w:rsidR="00A80BBF">
              <w:rPr>
                <w:rFonts w:ascii="Book Antiqua" w:hAnsi="Book Antiqua" w:cs="Arial"/>
                <w:szCs w:val="22"/>
              </w:rPr>
              <w:t>Amendment No-II</w:t>
            </w:r>
          </w:p>
          <w:p w14:paraId="672BDF27" w14:textId="77777777" w:rsidR="00464DB5" w:rsidRPr="00A80BBF" w:rsidRDefault="00464DB5" w:rsidP="00464DB5">
            <w:pPr>
              <w:spacing w:after="0" w:line="240" w:lineRule="auto"/>
              <w:jc w:val="both"/>
              <w:rPr>
                <w:rFonts w:ascii="Book Antiqua" w:hAnsi="Book Antiqua" w:cs="Arial"/>
                <w:color w:val="FF0000"/>
                <w:szCs w:val="22"/>
              </w:rPr>
            </w:pPr>
          </w:p>
        </w:tc>
      </w:tr>
      <w:tr w:rsidR="00464DB5" w:rsidRPr="00A80BBF" w:rsidDel="00515150" w14:paraId="48ADB77B" w14:textId="77777777" w:rsidTr="00087AF9">
        <w:trPr>
          <w:trHeight w:val="1830"/>
        </w:trPr>
        <w:tc>
          <w:tcPr>
            <w:tcW w:w="1002" w:type="dxa"/>
            <w:shd w:val="clear" w:color="auto" w:fill="auto"/>
            <w:noWrap/>
            <w:vAlign w:val="center"/>
          </w:tcPr>
          <w:p w14:paraId="02D6802A" w14:textId="77777777" w:rsidR="00464DB5" w:rsidRPr="00A80BBF" w:rsidRDefault="00464DB5" w:rsidP="00464DB5">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9FF69FA" w14:textId="77777777" w:rsidR="00464DB5" w:rsidRPr="00A80BBF" w:rsidRDefault="00464DB5" w:rsidP="00464DB5">
            <w:pPr>
              <w:rPr>
                <w:rFonts w:ascii="Book Antiqua" w:hAnsi="Book Antiqua" w:cs="Arial"/>
                <w:color w:val="000000"/>
                <w:szCs w:val="22"/>
              </w:rPr>
            </w:pPr>
            <w:r w:rsidRPr="00A80BBF">
              <w:rPr>
                <w:rFonts w:ascii="Book Antiqua" w:hAnsi="Book Antiqua" w:cs="Arial"/>
                <w:color w:val="000000"/>
                <w:szCs w:val="22"/>
              </w:rPr>
              <w:t>Volume II Part-A Section-1 General Requireme</w:t>
            </w:r>
            <w:r w:rsidRPr="00A80BBF">
              <w:rPr>
                <w:rFonts w:ascii="Book Antiqua" w:hAnsi="Book Antiqua" w:cs="Arial"/>
                <w:color w:val="000000"/>
                <w:szCs w:val="22"/>
              </w:rPr>
              <w:lastRenderedPageBreak/>
              <w:t>nts of the Project,1.10</w:t>
            </w:r>
          </w:p>
        </w:tc>
        <w:tc>
          <w:tcPr>
            <w:tcW w:w="4820" w:type="dxa"/>
            <w:shd w:val="clear" w:color="auto" w:fill="auto"/>
          </w:tcPr>
          <w:p w14:paraId="569187CB"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1.10 Scope of Work</w:t>
            </w:r>
          </w:p>
          <w:p w14:paraId="28135DC6"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f) Integration of Main and Back up Control </w:t>
            </w:r>
            <w:proofErr w:type="spellStart"/>
            <w:r w:rsidRPr="00A80BBF">
              <w:rPr>
                <w:rFonts w:ascii="Book Antiqua" w:hAnsi="Book Antiqua" w:cs="Arial"/>
                <w:color w:val="000000"/>
                <w:szCs w:val="22"/>
              </w:rPr>
              <w:t>Centers</w:t>
            </w:r>
            <w:proofErr w:type="spellEnd"/>
            <w:r w:rsidRPr="00A80BBF">
              <w:rPr>
                <w:rFonts w:ascii="Book Antiqua" w:hAnsi="Book Antiqua" w:cs="Arial"/>
                <w:color w:val="000000"/>
                <w:szCs w:val="22"/>
              </w:rPr>
              <w:t xml:space="preserve"> on ICCP protocol with Distribution</w:t>
            </w:r>
          </w:p>
          <w:p w14:paraId="0A014568"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Companies.</w:t>
            </w:r>
          </w:p>
        </w:tc>
        <w:tc>
          <w:tcPr>
            <w:tcW w:w="4679" w:type="dxa"/>
            <w:shd w:val="clear" w:color="auto" w:fill="auto"/>
          </w:tcPr>
          <w:p w14:paraId="6DD05D67"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It is the employer's responsibility to perform any changes to the existing distribution system on the distribution company's side.</w:t>
            </w:r>
          </w:p>
        </w:tc>
        <w:tc>
          <w:tcPr>
            <w:tcW w:w="3826" w:type="dxa"/>
            <w:shd w:val="clear" w:color="auto" w:fill="auto"/>
          </w:tcPr>
          <w:p w14:paraId="6D9C2237" w14:textId="77777777" w:rsidR="00464DB5" w:rsidRPr="00A80BBF" w:rsidRDefault="00464DB5" w:rsidP="00464DB5">
            <w:pPr>
              <w:spacing w:after="0" w:line="240" w:lineRule="auto"/>
              <w:jc w:val="both"/>
              <w:rPr>
                <w:rFonts w:ascii="Book Antiqua" w:hAnsi="Book Antiqua" w:cs="Arial"/>
                <w:szCs w:val="22"/>
              </w:rPr>
            </w:pPr>
            <w:r w:rsidRPr="00A80BBF">
              <w:rPr>
                <w:rFonts w:ascii="Book Antiqua" w:hAnsi="Book Antiqua" w:cs="Arial"/>
                <w:szCs w:val="22"/>
              </w:rPr>
              <w:t xml:space="preserve">The bidder scope of work is limited to control </w:t>
            </w:r>
            <w:proofErr w:type="spellStart"/>
            <w:r w:rsidRPr="00A80BBF">
              <w:rPr>
                <w:rFonts w:ascii="Book Antiqua" w:hAnsi="Book Antiqua" w:cs="Arial"/>
                <w:szCs w:val="22"/>
              </w:rPr>
              <w:t>center</w:t>
            </w:r>
            <w:proofErr w:type="spellEnd"/>
            <w:r w:rsidRPr="00A80BBF">
              <w:rPr>
                <w:rFonts w:ascii="Book Antiqua" w:hAnsi="Book Antiqua" w:cs="Arial"/>
                <w:szCs w:val="22"/>
              </w:rPr>
              <w:t xml:space="preserve"> end supplied under this project. </w:t>
            </w:r>
          </w:p>
          <w:p w14:paraId="19D9841B" w14:textId="77777777" w:rsidR="00464DB5" w:rsidRPr="00A80BBF" w:rsidRDefault="00464DB5" w:rsidP="00464DB5">
            <w:pPr>
              <w:spacing w:after="0" w:line="240" w:lineRule="auto"/>
              <w:jc w:val="both"/>
              <w:rPr>
                <w:rFonts w:ascii="Book Antiqua" w:hAnsi="Book Antiqua" w:cs="Arial"/>
                <w:color w:val="FF0000"/>
                <w:szCs w:val="22"/>
              </w:rPr>
            </w:pPr>
            <w:r w:rsidRPr="00A80BBF">
              <w:rPr>
                <w:rFonts w:ascii="Book Antiqua" w:hAnsi="Book Antiqua" w:cs="Arial"/>
                <w:szCs w:val="22"/>
              </w:rPr>
              <w:t>Bidders to comply Technical Specification.</w:t>
            </w:r>
          </w:p>
        </w:tc>
      </w:tr>
      <w:tr w:rsidR="00464DB5" w:rsidRPr="00A80BBF" w:rsidDel="00515150" w14:paraId="7FA05BD5" w14:textId="77777777" w:rsidTr="00087AF9">
        <w:trPr>
          <w:trHeight w:val="1830"/>
        </w:trPr>
        <w:tc>
          <w:tcPr>
            <w:tcW w:w="1002" w:type="dxa"/>
            <w:shd w:val="clear" w:color="auto" w:fill="auto"/>
            <w:noWrap/>
            <w:vAlign w:val="center"/>
          </w:tcPr>
          <w:p w14:paraId="4B64C1F3" w14:textId="77777777" w:rsidR="00464DB5" w:rsidRPr="00A80BBF" w:rsidRDefault="00464DB5" w:rsidP="00464DB5">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3716011" w14:textId="77777777" w:rsidR="00464DB5" w:rsidRPr="00A80BBF" w:rsidRDefault="00464DB5" w:rsidP="00464DB5">
            <w:pPr>
              <w:rPr>
                <w:rFonts w:ascii="Book Antiqua" w:hAnsi="Book Antiqua" w:cs="Arial"/>
                <w:color w:val="000000"/>
                <w:szCs w:val="22"/>
              </w:rPr>
            </w:pPr>
            <w:r w:rsidRPr="00A80BBF">
              <w:rPr>
                <w:rFonts w:ascii="Book Antiqua" w:hAnsi="Book Antiqua" w:cs="Arial"/>
                <w:color w:val="000000"/>
                <w:szCs w:val="22"/>
              </w:rPr>
              <w:t>Volume II Part-A Section-1 General Requirements of the Project,1.10</w:t>
            </w:r>
          </w:p>
          <w:p w14:paraId="5F7F4F61" w14:textId="77777777" w:rsidR="00464DB5" w:rsidRPr="00A80BBF" w:rsidRDefault="00464DB5" w:rsidP="00464DB5">
            <w:pPr>
              <w:rPr>
                <w:rFonts w:ascii="Book Antiqua" w:hAnsi="Book Antiqua" w:cs="Arial"/>
                <w:color w:val="000000"/>
                <w:szCs w:val="22"/>
              </w:rPr>
            </w:pPr>
          </w:p>
        </w:tc>
        <w:tc>
          <w:tcPr>
            <w:tcW w:w="4820" w:type="dxa"/>
            <w:shd w:val="clear" w:color="auto" w:fill="auto"/>
          </w:tcPr>
          <w:p w14:paraId="321528F6"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1.10 Scope of Work</w:t>
            </w:r>
          </w:p>
          <w:p w14:paraId="70D12E58"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ff) During entire contract period (including extension of contract, if any), if OEM discontinues/ ends support to any item supplied (software/hardware/security solution) under the contract, contractor has to replace such hardware, software (or both, depending on software or hardware dependency) without any additional cost to Owner. Replacement shall be of either same or higher configuration and from same OEMs.</w:t>
            </w:r>
          </w:p>
        </w:tc>
        <w:tc>
          <w:tcPr>
            <w:tcW w:w="4679" w:type="dxa"/>
            <w:shd w:val="clear" w:color="auto" w:fill="auto"/>
          </w:tcPr>
          <w:p w14:paraId="23EBE307"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Please modify this point as follows: the bidder is required to support the supplied items until the end of the AMC period or until the bidder declares them </w:t>
            </w:r>
            <w:proofErr w:type="spellStart"/>
            <w:r w:rsidRPr="00A80BBF">
              <w:rPr>
                <w:rFonts w:ascii="Book Antiqua" w:hAnsi="Book Antiqua" w:cs="Arial"/>
                <w:color w:val="000000"/>
                <w:szCs w:val="22"/>
              </w:rPr>
              <w:t>nonfunctional</w:t>
            </w:r>
            <w:proofErr w:type="spellEnd"/>
            <w:r w:rsidRPr="00A80BBF">
              <w:rPr>
                <w:rFonts w:ascii="Book Antiqua" w:hAnsi="Book Antiqua" w:cs="Arial"/>
                <w:color w:val="000000"/>
                <w:szCs w:val="22"/>
              </w:rPr>
              <w:t>.</w:t>
            </w:r>
          </w:p>
        </w:tc>
        <w:tc>
          <w:tcPr>
            <w:tcW w:w="3826" w:type="dxa"/>
            <w:shd w:val="clear" w:color="auto" w:fill="auto"/>
          </w:tcPr>
          <w:p w14:paraId="2B713D2A" w14:textId="77777777" w:rsidR="00464DB5" w:rsidRPr="00A80BBF" w:rsidRDefault="00464DB5" w:rsidP="00464DB5">
            <w:pPr>
              <w:spacing w:after="0" w:line="240" w:lineRule="auto"/>
              <w:jc w:val="both"/>
              <w:rPr>
                <w:rFonts w:ascii="Book Antiqua" w:hAnsi="Book Antiqua" w:cs="Arial"/>
                <w:szCs w:val="22"/>
              </w:rPr>
            </w:pPr>
            <w:r w:rsidRPr="00A80BBF">
              <w:rPr>
                <w:rFonts w:ascii="Book Antiqua" w:hAnsi="Book Antiqua" w:cs="Arial"/>
                <w:szCs w:val="22"/>
              </w:rPr>
              <w:t xml:space="preserve">Bidders are requested to provide their detail solution for discussion during Stage-I. </w:t>
            </w:r>
          </w:p>
          <w:p w14:paraId="324441E2" w14:textId="77777777" w:rsidR="00464DB5" w:rsidRPr="00A80BBF" w:rsidRDefault="00464DB5" w:rsidP="00464DB5">
            <w:pPr>
              <w:spacing w:after="0" w:line="240" w:lineRule="auto"/>
              <w:jc w:val="both"/>
              <w:rPr>
                <w:rFonts w:ascii="Book Antiqua" w:hAnsi="Book Antiqua" w:cs="Arial"/>
                <w:color w:val="FF0000"/>
                <w:szCs w:val="22"/>
              </w:rPr>
            </w:pPr>
            <w:r w:rsidRPr="00A80BBF">
              <w:rPr>
                <w:rFonts w:ascii="Book Antiqua" w:hAnsi="Book Antiqua" w:cs="Arial"/>
                <w:szCs w:val="22"/>
              </w:rPr>
              <w:t>Bidders to comply Technical Specification.</w:t>
            </w:r>
          </w:p>
        </w:tc>
      </w:tr>
      <w:tr w:rsidR="00464DB5" w:rsidRPr="00A80BBF" w:rsidDel="00515150" w14:paraId="634CACD8" w14:textId="77777777" w:rsidTr="00087AF9">
        <w:trPr>
          <w:trHeight w:val="1830"/>
        </w:trPr>
        <w:tc>
          <w:tcPr>
            <w:tcW w:w="1002" w:type="dxa"/>
            <w:shd w:val="clear" w:color="auto" w:fill="auto"/>
            <w:noWrap/>
            <w:vAlign w:val="center"/>
          </w:tcPr>
          <w:p w14:paraId="45EFE753" w14:textId="77777777" w:rsidR="00464DB5" w:rsidRPr="00A80BBF" w:rsidRDefault="00464DB5" w:rsidP="00464DB5">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F8A3931"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Part-A Section-1, 1.10 ff)</w:t>
            </w:r>
          </w:p>
        </w:tc>
        <w:tc>
          <w:tcPr>
            <w:tcW w:w="4820" w:type="dxa"/>
            <w:shd w:val="clear" w:color="auto" w:fill="auto"/>
          </w:tcPr>
          <w:p w14:paraId="14C0BEB5" w14:textId="77777777" w:rsidR="00464DB5" w:rsidRPr="00A80BBF" w:rsidRDefault="00464DB5" w:rsidP="00464DB5">
            <w:pPr>
              <w:spacing w:after="0" w:line="240" w:lineRule="auto"/>
              <w:contextualSpacing/>
              <w:jc w:val="both"/>
              <w:rPr>
                <w:rFonts w:ascii="Book Antiqua" w:hAnsi="Book Antiqua" w:cs="Arial"/>
                <w:szCs w:val="22"/>
              </w:rPr>
            </w:pPr>
            <w:r w:rsidRPr="00A80BBF">
              <w:rPr>
                <w:rFonts w:ascii="Book Antiqua" w:hAnsi="Book Antiqua" w:cs="Arial"/>
                <w:szCs w:val="22"/>
              </w:rPr>
              <w:t>During entire contract period (including extension of contract, if any), if OEM</w:t>
            </w:r>
          </w:p>
          <w:p w14:paraId="4160D82E" w14:textId="77777777" w:rsidR="00464DB5" w:rsidRPr="00A80BBF" w:rsidRDefault="00464DB5" w:rsidP="00464DB5">
            <w:pPr>
              <w:spacing w:after="0" w:line="240" w:lineRule="auto"/>
              <w:contextualSpacing/>
              <w:jc w:val="both"/>
              <w:rPr>
                <w:rFonts w:ascii="Book Antiqua" w:hAnsi="Book Antiqua" w:cs="Arial"/>
                <w:szCs w:val="22"/>
              </w:rPr>
            </w:pPr>
            <w:r w:rsidRPr="00A80BBF">
              <w:rPr>
                <w:rFonts w:ascii="Book Antiqua" w:hAnsi="Book Antiqua" w:cs="Arial"/>
                <w:szCs w:val="22"/>
              </w:rPr>
              <w:t>discontinues/ ends support to any item supplied (software/hardware/security</w:t>
            </w:r>
          </w:p>
          <w:p w14:paraId="3B523FEB" w14:textId="77777777" w:rsidR="00464DB5" w:rsidRPr="00A80BBF" w:rsidRDefault="00464DB5" w:rsidP="00464DB5">
            <w:pPr>
              <w:spacing w:after="0" w:line="240" w:lineRule="auto"/>
              <w:contextualSpacing/>
              <w:jc w:val="both"/>
              <w:rPr>
                <w:rFonts w:ascii="Book Antiqua" w:hAnsi="Book Antiqua" w:cs="Arial"/>
                <w:szCs w:val="22"/>
              </w:rPr>
            </w:pPr>
            <w:r w:rsidRPr="00A80BBF">
              <w:rPr>
                <w:rFonts w:ascii="Book Antiqua" w:hAnsi="Book Antiqua" w:cs="Arial"/>
                <w:szCs w:val="22"/>
              </w:rPr>
              <w:t>solution) under the contract, contractor has to replace such hardware, software (or</w:t>
            </w:r>
          </w:p>
          <w:p w14:paraId="5D6AE0BA" w14:textId="77777777" w:rsidR="00464DB5" w:rsidRPr="00A80BBF" w:rsidRDefault="00464DB5" w:rsidP="00464DB5">
            <w:pPr>
              <w:spacing w:after="0" w:line="240" w:lineRule="auto"/>
              <w:contextualSpacing/>
              <w:jc w:val="both"/>
              <w:rPr>
                <w:rFonts w:ascii="Book Antiqua" w:hAnsi="Book Antiqua" w:cs="Arial"/>
                <w:szCs w:val="22"/>
              </w:rPr>
            </w:pPr>
            <w:r w:rsidRPr="00A80BBF">
              <w:rPr>
                <w:rFonts w:ascii="Book Antiqua" w:hAnsi="Book Antiqua" w:cs="Arial"/>
                <w:szCs w:val="22"/>
              </w:rPr>
              <w:t>both, depending on software or hardware dependency) without any additional cost to</w:t>
            </w:r>
          </w:p>
          <w:p w14:paraId="683C2EE9" w14:textId="77777777" w:rsidR="00464DB5" w:rsidRPr="00A80BBF" w:rsidRDefault="00464DB5" w:rsidP="00464DB5">
            <w:pPr>
              <w:spacing w:after="0" w:line="240" w:lineRule="auto"/>
              <w:contextualSpacing/>
              <w:jc w:val="both"/>
              <w:rPr>
                <w:rFonts w:ascii="Book Antiqua" w:hAnsi="Book Antiqua" w:cs="Arial"/>
                <w:szCs w:val="22"/>
              </w:rPr>
            </w:pPr>
            <w:r w:rsidRPr="00A80BBF">
              <w:rPr>
                <w:rFonts w:ascii="Book Antiqua" w:hAnsi="Book Antiqua" w:cs="Arial"/>
                <w:szCs w:val="22"/>
              </w:rPr>
              <w:t>Owner. Replacement shall be of either same or higher configuration and from same OEMs.</w:t>
            </w:r>
          </w:p>
        </w:tc>
        <w:tc>
          <w:tcPr>
            <w:tcW w:w="4679" w:type="dxa"/>
            <w:shd w:val="clear" w:color="auto" w:fill="auto"/>
          </w:tcPr>
          <w:p w14:paraId="67E09DB3"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Request PGCIL to allow to change the OEM. It is anyway contractor's responsibility to make and keep the system operational. Please consider if an OEM </w:t>
            </w:r>
            <w:proofErr w:type="spellStart"/>
            <w:r w:rsidRPr="00A80BBF">
              <w:rPr>
                <w:rFonts w:ascii="Book Antiqua" w:hAnsi="Book Antiqua" w:cs="Arial"/>
                <w:color w:val="000000"/>
                <w:szCs w:val="22"/>
              </w:rPr>
              <w:t>delibrately</w:t>
            </w:r>
            <w:proofErr w:type="spellEnd"/>
            <w:r w:rsidRPr="00A80BBF">
              <w:rPr>
                <w:rFonts w:ascii="Book Antiqua" w:hAnsi="Book Antiqua" w:cs="Arial"/>
                <w:color w:val="000000"/>
                <w:szCs w:val="22"/>
              </w:rPr>
              <w:t xml:space="preserve"> refuses to support on the version installed, Contractor should have the right to choose a new OEM.</w:t>
            </w:r>
          </w:p>
        </w:tc>
        <w:tc>
          <w:tcPr>
            <w:tcW w:w="3826" w:type="dxa"/>
            <w:shd w:val="clear" w:color="auto" w:fill="auto"/>
          </w:tcPr>
          <w:p w14:paraId="2F0EBBF0"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464DB5" w:rsidRPr="00A80BBF" w:rsidDel="00515150" w14:paraId="311F5825" w14:textId="77777777" w:rsidTr="00087AF9">
        <w:trPr>
          <w:trHeight w:val="1830"/>
        </w:trPr>
        <w:tc>
          <w:tcPr>
            <w:tcW w:w="1002" w:type="dxa"/>
            <w:shd w:val="clear" w:color="auto" w:fill="auto"/>
            <w:noWrap/>
            <w:vAlign w:val="center"/>
          </w:tcPr>
          <w:p w14:paraId="0F8FBF53" w14:textId="77777777" w:rsidR="00464DB5" w:rsidRPr="00A80BBF" w:rsidRDefault="00464DB5" w:rsidP="00464DB5">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8AB995D" w14:textId="77777777" w:rsidR="00464DB5" w:rsidRPr="00A80BBF" w:rsidRDefault="00464DB5" w:rsidP="00464DB5">
            <w:pPr>
              <w:rPr>
                <w:rFonts w:ascii="Book Antiqua" w:hAnsi="Book Antiqua" w:cs="Arial"/>
                <w:color w:val="000000"/>
                <w:szCs w:val="22"/>
              </w:rPr>
            </w:pPr>
            <w:r w:rsidRPr="00A80BBF">
              <w:rPr>
                <w:rFonts w:ascii="Book Antiqua" w:hAnsi="Book Antiqua" w:cs="Arial"/>
                <w:color w:val="000000"/>
                <w:szCs w:val="22"/>
              </w:rPr>
              <w:t>Volume II Part-A Section-1</w:t>
            </w:r>
          </w:p>
          <w:p w14:paraId="0A273FD5" w14:textId="77777777" w:rsidR="00464DB5" w:rsidRPr="00A80BBF" w:rsidRDefault="00464DB5" w:rsidP="00464DB5">
            <w:pPr>
              <w:rPr>
                <w:rFonts w:ascii="Book Antiqua" w:hAnsi="Book Antiqua" w:cs="Arial"/>
                <w:color w:val="000000"/>
                <w:szCs w:val="22"/>
              </w:rPr>
            </w:pPr>
          </w:p>
        </w:tc>
        <w:tc>
          <w:tcPr>
            <w:tcW w:w="4820" w:type="dxa"/>
            <w:shd w:val="clear" w:color="auto" w:fill="auto"/>
          </w:tcPr>
          <w:p w14:paraId="1EC886F4" w14:textId="77777777" w:rsidR="00464DB5" w:rsidRPr="00A80BBF" w:rsidRDefault="00464DB5" w:rsidP="00464DB5">
            <w:pPr>
              <w:jc w:val="both"/>
              <w:rPr>
                <w:rFonts w:ascii="Book Antiqua" w:hAnsi="Book Antiqua" w:cs="Arial"/>
                <w:color w:val="000000"/>
                <w:szCs w:val="22"/>
              </w:rPr>
            </w:pPr>
            <w:r w:rsidRPr="00A80BBF">
              <w:rPr>
                <w:rFonts w:ascii="Book Antiqua" w:hAnsi="Book Antiqua" w:cs="Arial"/>
                <w:color w:val="000000"/>
                <w:szCs w:val="22"/>
              </w:rPr>
              <w:t>1.10 ff)</w:t>
            </w:r>
          </w:p>
          <w:p w14:paraId="0DEDF771" w14:textId="77777777" w:rsidR="00464DB5" w:rsidRPr="00A80BBF" w:rsidRDefault="00464DB5" w:rsidP="00464DB5">
            <w:pPr>
              <w:jc w:val="both"/>
              <w:rPr>
                <w:rFonts w:ascii="Book Antiqua" w:hAnsi="Book Antiqua" w:cs="Arial"/>
                <w:color w:val="000000"/>
                <w:szCs w:val="22"/>
              </w:rPr>
            </w:pPr>
            <w:proofErr w:type="gramStart"/>
            <w:r w:rsidRPr="00A80BBF">
              <w:rPr>
                <w:rFonts w:ascii="Book Antiqua" w:hAnsi="Book Antiqua" w:cs="Arial"/>
                <w:color w:val="000000"/>
                <w:szCs w:val="22"/>
              </w:rPr>
              <w:t xml:space="preserve">ff)   </w:t>
            </w:r>
            <w:proofErr w:type="gramEnd"/>
            <w:r w:rsidRPr="00A80BBF">
              <w:rPr>
                <w:rFonts w:ascii="Book Antiqua" w:hAnsi="Book Antiqua" w:cs="Arial"/>
                <w:color w:val="000000"/>
                <w:szCs w:val="22"/>
              </w:rPr>
              <w:t xml:space="preserve"> During entire contract period (including extension of contract, if any), if OEM discontinues/ ends support to any item supplied (software/hardware/security solution) under the contract, contractor has to replace such hardware, software (or both, depending on software or hardware dependency) without any additional cost to Owner. Replacement shall be of either same or higher configuration and from same OEMs.</w:t>
            </w:r>
          </w:p>
        </w:tc>
        <w:tc>
          <w:tcPr>
            <w:tcW w:w="4679" w:type="dxa"/>
            <w:shd w:val="clear" w:color="auto" w:fill="auto"/>
          </w:tcPr>
          <w:p w14:paraId="7D3A5162" w14:textId="77777777" w:rsidR="00464DB5" w:rsidRPr="00A80BBF" w:rsidRDefault="00464DB5" w:rsidP="00464DB5">
            <w:pPr>
              <w:jc w:val="both"/>
              <w:rPr>
                <w:rFonts w:ascii="Book Antiqua" w:hAnsi="Book Antiqua" w:cs="Arial"/>
                <w:color w:val="000000"/>
                <w:szCs w:val="22"/>
              </w:rPr>
            </w:pPr>
            <w:r w:rsidRPr="00A80BBF">
              <w:rPr>
                <w:rFonts w:ascii="Book Antiqua" w:hAnsi="Book Antiqua" w:cs="Arial"/>
                <w:color w:val="000000"/>
                <w:szCs w:val="22"/>
              </w:rPr>
              <w:t xml:space="preserve">Request Power grid to allow to change the OEM. It is anyway contractor's responsibility to make and keep the system operational. Please consider if an OEM </w:t>
            </w:r>
            <w:proofErr w:type="spellStart"/>
            <w:r w:rsidRPr="00A80BBF">
              <w:rPr>
                <w:rFonts w:ascii="Book Antiqua" w:hAnsi="Book Antiqua" w:cs="Arial"/>
                <w:color w:val="000000"/>
                <w:szCs w:val="22"/>
              </w:rPr>
              <w:t>delibrately</w:t>
            </w:r>
            <w:proofErr w:type="spellEnd"/>
            <w:r w:rsidRPr="00A80BBF">
              <w:rPr>
                <w:rFonts w:ascii="Book Antiqua" w:hAnsi="Book Antiqua" w:cs="Arial"/>
                <w:color w:val="000000"/>
                <w:szCs w:val="22"/>
              </w:rPr>
              <w:t xml:space="preserve"> refuses to support on the version installed, Contractor should have the right to choose a new OEM.</w:t>
            </w:r>
          </w:p>
          <w:p w14:paraId="41512AAA" w14:textId="77777777" w:rsidR="00464DB5" w:rsidRPr="00A80BBF" w:rsidRDefault="00464DB5" w:rsidP="00464DB5">
            <w:pPr>
              <w:spacing w:after="0" w:line="240" w:lineRule="auto"/>
              <w:contextualSpacing/>
              <w:jc w:val="both"/>
              <w:rPr>
                <w:rFonts w:ascii="Book Antiqua" w:hAnsi="Book Antiqua" w:cs="Arial"/>
                <w:color w:val="000000"/>
                <w:szCs w:val="22"/>
              </w:rPr>
            </w:pPr>
          </w:p>
          <w:p w14:paraId="61DEA495" w14:textId="77777777" w:rsidR="00464DB5" w:rsidRPr="00A80BBF" w:rsidRDefault="00464DB5" w:rsidP="00464DB5">
            <w:pPr>
              <w:tabs>
                <w:tab w:val="left" w:pos="1516"/>
              </w:tabs>
              <w:rPr>
                <w:rFonts w:ascii="Book Antiqua" w:hAnsi="Book Antiqua" w:cs="Arial"/>
                <w:color w:val="000000"/>
                <w:szCs w:val="22"/>
              </w:rPr>
            </w:pPr>
            <w:r w:rsidRPr="00A80BBF">
              <w:rPr>
                <w:rFonts w:ascii="Book Antiqua" w:hAnsi="Book Antiqua" w:cs="Arial"/>
                <w:color w:val="000000"/>
                <w:szCs w:val="22"/>
              </w:rPr>
              <w:tab/>
            </w:r>
          </w:p>
        </w:tc>
        <w:tc>
          <w:tcPr>
            <w:tcW w:w="3826" w:type="dxa"/>
            <w:shd w:val="clear" w:color="auto" w:fill="auto"/>
          </w:tcPr>
          <w:p w14:paraId="355CC664" w14:textId="77777777" w:rsidR="00464DB5" w:rsidRPr="00A80BBF" w:rsidRDefault="00464DB5" w:rsidP="00464DB5">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p w14:paraId="4333B123" w14:textId="77777777" w:rsidR="00464DB5" w:rsidRPr="00A80BBF" w:rsidRDefault="00464DB5" w:rsidP="00464DB5">
            <w:pPr>
              <w:spacing w:after="0" w:line="240" w:lineRule="auto"/>
              <w:jc w:val="both"/>
              <w:rPr>
                <w:rFonts w:ascii="Book Antiqua" w:hAnsi="Book Antiqua" w:cs="Arial"/>
                <w:color w:val="000000"/>
                <w:szCs w:val="22"/>
              </w:rPr>
            </w:pPr>
          </w:p>
        </w:tc>
      </w:tr>
      <w:tr w:rsidR="00464DB5" w:rsidRPr="00A80BBF" w:rsidDel="00515150" w14:paraId="55AAF777" w14:textId="77777777" w:rsidTr="00087AF9">
        <w:trPr>
          <w:trHeight w:val="1830"/>
        </w:trPr>
        <w:tc>
          <w:tcPr>
            <w:tcW w:w="1002" w:type="dxa"/>
            <w:shd w:val="clear" w:color="auto" w:fill="auto"/>
            <w:noWrap/>
            <w:vAlign w:val="center"/>
          </w:tcPr>
          <w:p w14:paraId="1A854169" w14:textId="77777777" w:rsidR="00464DB5" w:rsidRPr="00A80BBF" w:rsidRDefault="00464DB5" w:rsidP="00464DB5">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52B14F1"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Part-A Section-1, 1.10 (</w:t>
            </w:r>
            <w:proofErr w:type="spellStart"/>
            <w:r w:rsidRPr="00A80BBF">
              <w:rPr>
                <w:rFonts w:ascii="Book Antiqua" w:hAnsi="Book Antiqua" w:cs="Arial"/>
                <w:color w:val="000000"/>
                <w:szCs w:val="22"/>
              </w:rPr>
              <w:t>hh</w:t>
            </w:r>
            <w:proofErr w:type="spellEnd"/>
            <w:r w:rsidRPr="00A80BBF">
              <w:rPr>
                <w:rFonts w:ascii="Book Antiqua" w:hAnsi="Book Antiqua" w:cs="Arial"/>
                <w:color w:val="000000"/>
                <w:szCs w:val="22"/>
              </w:rPr>
              <w:t>)</w:t>
            </w:r>
          </w:p>
        </w:tc>
        <w:tc>
          <w:tcPr>
            <w:tcW w:w="4820" w:type="dxa"/>
            <w:shd w:val="clear" w:color="auto" w:fill="auto"/>
          </w:tcPr>
          <w:p w14:paraId="60CF1314" w14:textId="77777777" w:rsidR="00464DB5" w:rsidRPr="00A80BBF" w:rsidRDefault="00464DB5" w:rsidP="00464DB5">
            <w:pPr>
              <w:spacing w:after="0" w:line="240" w:lineRule="auto"/>
              <w:contextualSpacing/>
              <w:jc w:val="both"/>
              <w:rPr>
                <w:rFonts w:ascii="Book Antiqua" w:hAnsi="Book Antiqua" w:cs="Arial"/>
                <w:szCs w:val="22"/>
              </w:rPr>
            </w:pPr>
            <w:r w:rsidRPr="00A80BBF">
              <w:rPr>
                <w:rFonts w:ascii="Book Antiqua" w:hAnsi="Book Antiqua" w:cs="Arial"/>
                <w:szCs w:val="22"/>
              </w:rPr>
              <w:t xml:space="preserve">Integration with other Applications: The SCADA/EMS System being supplied shall have provision to exchange data with other applications (existing and or to be purchased) such as Open Access </w:t>
            </w:r>
            <w:proofErr w:type="spellStart"/>
            <w:r w:rsidRPr="00A80BBF">
              <w:rPr>
                <w:rFonts w:ascii="Book Antiqua" w:hAnsi="Book Antiqua" w:cs="Arial"/>
                <w:szCs w:val="22"/>
              </w:rPr>
              <w:t>Applicaton</w:t>
            </w:r>
            <w:proofErr w:type="spellEnd"/>
            <w:r w:rsidRPr="00A80BBF">
              <w:rPr>
                <w:rFonts w:ascii="Book Antiqua" w:hAnsi="Book Antiqua" w:cs="Arial"/>
                <w:szCs w:val="22"/>
              </w:rPr>
              <w:t>, Scheduling application, WBES, Meeting Applications, existing mail and SMS Alert systems of the owner (RLDC/SLDCs) etc. SCADA/EMS System shall exchange data with these applications in standard API (Application Program Interface)/formats like SOAP, OPC, REST, ODBC, XML etc.</w:t>
            </w:r>
          </w:p>
        </w:tc>
        <w:tc>
          <w:tcPr>
            <w:tcW w:w="4679" w:type="dxa"/>
            <w:shd w:val="clear" w:color="auto" w:fill="auto"/>
          </w:tcPr>
          <w:p w14:paraId="031BC295"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Bidder requests PGCIL to provide more details about WBES, </w:t>
            </w:r>
            <w:proofErr w:type="spellStart"/>
            <w:r w:rsidRPr="00A80BBF">
              <w:rPr>
                <w:rFonts w:ascii="Book Antiqua" w:hAnsi="Book Antiqua" w:cs="Arial"/>
                <w:color w:val="000000"/>
                <w:szCs w:val="22"/>
              </w:rPr>
              <w:t>i.e</w:t>
            </w:r>
            <w:proofErr w:type="spellEnd"/>
            <w:r w:rsidRPr="00A80BBF">
              <w:rPr>
                <w:rFonts w:ascii="Book Antiqua" w:hAnsi="Book Antiqua" w:cs="Arial"/>
                <w:color w:val="000000"/>
                <w:szCs w:val="22"/>
              </w:rPr>
              <w:t xml:space="preserve"> regarding integration with other applications.</w:t>
            </w:r>
          </w:p>
        </w:tc>
        <w:tc>
          <w:tcPr>
            <w:tcW w:w="3826" w:type="dxa"/>
            <w:shd w:val="clear" w:color="auto" w:fill="auto"/>
          </w:tcPr>
          <w:p w14:paraId="5B047936" w14:textId="77777777" w:rsidR="00464DB5" w:rsidRPr="00A80BBF" w:rsidRDefault="00464DB5" w:rsidP="00464DB5">
            <w:pPr>
              <w:pStyle w:val="ListParagraph"/>
              <w:spacing w:after="0" w:line="240" w:lineRule="auto"/>
              <w:ind w:left="0"/>
              <w:jc w:val="both"/>
              <w:rPr>
                <w:rFonts w:ascii="Book Antiqua" w:hAnsi="Book Antiqua" w:cs="Arial"/>
                <w:color w:val="000000"/>
              </w:rPr>
            </w:pPr>
            <w:r w:rsidRPr="00A80BBF">
              <w:rPr>
                <w:rFonts w:ascii="Book Antiqua" w:hAnsi="Book Antiqua" w:cs="Arial"/>
                <w:color w:val="000000"/>
              </w:rPr>
              <w:t>Refer Volume II Part-B Section-8 Clause 8.1.3 Integration with Scheduling Application (WBES). Bidders to comply Technical Specification.</w:t>
            </w:r>
          </w:p>
        </w:tc>
      </w:tr>
      <w:tr w:rsidR="00464DB5" w:rsidRPr="00A80BBF" w:rsidDel="00515150" w14:paraId="51943902" w14:textId="77777777" w:rsidTr="00087AF9">
        <w:trPr>
          <w:trHeight w:val="1830"/>
        </w:trPr>
        <w:tc>
          <w:tcPr>
            <w:tcW w:w="1002" w:type="dxa"/>
            <w:shd w:val="clear" w:color="auto" w:fill="auto"/>
            <w:noWrap/>
            <w:vAlign w:val="center"/>
          </w:tcPr>
          <w:p w14:paraId="1AE481D3" w14:textId="77777777" w:rsidR="00464DB5" w:rsidRPr="00A80BBF" w:rsidRDefault="00464DB5" w:rsidP="00464DB5">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B553D37" w14:textId="77777777" w:rsidR="00464DB5" w:rsidRPr="00A80BBF" w:rsidRDefault="00464DB5" w:rsidP="00464DB5">
            <w:pPr>
              <w:spacing w:after="0" w:line="240" w:lineRule="auto"/>
              <w:contextualSpacing/>
              <w:rPr>
                <w:rFonts w:ascii="Book Antiqua" w:hAnsi="Book Antiqua" w:cs="Arial"/>
                <w:color w:val="000000"/>
                <w:szCs w:val="22"/>
              </w:rPr>
            </w:pPr>
            <w:r w:rsidRPr="00A80BBF">
              <w:rPr>
                <w:rFonts w:ascii="Book Antiqua" w:hAnsi="Book Antiqua" w:cs="Arial"/>
                <w:color w:val="000000"/>
                <w:szCs w:val="22"/>
              </w:rPr>
              <w:t>Volume II Part-A Section-1, 1.10 (o)</w:t>
            </w:r>
          </w:p>
        </w:tc>
        <w:tc>
          <w:tcPr>
            <w:tcW w:w="4820" w:type="dxa"/>
            <w:shd w:val="clear" w:color="auto" w:fill="auto"/>
          </w:tcPr>
          <w:p w14:paraId="201A3E59" w14:textId="77777777" w:rsidR="00464DB5" w:rsidRPr="00A80BBF" w:rsidRDefault="00464DB5" w:rsidP="00464DB5">
            <w:pPr>
              <w:tabs>
                <w:tab w:val="left" w:pos="685"/>
              </w:tabs>
              <w:spacing w:after="0" w:line="240" w:lineRule="auto"/>
              <w:contextualSpacing/>
              <w:jc w:val="both"/>
              <w:rPr>
                <w:rFonts w:ascii="Book Antiqua" w:hAnsi="Book Antiqua" w:cs="Arial"/>
                <w:szCs w:val="22"/>
              </w:rPr>
            </w:pPr>
            <w:r w:rsidRPr="00A80BBF">
              <w:rPr>
                <w:rFonts w:ascii="Book Antiqua" w:hAnsi="Book Antiqua" w:cs="Arial"/>
                <w:szCs w:val="22"/>
              </w:rPr>
              <w:t>SCADA/EMS system including import historical data stored in existing Historical servers in new Historian System.</w:t>
            </w:r>
          </w:p>
        </w:tc>
        <w:tc>
          <w:tcPr>
            <w:tcW w:w="4679" w:type="dxa"/>
            <w:shd w:val="clear" w:color="auto" w:fill="auto"/>
          </w:tcPr>
          <w:p w14:paraId="29D6AE3B" w14:textId="77777777" w:rsidR="00464DB5" w:rsidRPr="00A80BBF" w:rsidRDefault="00464DB5" w:rsidP="00464DB5">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 xml:space="preserve">Bidder requests </w:t>
            </w:r>
            <w:proofErr w:type="gramStart"/>
            <w:r w:rsidRPr="00A80BBF">
              <w:rPr>
                <w:rFonts w:ascii="Book Antiqua" w:eastAsia="Times New Roman" w:hAnsi="Book Antiqua" w:cs="Arial"/>
                <w:color w:val="000000"/>
                <w:szCs w:val="22"/>
              </w:rPr>
              <w:t>PGCIL  to</w:t>
            </w:r>
            <w:proofErr w:type="gramEnd"/>
            <w:r w:rsidRPr="00A80BBF">
              <w:rPr>
                <w:rFonts w:ascii="Book Antiqua" w:eastAsia="Times New Roman" w:hAnsi="Book Antiqua" w:cs="Arial"/>
                <w:color w:val="000000"/>
                <w:szCs w:val="22"/>
              </w:rPr>
              <w:t xml:space="preserve"> confirm the present structures of Historical data at each LDC and other Control Centres.</w:t>
            </w:r>
          </w:p>
        </w:tc>
        <w:tc>
          <w:tcPr>
            <w:tcW w:w="3826" w:type="dxa"/>
            <w:shd w:val="clear" w:color="auto" w:fill="auto"/>
          </w:tcPr>
          <w:p w14:paraId="2BE6D55E" w14:textId="5B1919A4" w:rsidR="00464DB5" w:rsidRPr="00A80BBF" w:rsidRDefault="00464DB5" w:rsidP="00464DB5">
            <w:pPr>
              <w:spacing w:after="0" w:line="240" w:lineRule="auto"/>
              <w:jc w:val="both"/>
              <w:rPr>
                <w:rFonts w:ascii="Book Antiqua" w:hAnsi="Book Antiqua" w:cs="Arial"/>
                <w:color w:val="000000"/>
                <w:szCs w:val="22"/>
              </w:rPr>
            </w:pPr>
            <w:r w:rsidRPr="00A80BBF">
              <w:rPr>
                <w:rFonts w:ascii="Book Antiqua" w:hAnsi="Book Antiqua" w:cs="Arial"/>
                <w:color w:val="000000"/>
                <w:szCs w:val="22"/>
              </w:rPr>
              <w:t xml:space="preserve">Existing Historian system in NR is of EDNA. </w:t>
            </w:r>
            <w:r w:rsidR="00967744" w:rsidRPr="00A80BBF">
              <w:rPr>
                <w:rFonts w:ascii="Book Antiqua" w:hAnsi="Book Antiqua" w:cs="Arial"/>
                <w:szCs w:val="22"/>
              </w:rPr>
              <w:t xml:space="preserve">Refer </w:t>
            </w:r>
            <w:r w:rsidR="00A80BBF">
              <w:rPr>
                <w:rFonts w:ascii="Book Antiqua" w:hAnsi="Book Antiqua" w:cs="Arial"/>
                <w:szCs w:val="22"/>
              </w:rPr>
              <w:t>Amendment No-II</w:t>
            </w:r>
            <w:r w:rsidR="00967744" w:rsidRPr="00A80BBF">
              <w:rPr>
                <w:rFonts w:ascii="Book Antiqua" w:hAnsi="Book Antiqua" w:cs="Arial"/>
                <w:color w:val="FF0000"/>
                <w:szCs w:val="22"/>
              </w:rPr>
              <w:t xml:space="preserve"> </w:t>
            </w:r>
            <w:r w:rsidRPr="00A80BBF">
              <w:rPr>
                <w:rFonts w:ascii="Book Antiqua" w:hAnsi="Book Antiqua" w:cs="Arial"/>
                <w:color w:val="000000"/>
                <w:szCs w:val="22"/>
              </w:rPr>
              <w:t>Bidders to comply Technical Specification.</w:t>
            </w:r>
          </w:p>
        </w:tc>
      </w:tr>
      <w:tr w:rsidR="00464DB5" w:rsidRPr="00A80BBF" w:rsidDel="00515150" w14:paraId="1409C02B" w14:textId="77777777" w:rsidTr="00087AF9">
        <w:trPr>
          <w:trHeight w:val="1830"/>
        </w:trPr>
        <w:tc>
          <w:tcPr>
            <w:tcW w:w="1002" w:type="dxa"/>
            <w:shd w:val="clear" w:color="auto" w:fill="auto"/>
            <w:noWrap/>
            <w:vAlign w:val="center"/>
          </w:tcPr>
          <w:p w14:paraId="3E5BF4F7" w14:textId="77777777" w:rsidR="00464DB5" w:rsidRPr="00A80BBF" w:rsidRDefault="00464DB5" w:rsidP="00464DB5">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8D18F81"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p>
          <w:p w14:paraId="4A7B37A8"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Part-A Section-1 General Requirements of the Project,</w:t>
            </w:r>
            <w:r w:rsidRPr="00A80BBF">
              <w:rPr>
                <w:rFonts w:ascii="Book Antiqua" w:hAnsi="Book Antiqua" w:cs="Arial"/>
                <w:szCs w:val="22"/>
              </w:rPr>
              <w:t xml:space="preserve"> </w:t>
            </w:r>
            <w:r w:rsidRPr="00A80BBF">
              <w:rPr>
                <w:rFonts w:ascii="Book Antiqua" w:hAnsi="Book Antiqua" w:cs="Arial"/>
                <w:color w:val="000000"/>
                <w:szCs w:val="22"/>
              </w:rPr>
              <w:t>Clause 1.13/Page 26/489</w:t>
            </w:r>
          </w:p>
          <w:p w14:paraId="7413022B" w14:textId="77777777" w:rsidR="00464DB5" w:rsidRPr="00A80BBF" w:rsidRDefault="00464DB5" w:rsidP="00464DB5">
            <w:pPr>
              <w:spacing w:after="0" w:line="240" w:lineRule="auto"/>
              <w:contextualSpacing/>
              <w:jc w:val="both"/>
              <w:rPr>
                <w:rFonts w:ascii="Book Antiqua" w:hAnsi="Book Antiqua" w:cs="Arial"/>
                <w:color w:val="000000"/>
                <w:szCs w:val="22"/>
              </w:rPr>
            </w:pPr>
          </w:p>
        </w:tc>
        <w:tc>
          <w:tcPr>
            <w:tcW w:w="4820" w:type="dxa"/>
            <w:shd w:val="clear" w:color="auto" w:fill="auto"/>
          </w:tcPr>
          <w:p w14:paraId="1847192B" w14:textId="77777777" w:rsidR="00464DB5" w:rsidRPr="00A80BBF" w:rsidRDefault="00464DB5" w:rsidP="00464DB5">
            <w:pPr>
              <w:spacing w:after="0" w:line="240" w:lineRule="auto"/>
              <w:contextualSpacing/>
              <w:jc w:val="both"/>
              <w:rPr>
                <w:rFonts w:ascii="Book Antiqua" w:hAnsi="Book Antiqua" w:cs="Arial"/>
                <w:szCs w:val="22"/>
              </w:rPr>
            </w:pPr>
            <w:r w:rsidRPr="00A80BBF">
              <w:rPr>
                <w:rFonts w:ascii="Book Antiqua" w:hAnsi="Book Antiqua" w:cs="Arial"/>
                <w:szCs w:val="22"/>
              </w:rPr>
              <w:t>Relocation and Commissioning at New Location (as per BOQ)</w:t>
            </w:r>
          </w:p>
        </w:tc>
        <w:tc>
          <w:tcPr>
            <w:tcW w:w="4679" w:type="dxa"/>
            <w:shd w:val="clear" w:color="auto" w:fill="auto"/>
          </w:tcPr>
          <w:p w14:paraId="7A9D4FAC" w14:textId="77777777" w:rsidR="00464DB5" w:rsidRPr="00A80BBF" w:rsidRDefault="00464DB5" w:rsidP="00464DB5">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As per </w:t>
            </w:r>
            <w:proofErr w:type="spellStart"/>
            <w:r w:rsidRPr="00A80BBF">
              <w:rPr>
                <w:rFonts w:ascii="Book Antiqua" w:hAnsi="Book Antiqua" w:cs="Arial"/>
                <w:color w:val="000000"/>
                <w:szCs w:val="22"/>
              </w:rPr>
              <w:t>BoQ</w:t>
            </w:r>
            <w:proofErr w:type="spellEnd"/>
            <w:r w:rsidRPr="00A80BBF">
              <w:rPr>
                <w:rFonts w:ascii="Book Antiqua" w:hAnsi="Book Antiqua" w:cs="Arial"/>
                <w:color w:val="000000"/>
                <w:szCs w:val="22"/>
              </w:rPr>
              <w:t xml:space="preserve"> the relocation and commissioning at new location is mentioned for HPSLDC and NRLDC. The same is not reflected in the Implementation Schedule (Page 206/489). Please clarify when this activity needs to the executed.</w:t>
            </w:r>
          </w:p>
        </w:tc>
        <w:tc>
          <w:tcPr>
            <w:tcW w:w="3826" w:type="dxa"/>
            <w:shd w:val="clear" w:color="auto" w:fill="auto"/>
          </w:tcPr>
          <w:p w14:paraId="00067D83" w14:textId="77777777" w:rsidR="00464DB5" w:rsidRPr="00A80BBF" w:rsidRDefault="00464DB5" w:rsidP="00464DB5">
            <w:pPr>
              <w:pStyle w:val="ListParagraph"/>
              <w:spacing w:after="0" w:line="240" w:lineRule="auto"/>
              <w:ind w:left="0"/>
              <w:jc w:val="both"/>
              <w:rPr>
                <w:rFonts w:ascii="Book Antiqua" w:hAnsi="Book Antiqua" w:cs="Arial"/>
                <w:color w:val="000000"/>
              </w:rPr>
            </w:pPr>
            <w:r w:rsidRPr="00A80BBF">
              <w:rPr>
                <w:rFonts w:ascii="Book Antiqua" w:hAnsi="Book Antiqua" w:cs="Arial"/>
                <w:color w:val="000000"/>
              </w:rPr>
              <w:t xml:space="preserve">The activity is presently kept in </w:t>
            </w:r>
            <w:proofErr w:type="spellStart"/>
            <w:r w:rsidRPr="00A80BBF">
              <w:rPr>
                <w:rFonts w:ascii="Book Antiqua" w:hAnsi="Book Antiqua" w:cs="Arial"/>
                <w:color w:val="000000"/>
              </w:rPr>
              <w:t>BoQ</w:t>
            </w:r>
            <w:proofErr w:type="spellEnd"/>
            <w:r w:rsidRPr="00A80BBF">
              <w:rPr>
                <w:rFonts w:ascii="Book Antiqua" w:hAnsi="Book Antiqua" w:cs="Arial"/>
                <w:color w:val="000000"/>
              </w:rPr>
              <w:t xml:space="preserve"> for implementation during Maintenance Period. Bidders to comply Technical Specification. </w:t>
            </w:r>
          </w:p>
        </w:tc>
      </w:tr>
      <w:tr w:rsidR="00AC21DE" w:rsidRPr="00A80BBF" w:rsidDel="00515150" w14:paraId="3F8FB426" w14:textId="77777777" w:rsidTr="00087AF9">
        <w:trPr>
          <w:trHeight w:val="1830"/>
        </w:trPr>
        <w:tc>
          <w:tcPr>
            <w:tcW w:w="1002" w:type="dxa"/>
            <w:shd w:val="clear" w:color="auto" w:fill="auto"/>
            <w:noWrap/>
            <w:vAlign w:val="center"/>
          </w:tcPr>
          <w:p w14:paraId="0E65355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BBB2BC2" w14:textId="1010FD0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eastAsia="Times New Roman" w:hAnsi="Book Antiqua" w:cs="Arial"/>
                <w:color w:val="000000"/>
                <w:szCs w:val="22"/>
              </w:rPr>
              <w:t xml:space="preserve">General </w:t>
            </w:r>
          </w:p>
        </w:tc>
        <w:tc>
          <w:tcPr>
            <w:tcW w:w="4820" w:type="dxa"/>
            <w:shd w:val="clear" w:color="auto" w:fill="auto"/>
          </w:tcPr>
          <w:p w14:paraId="368A8852" w14:textId="76C75CAA"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eastAsia="Times New Roman" w:hAnsi="Book Antiqua" w:cs="Arial"/>
                <w:color w:val="000000"/>
                <w:szCs w:val="22"/>
              </w:rPr>
              <w:t>1</w:t>
            </w:r>
          </w:p>
        </w:tc>
        <w:tc>
          <w:tcPr>
            <w:tcW w:w="4679" w:type="dxa"/>
            <w:shd w:val="clear" w:color="auto" w:fill="auto"/>
          </w:tcPr>
          <w:p w14:paraId="7B9C7944" w14:textId="593ADA4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Does RFP mandate / prefer Make in India Server</w:t>
            </w:r>
          </w:p>
        </w:tc>
        <w:tc>
          <w:tcPr>
            <w:tcW w:w="3826" w:type="dxa"/>
            <w:shd w:val="clear" w:color="auto" w:fill="auto"/>
          </w:tcPr>
          <w:p w14:paraId="3CE530D8" w14:textId="41D4744A" w:rsidR="00AC21DE" w:rsidRPr="00A80BBF" w:rsidRDefault="00AC21DE" w:rsidP="00AC21DE">
            <w:pPr>
              <w:pStyle w:val="ListParagraph"/>
              <w:spacing w:after="0" w:line="240" w:lineRule="auto"/>
              <w:ind w:left="0"/>
              <w:jc w:val="both"/>
              <w:rPr>
                <w:rFonts w:ascii="Book Antiqua" w:hAnsi="Book Antiqua" w:cs="Arial"/>
                <w:color w:val="000000"/>
              </w:rPr>
            </w:pPr>
            <w:r w:rsidRPr="00A80BBF">
              <w:rPr>
                <w:rFonts w:ascii="Book Antiqua" w:hAnsi="Book Antiqua" w:cs="Arial"/>
                <w:color w:val="000000"/>
              </w:rPr>
              <w:t>Bidder to comply technical specification.</w:t>
            </w:r>
          </w:p>
        </w:tc>
      </w:tr>
      <w:tr w:rsidR="00AC21DE" w:rsidRPr="00A80BBF" w:rsidDel="00515150" w14:paraId="38E66407" w14:textId="77777777" w:rsidTr="00087AF9">
        <w:trPr>
          <w:trHeight w:val="1830"/>
        </w:trPr>
        <w:tc>
          <w:tcPr>
            <w:tcW w:w="1002" w:type="dxa"/>
            <w:shd w:val="clear" w:color="auto" w:fill="auto"/>
            <w:noWrap/>
            <w:vAlign w:val="center"/>
          </w:tcPr>
          <w:p w14:paraId="5201142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E6ECE26" w14:textId="0E7E11F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 xml:space="preserve">General </w:t>
            </w:r>
          </w:p>
        </w:tc>
        <w:tc>
          <w:tcPr>
            <w:tcW w:w="4820" w:type="dxa"/>
            <w:shd w:val="clear" w:color="auto" w:fill="auto"/>
          </w:tcPr>
          <w:p w14:paraId="4BE74133" w14:textId="158373AB"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2 Warranty Support</w:t>
            </w:r>
          </w:p>
        </w:tc>
        <w:tc>
          <w:tcPr>
            <w:tcW w:w="4679" w:type="dxa"/>
            <w:shd w:val="clear" w:color="auto" w:fill="auto"/>
          </w:tcPr>
          <w:p w14:paraId="01BD209E" w14:textId="6EF9192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clarify warranty support to be proposed.</w:t>
            </w:r>
          </w:p>
        </w:tc>
        <w:tc>
          <w:tcPr>
            <w:tcW w:w="3826" w:type="dxa"/>
            <w:shd w:val="clear" w:color="auto" w:fill="auto"/>
          </w:tcPr>
          <w:p w14:paraId="4F98EDC4" w14:textId="654793B6" w:rsidR="00AC21DE" w:rsidRPr="00A80BBF" w:rsidRDefault="00AC21DE" w:rsidP="00AC21DE">
            <w:pPr>
              <w:pStyle w:val="ListParagraph"/>
              <w:spacing w:after="0" w:line="240" w:lineRule="auto"/>
              <w:ind w:left="0"/>
              <w:jc w:val="both"/>
              <w:rPr>
                <w:rFonts w:ascii="Book Antiqua" w:hAnsi="Book Antiqua" w:cs="Arial"/>
                <w:color w:val="000000"/>
              </w:rPr>
            </w:pPr>
            <w:r w:rsidRPr="00A80BBF">
              <w:rPr>
                <w:rFonts w:ascii="Book Antiqua" w:hAnsi="Book Antiqua" w:cs="Arial"/>
                <w:color w:val="000000"/>
              </w:rPr>
              <w:t>Bidder to comply technical specification.</w:t>
            </w:r>
          </w:p>
        </w:tc>
      </w:tr>
      <w:tr w:rsidR="00AC21DE" w:rsidRPr="00A80BBF" w:rsidDel="00515150" w14:paraId="25C98665" w14:textId="77777777" w:rsidTr="00087AF9">
        <w:trPr>
          <w:trHeight w:val="1830"/>
        </w:trPr>
        <w:tc>
          <w:tcPr>
            <w:tcW w:w="1002" w:type="dxa"/>
            <w:shd w:val="clear" w:color="auto" w:fill="auto"/>
            <w:noWrap/>
            <w:vAlign w:val="center"/>
          </w:tcPr>
          <w:p w14:paraId="551DE03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62FF7D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p>
          <w:p w14:paraId="2942E00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Part-A Section-1 General Requirements of the Project,</w:t>
            </w:r>
            <w:r w:rsidRPr="00A80BBF">
              <w:rPr>
                <w:rFonts w:ascii="Book Antiqua" w:hAnsi="Book Antiqua" w:cs="Arial"/>
                <w:szCs w:val="22"/>
              </w:rPr>
              <w:t xml:space="preserve"> </w:t>
            </w:r>
            <w:r w:rsidRPr="00A80BBF">
              <w:rPr>
                <w:rFonts w:ascii="Book Antiqua" w:hAnsi="Book Antiqua" w:cs="Arial"/>
                <w:color w:val="000000"/>
                <w:szCs w:val="22"/>
              </w:rPr>
              <w:t>Clause 1.15/Page 28/489</w:t>
            </w:r>
          </w:p>
        </w:tc>
        <w:tc>
          <w:tcPr>
            <w:tcW w:w="4820" w:type="dxa"/>
            <w:shd w:val="clear" w:color="auto" w:fill="auto"/>
          </w:tcPr>
          <w:p w14:paraId="05990A98"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Main and Backup Control </w:t>
            </w:r>
            <w:proofErr w:type="spellStart"/>
            <w:r w:rsidRPr="00A80BBF">
              <w:rPr>
                <w:rFonts w:ascii="Book Antiqua" w:hAnsi="Book Antiqua" w:cs="Arial"/>
                <w:szCs w:val="22"/>
              </w:rPr>
              <w:t>Center</w:t>
            </w:r>
            <w:proofErr w:type="spellEnd"/>
            <w:r w:rsidRPr="00A80BBF">
              <w:rPr>
                <w:rFonts w:ascii="Book Antiqua" w:hAnsi="Book Antiqua" w:cs="Arial"/>
                <w:szCs w:val="22"/>
              </w:rPr>
              <w:t xml:space="preserve"> Operational Philosophy</w:t>
            </w:r>
          </w:p>
          <w:p w14:paraId="5B381679"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Each SCADA/EMS shall be able to serve as a backup to the other system.</w:t>
            </w:r>
          </w:p>
        </w:tc>
        <w:tc>
          <w:tcPr>
            <w:tcW w:w="4679" w:type="dxa"/>
            <w:shd w:val="clear" w:color="auto" w:fill="auto"/>
          </w:tcPr>
          <w:p w14:paraId="11C3151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From the </w:t>
            </w:r>
            <w:proofErr w:type="spellStart"/>
            <w:r w:rsidRPr="00A80BBF">
              <w:rPr>
                <w:rFonts w:ascii="Book Antiqua" w:hAnsi="Book Antiqua" w:cs="Arial"/>
                <w:color w:val="000000"/>
                <w:szCs w:val="22"/>
              </w:rPr>
              <w:t>BoQ</w:t>
            </w:r>
            <w:proofErr w:type="spellEnd"/>
            <w:r w:rsidRPr="00A80BBF">
              <w:rPr>
                <w:rFonts w:ascii="Book Antiqua" w:hAnsi="Book Antiqua" w:cs="Arial"/>
                <w:color w:val="000000"/>
                <w:szCs w:val="22"/>
              </w:rPr>
              <w:t xml:space="preserve">, the RLDC and each of the SLDCs are with their independent main and </w:t>
            </w:r>
            <w:proofErr w:type="gramStart"/>
            <w:r w:rsidRPr="00A80BBF">
              <w:rPr>
                <w:rFonts w:ascii="Book Antiqua" w:hAnsi="Book Antiqua" w:cs="Arial"/>
                <w:color w:val="000000"/>
                <w:szCs w:val="22"/>
              </w:rPr>
              <w:t>backup  control</w:t>
            </w:r>
            <w:proofErr w:type="gramEnd"/>
            <w:r w:rsidRPr="00A80BBF">
              <w:rPr>
                <w:rFonts w:ascii="Book Antiqua" w:hAnsi="Book Antiqua" w:cs="Arial"/>
                <w:color w:val="000000"/>
                <w:szCs w:val="22"/>
              </w:rPr>
              <w:t xml:space="preserve"> </w:t>
            </w:r>
            <w:proofErr w:type="spellStart"/>
            <w:r w:rsidRPr="00A80BBF">
              <w:rPr>
                <w:rFonts w:ascii="Book Antiqua" w:hAnsi="Book Antiqua" w:cs="Arial"/>
                <w:color w:val="000000"/>
                <w:szCs w:val="22"/>
              </w:rPr>
              <w:t>centers</w:t>
            </w:r>
            <w:proofErr w:type="spellEnd"/>
            <w:r w:rsidRPr="00A80BBF">
              <w:rPr>
                <w:rFonts w:ascii="Book Antiqua" w:hAnsi="Book Antiqua" w:cs="Arial"/>
                <w:color w:val="000000"/>
                <w:szCs w:val="22"/>
              </w:rPr>
              <w:t>. Hence this requirement is not clear. Please clarify.</w:t>
            </w:r>
          </w:p>
        </w:tc>
        <w:tc>
          <w:tcPr>
            <w:tcW w:w="3826" w:type="dxa"/>
            <w:shd w:val="clear" w:color="auto" w:fill="auto"/>
          </w:tcPr>
          <w:p w14:paraId="040C29B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These refer to main and backup CC of a constituents only except BBMB and PSTCL where they will act as backup for each other. </w:t>
            </w:r>
          </w:p>
          <w:p w14:paraId="61A8DA3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Bidders shall comply Technical Specification. May be deliberated in Stage-I discussions</w:t>
            </w:r>
          </w:p>
        </w:tc>
      </w:tr>
      <w:tr w:rsidR="00AC21DE" w:rsidRPr="00A80BBF" w:rsidDel="00515150" w14:paraId="62FBDAEB" w14:textId="77777777" w:rsidTr="00087AF9">
        <w:trPr>
          <w:trHeight w:val="1830"/>
        </w:trPr>
        <w:tc>
          <w:tcPr>
            <w:tcW w:w="1002" w:type="dxa"/>
            <w:shd w:val="clear" w:color="auto" w:fill="auto"/>
            <w:noWrap/>
            <w:vAlign w:val="center"/>
          </w:tcPr>
          <w:p w14:paraId="3F358C8F"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45E28D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Part-A Section-1 General Requirements of the Project,</w:t>
            </w:r>
            <w:r w:rsidRPr="00A80BBF">
              <w:rPr>
                <w:rFonts w:ascii="Book Antiqua" w:hAnsi="Book Antiqua" w:cs="Arial"/>
                <w:szCs w:val="22"/>
              </w:rPr>
              <w:t xml:space="preserve"> </w:t>
            </w:r>
            <w:r w:rsidRPr="00A80BBF">
              <w:rPr>
                <w:rFonts w:ascii="Book Antiqua" w:hAnsi="Book Antiqua" w:cs="Arial"/>
                <w:color w:val="000000"/>
                <w:szCs w:val="22"/>
              </w:rPr>
              <w:t>"Page 15 of 22</w:t>
            </w:r>
          </w:p>
          <w:p w14:paraId="2B50656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 Page 4 of 43"</w:t>
            </w:r>
          </w:p>
        </w:tc>
        <w:tc>
          <w:tcPr>
            <w:tcW w:w="4820" w:type="dxa"/>
            <w:shd w:val="clear" w:color="auto" w:fill="auto"/>
          </w:tcPr>
          <w:p w14:paraId="464E7F26"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The contractor has to ensure during the entire contract period, if any supplied item (software and hardware including third party solutions/services) under the contract is discontinued / ends support/ is end-of-life, for all such items the contractor has to replace and provide the software/hardware/solution/service as per scope of technical specification without any additional cost to Employer/Owner.  </w:t>
            </w:r>
          </w:p>
          <w:p w14:paraId="4C70BC21"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The Contractor shall be responsible for meeting the overall response times and </w:t>
            </w:r>
          </w:p>
          <w:p w14:paraId="1BEE2A56"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availability requirements specified in the Specification. Contractor shall also be </w:t>
            </w:r>
          </w:p>
          <w:p w14:paraId="1ADAF1BF"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responsible for hardware/software replacement/upgradation without any additional cost in case OEM declares end of life/end of support/ obsolescence for the product. </w:t>
            </w:r>
          </w:p>
        </w:tc>
        <w:tc>
          <w:tcPr>
            <w:tcW w:w="4679" w:type="dxa"/>
            <w:shd w:val="clear" w:color="auto" w:fill="auto"/>
          </w:tcPr>
          <w:p w14:paraId="5C78F15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Please clarify the OEM's providing this support after EOL/EOS without any additional cost to PGCIL, same support shall be extended to PGCIL. PGCIL shall rather include one upgrade (Hardware and </w:t>
            </w:r>
            <w:proofErr w:type="gramStart"/>
            <w:r w:rsidRPr="00A80BBF">
              <w:rPr>
                <w:rFonts w:ascii="Book Antiqua" w:hAnsi="Book Antiqua" w:cs="Arial"/>
                <w:color w:val="000000"/>
                <w:szCs w:val="22"/>
              </w:rPr>
              <w:t>Software)mandatory</w:t>
            </w:r>
            <w:proofErr w:type="gramEnd"/>
            <w:r w:rsidRPr="00A80BBF">
              <w:rPr>
                <w:rFonts w:ascii="Book Antiqua" w:hAnsi="Book Antiqua" w:cs="Arial"/>
                <w:color w:val="000000"/>
                <w:szCs w:val="22"/>
              </w:rPr>
              <w:t xml:space="preserve"> during entire contract period including requirement in this clause. Please check and confirm.</w:t>
            </w:r>
          </w:p>
        </w:tc>
        <w:tc>
          <w:tcPr>
            <w:tcW w:w="3826" w:type="dxa"/>
            <w:shd w:val="clear" w:color="auto" w:fill="auto"/>
          </w:tcPr>
          <w:p w14:paraId="26CEB4D3" w14:textId="77777777" w:rsidR="00AC21DE" w:rsidRPr="00A80BBF" w:rsidRDefault="00AC21DE" w:rsidP="00AC21DE">
            <w:pPr>
              <w:pStyle w:val="ListParagraph"/>
              <w:spacing w:after="0" w:line="240" w:lineRule="auto"/>
              <w:ind w:left="0"/>
              <w:jc w:val="both"/>
              <w:rPr>
                <w:rFonts w:ascii="Book Antiqua" w:hAnsi="Book Antiqua" w:cs="Arial"/>
                <w:color w:val="000000"/>
              </w:rPr>
            </w:pPr>
            <w:r w:rsidRPr="00A80BBF">
              <w:rPr>
                <w:rFonts w:ascii="Book Antiqua" w:hAnsi="Book Antiqua" w:cs="Arial"/>
                <w:color w:val="000000"/>
              </w:rPr>
              <w:t>Bidders to comply Technical Specification.</w:t>
            </w:r>
          </w:p>
        </w:tc>
      </w:tr>
      <w:tr w:rsidR="00AC21DE" w:rsidRPr="00A80BBF" w:rsidDel="00515150" w14:paraId="48EDA76A" w14:textId="77777777" w:rsidTr="00087AF9">
        <w:trPr>
          <w:trHeight w:val="1830"/>
        </w:trPr>
        <w:tc>
          <w:tcPr>
            <w:tcW w:w="1002" w:type="dxa"/>
            <w:shd w:val="clear" w:color="auto" w:fill="auto"/>
            <w:noWrap/>
            <w:vAlign w:val="center"/>
          </w:tcPr>
          <w:p w14:paraId="730A4229"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B99021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Part-A, Section-1</w:t>
            </w:r>
          </w:p>
        </w:tc>
        <w:tc>
          <w:tcPr>
            <w:tcW w:w="4820" w:type="dxa"/>
            <w:shd w:val="clear" w:color="auto" w:fill="auto"/>
          </w:tcPr>
          <w:p w14:paraId="67F265CD"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General </w:t>
            </w:r>
          </w:p>
          <w:p w14:paraId="593858E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This specification document states the requirements for the SCADA/EMS systems, which the Contractor shall install at the main &amp; backup control </w:t>
            </w:r>
            <w:proofErr w:type="spellStart"/>
            <w:r w:rsidRPr="00A80BBF">
              <w:rPr>
                <w:rFonts w:ascii="Book Antiqua" w:hAnsi="Book Antiqua" w:cs="Arial"/>
                <w:color w:val="000000"/>
                <w:szCs w:val="22"/>
              </w:rPr>
              <w:t>centers</w:t>
            </w:r>
            <w:proofErr w:type="spellEnd"/>
            <w:r w:rsidRPr="00A80BBF">
              <w:rPr>
                <w:rFonts w:ascii="Book Antiqua" w:hAnsi="Book Antiqua" w:cs="Arial"/>
                <w:color w:val="000000"/>
                <w:szCs w:val="22"/>
              </w:rPr>
              <w:t xml:space="preserve"> of RLDC/SLDCs. Apart from the number of workstations/servers associated with each system, the SCADA/EMS configurations shall be identical. The requirements stated in this document for “the SCADA/EMS”, unless expressly indicated otherwise, shall apply equally to the SCADA/EMS Systems. Each SCADA/EMS shall be able to serve as a backup to the other system. In normal course, Main Control </w:t>
            </w:r>
            <w:proofErr w:type="spellStart"/>
            <w:r w:rsidRPr="00A80BBF">
              <w:rPr>
                <w:rFonts w:ascii="Book Antiqua" w:hAnsi="Book Antiqua" w:cs="Arial"/>
                <w:color w:val="000000"/>
                <w:szCs w:val="22"/>
              </w:rPr>
              <w:t>Center</w:t>
            </w:r>
            <w:proofErr w:type="spellEnd"/>
            <w:r w:rsidRPr="00A80BBF">
              <w:rPr>
                <w:rFonts w:ascii="Book Antiqua" w:hAnsi="Book Antiqua" w:cs="Arial"/>
                <w:color w:val="000000"/>
                <w:szCs w:val="22"/>
              </w:rPr>
              <w:t xml:space="preserve"> of the Constituents shall be performing all the functions of Main Control </w:t>
            </w:r>
            <w:proofErr w:type="spellStart"/>
            <w:r w:rsidRPr="00A80BBF">
              <w:rPr>
                <w:rFonts w:ascii="Book Antiqua" w:hAnsi="Book Antiqua" w:cs="Arial"/>
                <w:color w:val="000000"/>
                <w:szCs w:val="22"/>
              </w:rPr>
              <w:t>Center</w:t>
            </w:r>
            <w:proofErr w:type="spellEnd"/>
            <w:r w:rsidRPr="00A80BBF">
              <w:rPr>
                <w:rFonts w:ascii="Book Antiqua" w:hAnsi="Book Antiqua" w:cs="Arial"/>
                <w:color w:val="000000"/>
                <w:szCs w:val="22"/>
              </w:rPr>
              <w:t xml:space="preserve"> and Backup Control </w:t>
            </w:r>
            <w:proofErr w:type="spellStart"/>
            <w:r w:rsidRPr="00A80BBF">
              <w:rPr>
                <w:rFonts w:ascii="Book Antiqua" w:hAnsi="Book Antiqua" w:cs="Arial"/>
                <w:color w:val="000000"/>
                <w:szCs w:val="22"/>
              </w:rPr>
              <w:t>Center</w:t>
            </w:r>
            <w:proofErr w:type="spellEnd"/>
            <w:r w:rsidRPr="00A80BBF">
              <w:rPr>
                <w:rFonts w:ascii="Book Antiqua" w:hAnsi="Book Antiqua" w:cs="Arial"/>
                <w:color w:val="000000"/>
                <w:szCs w:val="22"/>
              </w:rPr>
              <w:t xml:space="preserve"> shall be functioning as standby to Main Control </w:t>
            </w:r>
            <w:proofErr w:type="spellStart"/>
            <w:r w:rsidRPr="00A80BBF">
              <w:rPr>
                <w:rFonts w:ascii="Book Antiqua" w:hAnsi="Book Antiqua" w:cs="Arial"/>
                <w:color w:val="000000"/>
                <w:szCs w:val="22"/>
              </w:rPr>
              <w:t>Center</w:t>
            </w:r>
            <w:proofErr w:type="spellEnd"/>
            <w:r w:rsidRPr="00A80BBF">
              <w:rPr>
                <w:rFonts w:ascii="Book Antiqua" w:hAnsi="Book Antiqua" w:cs="Arial"/>
                <w:color w:val="000000"/>
                <w:szCs w:val="22"/>
              </w:rPr>
              <w:t xml:space="preserve">. Main Control </w:t>
            </w:r>
            <w:proofErr w:type="spellStart"/>
            <w:r w:rsidRPr="00A80BBF">
              <w:rPr>
                <w:rFonts w:ascii="Book Antiqua" w:hAnsi="Book Antiqua" w:cs="Arial"/>
                <w:color w:val="000000"/>
                <w:szCs w:val="22"/>
              </w:rPr>
              <w:t>Center</w:t>
            </w:r>
            <w:proofErr w:type="spellEnd"/>
            <w:r w:rsidRPr="00A80BBF">
              <w:rPr>
                <w:rFonts w:ascii="Book Antiqua" w:hAnsi="Book Antiqua" w:cs="Arial"/>
                <w:color w:val="000000"/>
                <w:szCs w:val="22"/>
              </w:rPr>
              <w:t xml:space="preserve"> shall update the Backup Control </w:t>
            </w:r>
            <w:proofErr w:type="spellStart"/>
            <w:r w:rsidRPr="00A80BBF">
              <w:rPr>
                <w:rFonts w:ascii="Book Antiqua" w:hAnsi="Book Antiqua" w:cs="Arial"/>
                <w:color w:val="000000"/>
                <w:szCs w:val="22"/>
              </w:rPr>
              <w:t>Center</w:t>
            </w:r>
            <w:proofErr w:type="spellEnd"/>
            <w:r w:rsidRPr="00A80BBF">
              <w:rPr>
                <w:rFonts w:ascii="Book Antiqua" w:hAnsi="Book Antiqua" w:cs="Arial"/>
                <w:color w:val="000000"/>
                <w:szCs w:val="22"/>
              </w:rPr>
              <w:t xml:space="preserve"> automatically. Main Control </w:t>
            </w:r>
            <w:proofErr w:type="spellStart"/>
            <w:r w:rsidRPr="00A80BBF">
              <w:rPr>
                <w:rFonts w:ascii="Book Antiqua" w:hAnsi="Book Antiqua" w:cs="Arial"/>
                <w:color w:val="000000"/>
                <w:szCs w:val="22"/>
              </w:rPr>
              <w:t>Center</w:t>
            </w:r>
            <w:proofErr w:type="spellEnd"/>
            <w:r w:rsidRPr="00A80BBF">
              <w:rPr>
                <w:rFonts w:ascii="Book Antiqua" w:hAnsi="Book Antiqua" w:cs="Arial"/>
                <w:color w:val="000000"/>
                <w:szCs w:val="22"/>
              </w:rPr>
              <w:t xml:space="preserve"> shall be primary Control </w:t>
            </w:r>
            <w:proofErr w:type="spellStart"/>
            <w:r w:rsidRPr="00A80BBF">
              <w:rPr>
                <w:rFonts w:ascii="Book Antiqua" w:hAnsi="Book Antiqua" w:cs="Arial"/>
                <w:color w:val="000000"/>
                <w:szCs w:val="22"/>
              </w:rPr>
              <w:t>Center</w:t>
            </w:r>
            <w:proofErr w:type="spellEnd"/>
            <w:r w:rsidRPr="00A80BBF">
              <w:rPr>
                <w:rFonts w:ascii="Book Antiqua" w:hAnsi="Book Antiqua" w:cs="Arial"/>
                <w:color w:val="000000"/>
                <w:szCs w:val="22"/>
              </w:rPr>
              <w:t xml:space="preserve"> for operations at all times, when available. The update/backup periodicity of data at Backup Control </w:t>
            </w:r>
            <w:proofErr w:type="spellStart"/>
            <w:r w:rsidRPr="00A80BBF">
              <w:rPr>
                <w:rFonts w:ascii="Book Antiqua" w:hAnsi="Book Antiqua" w:cs="Arial"/>
                <w:color w:val="000000"/>
                <w:szCs w:val="22"/>
              </w:rPr>
              <w:t>Center</w:t>
            </w:r>
            <w:proofErr w:type="spellEnd"/>
            <w:r w:rsidRPr="00A80BBF">
              <w:rPr>
                <w:rFonts w:ascii="Book Antiqua" w:hAnsi="Book Antiqua" w:cs="Arial"/>
                <w:color w:val="000000"/>
                <w:szCs w:val="22"/>
              </w:rPr>
              <w:t xml:space="preserve"> from Main Control </w:t>
            </w:r>
            <w:proofErr w:type="spellStart"/>
            <w:r w:rsidRPr="00A80BBF">
              <w:rPr>
                <w:rFonts w:ascii="Book Antiqua" w:hAnsi="Book Antiqua" w:cs="Arial"/>
                <w:color w:val="000000"/>
                <w:szCs w:val="22"/>
              </w:rPr>
              <w:t>Center</w:t>
            </w:r>
            <w:proofErr w:type="spellEnd"/>
            <w:r w:rsidRPr="00A80BBF">
              <w:rPr>
                <w:rFonts w:ascii="Book Antiqua" w:hAnsi="Book Antiqua" w:cs="Arial"/>
                <w:color w:val="000000"/>
                <w:szCs w:val="22"/>
              </w:rPr>
              <w:t xml:space="preserve"> shall be as follows:</w:t>
            </w:r>
          </w:p>
          <w:p w14:paraId="61B7007D"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679" w:type="dxa"/>
            <w:shd w:val="clear" w:color="auto" w:fill="auto"/>
          </w:tcPr>
          <w:p w14:paraId="449A9733"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Please clarify if main and backup control </w:t>
            </w:r>
            <w:proofErr w:type="spellStart"/>
            <w:r w:rsidRPr="00A80BBF">
              <w:rPr>
                <w:rFonts w:ascii="Book Antiqua" w:hAnsi="Book Antiqua" w:cs="Arial"/>
                <w:color w:val="000000"/>
                <w:szCs w:val="22"/>
              </w:rPr>
              <w:t>center</w:t>
            </w:r>
            <w:proofErr w:type="spellEnd"/>
            <w:r w:rsidRPr="00A80BBF">
              <w:rPr>
                <w:rFonts w:ascii="Book Antiqua" w:hAnsi="Book Antiqua" w:cs="Arial"/>
                <w:color w:val="000000"/>
                <w:szCs w:val="22"/>
              </w:rPr>
              <w:t xml:space="preserve"> of all systems is required in Active - Active configuration or in Active - Passive configuration.</w:t>
            </w:r>
          </w:p>
          <w:p w14:paraId="79A7468E"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214ABD49"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Refer Part-A, Section -1</w:t>
            </w:r>
            <w:r w:rsidRPr="00A80BBF">
              <w:rPr>
                <w:rFonts w:ascii="Book Antiqua" w:hAnsi="Book Antiqua" w:cs="Arial"/>
                <w:color w:val="000000"/>
                <w:szCs w:val="22"/>
              </w:rPr>
              <w:br/>
              <w:t>and Part-B, Section - 6, Clause No.-6.9</w:t>
            </w:r>
          </w:p>
          <w:p w14:paraId="4B4C4B32" w14:textId="77777777" w:rsidR="00AC21DE" w:rsidRPr="00A80BBF" w:rsidRDefault="00AC21DE" w:rsidP="00AC21DE">
            <w:pPr>
              <w:spacing w:after="0" w:line="240" w:lineRule="auto"/>
              <w:jc w:val="both"/>
              <w:rPr>
                <w:rFonts w:ascii="Book Antiqua" w:hAnsi="Book Antiqua" w:cs="Arial"/>
                <w:color w:val="000000"/>
                <w:szCs w:val="22"/>
              </w:rPr>
            </w:pPr>
          </w:p>
        </w:tc>
      </w:tr>
      <w:tr w:rsidR="00AC21DE" w:rsidRPr="00A80BBF" w:rsidDel="00515150" w14:paraId="38B129C7" w14:textId="77777777" w:rsidTr="00087AF9">
        <w:trPr>
          <w:trHeight w:val="1830"/>
        </w:trPr>
        <w:tc>
          <w:tcPr>
            <w:tcW w:w="1002" w:type="dxa"/>
            <w:shd w:val="clear" w:color="auto" w:fill="auto"/>
            <w:noWrap/>
            <w:vAlign w:val="center"/>
          </w:tcPr>
          <w:p w14:paraId="603C56B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5D76FB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Part-A</w:t>
            </w:r>
            <w:proofErr w:type="gramStart"/>
            <w:r w:rsidRPr="00A80BBF">
              <w:rPr>
                <w:rFonts w:ascii="Book Antiqua" w:hAnsi="Book Antiqua" w:cs="Arial"/>
                <w:color w:val="000000"/>
                <w:szCs w:val="22"/>
              </w:rPr>
              <w:t>, ,</w:t>
            </w:r>
            <w:proofErr w:type="gramEnd"/>
            <w:r w:rsidRPr="00A80BBF">
              <w:rPr>
                <w:rFonts w:ascii="Book Antiqua" w:hAnsi="Book Antiqua" w:cs="Arial"/>
                <w:color w:val="000000"/>
                <w:szCs w:val="22"/>
              </w:rPr>
              <w:t xml:space="preserve"> Section-2</w:t>
            </w:r>
          </w:p>
        </w:tc>
        <w:tc>
          <w:tcPr>
            <w:tcW w:w="4820" w:type="dxa"/>
            <w:shd w:val="clear" w:color="auto" w:fill="auto"/>
          </w:tcPr>
          <w:p w14:paraId="34E59307"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Training course - Network Management System Course:</w:t>
            </w:r>
          </w:p>
          <w:p w14:paraId="66463B52"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Creation and Modification for display and reports for Channel monitoring of</w:t>
            </w:r>
          </w:p>
          <w:p w14:paraId="2F5EB971"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RTU links and ICCP Communications.</w:t>
            </w:r>
          </w:p>
        </w:tc>
        <w:tc>
          <w:tcPr>
            <w:tcW w:w="4679" w:type="dxa"/>
            <w:shd w:val="clear" w:color="auto" w:fill="auto"/>
          </w:tcPr>
          <w:p w14:paraId="5FFCF92B"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We understand that RTU links and ICCP communications will be monitored through SCADA NMS system. Please confirm.</w:t>
            </w:r>
          </w:p>
        </w:tc>
        <w:tc>
          <w:tcPr>
            <w:tcW w:w="3826" w:type="dxa"/>
            <w:shd w:val="clear" w:color="auto" w:fill="auto"/>
          </w:tcPr>
          <w:p w14:paraId="06EFCDA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081A5B0F" w14:textId="77777777" w:rsidTr="00087AF9">
        <w:trPr>
          <w:trHeight w:val="1830"/>
        </w:trPr>
        <w:tc>
          <w:tcPr>
            <w:tcW w:w="1002" w:type="dxa"/>
            <w:shd w:val="clear" w:color="auto" w:fill="auto"/>
            <w:noWrap/>
            <w:vAlign w:val="center"/>
          </w:tcPr>
          <w:p w14:paraId="7F9C944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4F1519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Part-A Section-2, 2.8</w:t>
            </w:r>
          </w:p>
        </w:tc>
        <w:tc>
          <w:tcPr>
            <w:tcW w:w="4820" w:type="dxa"/>
            <w:shd w:val="clear" w:color="auto" w:fill="auto"/>
          </w:tcPr>
          <w:p w14:paraId="28D3F9FB"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The contractor shall be responsible for providing yearly training on complete system for 5 Days for 20 owner’s personnel and 10 Employer’s personnel during entire period of project.</w:t>
            </w:r>
          </w:p>
        </w:tc>
        <w:tc>
          <w:tcPr>
            <w:tcW w:w="4679" w:type="dxa"/>
            <w:shd w:val="clear" w:color="auto" w:fill="auto"/>
          </w:tcPr>
          <w:p w14:paraId="6729C9C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Please specify if a separate training is provided to each of 10 constituents </w:t>
            </w:r>
            <w:proofErr w:type="gramStart"/>
            <w:r w:rsidRPr="00A80BBF">
              <w:rPr>
                <w:rFonts w:ascii="Book Antiqua" w:hAnsi="Book Antiqua" w:cs="Arial"/>
                <w:color w:val="000000"/>
                <w:szCs w:val="22"/>
              </w:rPr>
              <w:t>separately?.</w:t>
            </w:r>
            <w:proofErr w:type="gramEnd"/>
          </w:p>
          <w:p w14:paraId="492ECEF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We understand that the trainings will be provided at site and all the infrastructure will be provided will by owner. </w:t>
            </w:r>
          </w:p>
        </w:tc>
        <w:tc>
          <w:tcPr>
            <w:tcW w:w="3826" w:type="dxa"/>
            <w:shd w:val="clear" w:color="auto" w:fill="auto"/>
          </w:tcPr>
          <w:p w14:paraId="23C6438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Refer Volume II Part-B Appendix-G. It is for each </w:t>
            </w:r>
            <w:proofErr w:type="gramStart"/>
            <w:r w:rsidRPr="00A80BBF">
              <w:rPr>
                <w:rFonts w:ascii="Book Antiqua" w:hAnsi="Book Antiqua" w:cs="Arial"/>
                <w:color w:val="000000"/>
                <w:szCs w:val="22"/>
              </w:rPr>
              <w:t>constituents</w:t>
            </w:r>
            <w:proofErr w:type="gramEnd"/>
            <w:r w:rsidRPr="00A80BBF">
              <w:rPr>
                <w:rFonts w:ascii="Book Antiqua" w:hAnsi="Book Antiqua" w:cs="Arial"/>
                <w:color w:val="000000"/>
                <w:szCs w:val="22"/>
              </w:rPr>
              <w:t>. Also refer Volume II Part-A Section-2 Clause 2.1</w:t>
            </w:r>
          </w:p>
        </w:tc>
      </w:tr>
      <w:tr w:rsidR="00AC21DE" w:rsidRPr="00A80BBF" w:rsidDel="00515150" w14:paraId="6E3ED2D1" w14:textId="77777777" w:rsidTr="00087AF9">
        <w:trPr>
          <w:trHeight w:val="1830"/>
        </w:trPr>
        <w:tc>
          <w:tcPr>
            <w:tcW w:w="1002" w:type="dxa"/>
            <w:shd w:val="clear" w:color="auto" w:fill="auto"/>
            <w:noWrap/>
            <w:vAlign w:val="center"/>
          </w:tcPr>
          <w:p w14:paraId="7623F1F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C066E51"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Part-A Section-2</w:t>
            </w:r>
          </w:p>
          <w:p w14:paraId="7DC2EE51"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3A3D91E9"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2.8</w:t>
            </w:r>
          </w:p>
          <w:p w14:paraId="6713747B"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The contractor shall be responsible for providing yearly training on complete system for 5 Days for 20 owner’s personnel and 10 Employer’s personnel during entire period of project.</w:t>
            </w:r>
          </w:p>
        </w:tc>
        <w:tc>
          <w:tcPr>
            <w:tcW w:w="4679" w:type="dxa"/>
            <w:shd w:val="clear" w:color="auto" w:fill="auto"/>
          </w:tcPr>
          <w:p w14:paraId="70686E8B"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Please specify if a separate training is provided to each of 10 constituents separately?.</w:t>
            </w:r>
            <w:r w:rsidRPr="00A80BBF">
              <w:rPr>
                <w:rFonts w:ascii="Book Antiqua" w:hAnsi="Book Antiqua" w:cs="Arial"/>
                <w:color w:val="000000"/>
                <w:szCs w:val="22"/>
              </w:rPr>
              <w:br/>
              <w:t xml:space="preserve">We understand that the trainings will be provided at site and all the infrastructure will be provided will by owner. </w:t>
            </w:r>
          </w:p>
          <w:p w14:paraId="7165BEDB"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6757DB35"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Refer Part-B, Appendix-G </w:t>
            </w:r>
            <w:r w:rsidRPr="00A80BBF">
              <w:rPr>
                <w:rFonts w:ascii="Book Antiqua" w:hAnsi="Book Antiqua" w:cs="Arial"/>
                <w:color w:val="000000"/>
                <w:szCs w:val="22"/>
              </w:rPr>
              <w:br/>
              <w:t>and Part-A, Section - 2</w:t>
            </w:r>
          </w:p>
          <w:p w14:paraId="30815FA4" w14:textId="77777777" w:rsidR="00AC21DE" w:rsidRPr="00A80BBF" w:rsidRDefault="00AC21DE" w:rsidP="00AC21DE">
            <w:pPr>
              <w:spacing w:after="0" w:line="240" w:lineRule="auto"/>
              <w:jc w:val="both"/>
              <w:rPr>
                <w:rFonts w:ascii="Book Antiqua" w:hAnsi="Book Antiqua" w:cs="Arial"/>
                <w:color w:val="000000"/>
                <w:szCs w:val="22"/>
              </w:rPr>
            </w:pPr>
          </w:p>
        </w:tc>
      </w:tr>
      <w:tr w:rsidR="00AC21DE" w:rsidRPr="00A80BBF" w:rsidDel="00515150" w14:paraId="5FCF1D54" w14:textId="77777777" w:rsidTr="00087AF9">
        <w:trPr>
          <w:trHeight w:val="1830"/>
        </w:trPr>
        <w:tc>
          <w:tcPr>
            <w:tcW w:w="1002" w:type="dxa"/>
            <w:shd w:val="clear" w:color="auto" w:fill="auto"/>
            <w:noWrap/>
            <w:vAlign w:val="center"/>
          </w:tcPr>
          <w:p w14:paraId="7B2A9DA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CEDED2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Part-A Section-4, Table 4.1</w:t>
            </w:r>
          </w:p>
        </w:tc>
        <w:tc>
          <w:tcPr>
            <w:tcW w:w="4820" w:type="dxa"/>
            <w:shd w:val="clear" w:color="auto" w:fill="auto"/>
          </w:tcPr>
          <w:p w14:paraId="3EAFA58B"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System Availability 99.99%</w:t>
            </w:r>
          </w:p>
        </w:tc>
        <w:tc>
          <w:tcPr>
            <w:tcW w:w="4679" w:type="dxa"/>
            <w:shd w:val="clear" w:color="auto" w:fill="auto"/>
          </w:tcPr>
          <w:p w14:paraId="736E9E0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review the system availability requirement. Siemens propose 99.9 availability.</w:t>
            </w:r>
          </w:p>
        </w:tc>
        <w:tc>
          <w:tcPr>
            <w:tcW w:w="3826" w:type="dxa"/>
            <w:shd w:val="clear" w:color="auto" w:fill="auto"/>
          </w:tcPr>
          <w:p w14:paraId="75B29A1C" w14:textId="77777777" w:rsidR="00AC21DE" w:rsidRPr="00A80BBF" w:rsidRDefault="00AC21DE" w:rsidP="00AC21DE">
            <w:pPr>
              <w:pStyle w:val="ListParagraph"/>
              <w:spacing w:after="0" w:line="240" w:lineRule="auto"/>
              <w:ind w:left="61"/>
              <w:jc w:val="both"/>
              <w:rPr>
                <w:rFonts w:ascii="Book Antiqua" w:hAnsi="Book Antiqua" w:cs="Arial"/>
                <w:color w:val="000000"/>
              </w:rPr>
            </w:pPr>
            <w:r w:rsidRPr="00A80BBF">
              <w:rPr>
                <w:rFonts w:ascii="Book Antiqua" w:hAnsi="Book Antiqua" w:cs="Arial"/>
                <w:color w:val="000000"/>
              </w:rPr>
              <w:t>Bidders are requested to provide their proposal and detailed calculation for discussion during Stage-I</w:t>
            </w:r>
          </w:p>
        </w:tc>
      </w:tr>
      <w:tr w:rsidR="00AC21DE" w:rsidRPr="00A80BBF" w:rsidDel="00515150" w14:paraId="70F428AC" w14:textId="77777777" w:rsidTr="00087AF9">
        <w:trPr>
          <w:trHeight w:val="1830"/>
        </w:trPr>
        <w:tc>
          <w:tcPr>
            <w:tcW w:w="1002" w:type="dxa"/>
            <w:shd w:val="clear" w:color="auto" w:fill="auto"/>
            <w:noWrap/>
            <w:vAlign w:val="center"/>
          </w:tcPr>
          <w:p w14:paraId="27A514C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31AFA67"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Part-A Section-4</w:t>
            </w:r>
          </w:p>
          <w:p w14:paraId="3D04E84E"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0050DC99"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Table 4.1</w:t>
            </w:r>
          </w:p>
          <w:p w14:paraId="392B7F0C"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All systems &amp; subsystem such as SCADA, EMS, AGC, ICCP, Web System, Historian, NMS, VPS, Video Conferencing System, Cyber security system etc. supplied in this project | Hardware and software in Control centres | 99.99%</w:t>
            </w:r>
          </w:p>
          <w:p w14:paraId="54B5C24E"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679" w:type="dxa"/>
            <w:shd w:val="clear" w:color="auto" w:fill="auto"/>
          </w:tcPr>
          <w:p w14:paraId="5BEC157B"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Please review the system availability requirement. We propose 99.9 availability.</w:t>
            </w:r>
          </w:p>
          <w:p w14:paraId="0B010626"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415599F3"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br/>
              <w:t>Bidders are requested to provide their proposal and detailed calculation for discussion during Stage-I</w:t>
            </w:r>
          </w:p>
          <w:p w14:paraId="0BFFD752" w14:textId="77777777" w:rsidR="00AC21DE" w:rsidRPr="00A80BBF" w:rsidRDefault="00AC21DE" w:rsidP="00AC21DE">
            <w:pPr>
              <w:spacing w:after="0" w:line="240" w:lineRule="auto"/>
              <w:jc w:val="both"/>
              <w:rPr>
                <w:rFonts w:ascii="Book Antiqua" w:hAnsi="Book Antiqua" w:cs="Arial"/>
                <w:color w:val="000000"/>
                <w:szCs w:val="22"/>
              </w:rPr>
            </w:pPr>
          </w:p>
        </w:tc>
      </w:tr>
      <w:tr w:rsidR="00AC21DE" w:rsidRPr="00A80BBF" w:rsidDel="00515150" w14:paraId="2B11C30F" w14:textId="77777777" w:rsidTr="00087AF9">
        <w:trPr>
          <w:trHeight w:val="1830"/>
        </w:trPr>
        <w:tc>
          <w:tcPr>
            <w:tcW w:w="1002" w:type="dxa"/>
            <w:shd w:val="clear" w:color="auto" w:fill="auto"/>
            <w:noWrap/>
            <w:vAlign w:val="center"/>
          </w:tcPr>
          <w:p w14:paraId="61C93E0D"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05E6466" w14:textId="77777777" w:rsidR="00AC21DE" w:rsidRPr="00A80BBF" w:rsidRDefault="00AC21DE" w:rsidP="00AC21DE">
            <w:pPr>
              <w:jc w:val="center"/>
              <w:rPr>
                <w:rFonts w:ascii="Book Antiqua" w:hAnsi="Book Antiqua" w:cs="Arial"/>
                <w:color w:val="000000"/>
                <w:szCs w:val="22"/>
              </w:rPr>
            </w:pPr>
            <w:r w:rsidRPr="00A80BBF">
              <w:rPr>
                <w:rFonts w:ascii="Book Antiqua" w:hAnsi="Book Antiqua" w:cs="Arial"/>
                <w:color w:val="000000"/>
                <w:szCs w:val="22"/>
              </w:rPr>
              <w:t xml:space="preserve">Volume II Part-A Section-4,4.2     </w:t>
            </w:r>
          </w:p>
        </w:tc>
        <w:tc>
          <w:tcPr>
            <w:tcW w:w="4820" w:type="dxa"/>
            <w:shd w:val="clear" w:color="auto" w:fill="auto"/>
          </w:tcPr>
          <w:p w14:paraId="403E513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4.2 Maintenance support</w:t>
            </w:r>
          </w:p>
          <w:p w14:paraId="31BE21E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Employer/Owner at their own discretion may extend the duration of maintenance period for up to 2 years based on the same rates, same terms and conditions of the contract.</w:t>
            </w:r>
          </w:p>
        </w:tc>
        <w:tc>
          <w:tcPr>
            <w:tcW w:w="4679" w:type="dxa"/>
            <w:shd w:val="clear" w:color="auto" w:fill="auto"/>
          </w:tcPr>
          <w:p w14:paraId="6627F70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Extensions of the maintenance period should be discussed and agreed upon in terms of scope and rates.</w:t>
            </w:r>
          </w:p>
        </w:tc>
        <w:tc>
          <w:tcPr>
            <w:tcW w:w="3826" w:type="dxa"/>
            <w:shd w:val="clear" w:color="auto" w:fill="auto"/>
          </w:tcPr>
          <w:p w14:paraId="263DC741" w14:textId="77777777" w:rsidR="00AC21DE" w:rsidRPr="00A80BBF" w:rsidRDefault="00AC21DE" w:rsidP="00AC21DE">
            <w:pPr>
              <w:spacing w:after="0" w:line="240" w:lineRule="auto"/>
              <w:jc w:val="both"/>
              <w:rPr>
                <w:rFonts w:ascii="Book Antiqua" w:hAnsi="Book Antiqua" w:cs="Arial"/>
                <w:color w:val="FF0000"/>
                <w:szCs w:val="22"/>
              </w:rPr>
            </w:pPr>
            <w:r w:rsidRPr="00A80BBF">
              <w:rPr>
                <w:rFonts w:ascii="Book Antiqua" w:hAnsi="Book Antiqua" w:cs="Arial"/>
                <w:szCs w:val="22"/>
              </w:rPr>
              <w:t>Bidders to comply Technical Specification</w:t>
            </w:r>
            <w:r w:rsidRPr="00A80BBF">
              <w:rPr>
                <w:rFonts w:ascii="Book Antiqua" w:hAnsi="Book Antiqua" w:cs="Arial"/>
                <w:color w:val="FF0000"/>
                <w:szCs w:val="22"/>
              </w:rPr>
              <w:t>.</w:t>
            </w:r>
          </w:p>
        </w:tc>
      </w:tr>
      <w:tr w:rsidR="00AC21DE" w:rsidRPr="00A80BBF" w:rsidDel="00515150" w14:paraId="38C29AD8" w14:textId="77777777" w:rsidTr="00087AF9">
        <w:trPr>
          <w:trHeight w:val="1830"/>
        </w:trPr>
        <w:tc>
          <w:tcPr>
            <w:tcW w:w="1002" w:type="dxa"/>
            <w:shd w:val="clear" w:color="auto" w:fill="auto"/>
            <w:noWrap/>
            <w:vAlign w:val="center"/>
          </w:tcPr>
          <w:p w14:paraId="6374E40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65BADC4"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Volume II Part-A Section-4,4.2    </w:t>
            </w:r>
          </w:p>
          <w:p w14:paraId="562602E8"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0B4A5BC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4.2 Maintenance support</w:t>
            </w:r>
          </w:p>
          <w:p w14:paraId="3EB0489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For any addition (e.g., integration of new RTUs or new control centre) during the maintenance period, bidder shall provide services for maintenance of those systems also without any additional cost.</w:t>
            </w:r>
          </w:p>
        </w:tc>
        <w:tc>
          <w:tcPr>
            <w:tcW w:w="4679" w:type="dxa"/>
            <w:shd w:val="clear" w:color="auto" w:fill="auto"/>
          </w:tcPr>
          <w:p w14:paraId="0BDDE4D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employer is requested to add an additional line item to the price schedule for RTU Integration work.</w:t>
            </w:r>
          </w:p>
          <w:p w14:paraId="5AA1862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We understand that bidders' scope includes only control </w:t>
            </w:r>
            <w:proofErr w:type="spellStart"/>
            <w:r w:rsidRPr="00A80BBF">
              <w:rPr>
                <w:rFonts w:ascii="Book Antiqua" w:hAnsi="Book Antiqua" w:cs="Arial"/>
                <w:color w:val="000000"/>
                <w:szCs w:val="22"/>
              </w:rPr>
              <w:t>center</w:t>
            </w:r>
            <w:proofErr w:type="spellEnd"/>
            <w:r w:rsidRPr="00A80BBF">
              <w:rPr>
                <w:rFonts w:ascii="Book Antiqua" w:hAnsi="Book Antiqua" w:cs="Arial"/>
                <w:color w:val="000000"/>
                <w:szCs w:val="22"/>
              </w:rPr>
              <w:t xml:space="preserve"> end integration.</w:t>
            </w:r>
          </w:p>
        </w:tc>
        <w:tc>
          <w:tcPr>
            <w:tcW w:w="3826" w:type="dxa"/>
            <w:shd w:val="clear" w:color="auto" w:fill="auto"/>
          </w:tcPr>
          <w:p w14:paraId="01A3F217"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 xml:space="preserve">It is in the scope of contractor. Kindly refer Part-A section - 1.10 </w:t>
            </w:r>
          </w:p>
          <w:p w14:paraId="098B1C20" w14:textId="3D34FBB6" w:rsidR="00AC21DE" w:rsidRPr="00A80BBF" w:rsidRDefault="00AC21DE" w:rsidP="00AC21DE">
            <w:pPr>
              <w:jc w:val="both"/>
              <w:rPr>
                <w:rFonts w:ascii="Book Antiqua" w:hAnsi="Book Antiqua" w:cs="Arial"/>
                <w:szCs w:val="22"/>
              </w:rPr>
            </w:pPr>
            <w:r w:rsidRPr="00A80BBF">
              <w:rPr>
                <w:rFonts w:ascii="Book Antiqua" w:hAnsi="Book Antiqua" w:cs="Arial"/>
                <w:szCs w:val="22"/>
              </w:rPr>
              <w:t xml:space="preserve">The contractor scope include maintenance of integration (e.g., new RTUs or new control </w:t>
            </w:r>
            <w:proofErr w:type="gramStart"/>
            <w:r w:rsidRPr="00A80BBF">
              <w:rPr>
                <w:rFonts w:ascii="Book Antiqua" w:hAnsi="Book Antiqua" w:cs="Arial"/>
                <w:szCs w:val="22"/>
              </w:rPr>
              <w:t>centre)  of</w:t>
            </w:r>
            <w:proofErr w:type="gramEnd"/>
            <w:r w:rsidRPr="00A80BBF">
              <w:rPr>
                <w:rFonts w:ascii="Book Antiqua" w:hAnsi="Book Antiqua" w:cs="Arial"/>
                <w:szCs w:val="22"/>
              </w:rPr>
              <w:t xml:space="preserve">  these additional system at control centre end only without any additional cost. Also Refer </w:t>
            </w:r>
            <w:r w:rsidR="00A80BBF">
              <w:rPr>
                <w:rFonts w:ascii="Book Antiqua" w:hAnsi="Book Antiqua" w:cs="Arial"/>
                <w:szCs w:val="22"/>
              </w:rPr>
              <w:t>Amendment No-II</w:t>
            </w:r>
          </w:p>
        </w:tc>
      </w:tr>
      <w:tr w:rsidR="00AC21DE" w:rsidRPr="00A80BBF" w:rsidDel="00515150" w14:paraId="32E9196A" w14:textId="77777777" w:rsidTr="00087AF9">
        <w:trPr>
          <w:trHeight w:val="1830"/>
        </w:trPr>
        <w:tc>
          <w:tcPr>
            <w:tcW w:w="1002" w:type="dxa"/>
            <w:shd w:val="clear" w:color="auto" w:fill="auto"/>
            <w:noWrap/>
            <w:vAlign w:val="center"/>
          </w:tcPr>
          <w:p w14:paraId="1CBB1DAF"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16E9033"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Volume II Part-A Section-4,4.2     </w:t>
            </w:r>
          </w:p>
          <w:p w14:paraId="199ED543"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7D6831E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4.2 Maintenance support</w:t>
            </w:r>
          </w:p>
          <w:p w14:paraId="2150089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For all third-party equipment (Hardware &amp; Software) Contractor shall have back-</w:t>
            </w:r>
            <w:proofErr w:type="gramStart"/>
            <w:r w:rsidRPr="00A80BBF">
              <w:rPr>
                <w:rFonts w:ascii="Book Antiqua" w:hAnsi="Book Antiqua" w:cs="Arial"/>
                <w:color w:val="000000"/>
                <w:szCs w:val="22"/>
              </w:rPr>
              <w:t>to[</w:t>
            </w:r>
            <w:proofErr w:type="gramEnd"/>
            <w:r w:rsidRPr="00A80BBF">
              <w:rPr>
                <w:rFonts w:ascii="Book Antiqua" w:hAnsi="Book Antiqua" w:cs="Arial"/>
                <w:color w:val="000000"/>
                <w:szCs w:val="22"/>
              </w:rPr>
              <w:t>1]back support &amp; warranty along with supply of spare with appropriate response time from OEM.</w:t>
            </w:r>
          </w:p>
        </w:tc>
        <w:tc>
          <w:tcPr>
            <w:tcW w:w="4679" w:type="dxa"/>
            <w:shd w:val="clear" w:color="auto" w:fill="auto"/>
          </w:tcPr>
          <w:p w14:paraId="1667862B"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We work with designated OEM's partners. We request that this clause be amended accordingly. </w:t>
            </w:r>
          </w:p>
          <w:p w14:paraId="1C92E143"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49D87F50"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p w14:paraId="1198EDD7" w14:textId="77777777" w:rsidR="00AC21DE" w:rsidRPr="00A80BBF" w:rsidRDefault="00AC21DE" w:rsidP="00AC21DE">
            <w:pPr>
              <w:spacing w:after="0" w:line="240" w:lineRule="auto"/>
              <w:jc w:val="both"/>
              <w:rPr>
                <w:rFonts w:ascii="Book Antiqua" w:hAnsi="Book Antiqua" w:cs="Arial"/>
                <w:color w:val="FF0000"/>
                <w:szCs w:val="22"/>
              </w:rPr>
            </w:pPr>
          </w:p>
        </w:tc>
      </w:tr>
      <w:tr w:rsidR="00AC21DE" w:rsidRPr="00A80BBF" w:rsidDel="00515150" w14:paraId="0FF16C73" w14:textId="77777777" w:rsidTr="00087AF9">
        <w:trPr>
          <w:trHeight w:val="1830"/>
        </w:trPr>
        <w:tc>
          <w:tcPr>
            <w:tcW w:w="1002" w:type="dxa"/>
            <w:shd w:val="clear" w:color="auto" w:fill="auto"/>
            <w:noWrap/>
            <w:vAlign w:val="center"/>
          </w:tcPr>
          <w:p w14:paraId="3380B5D9"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BCD2477"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Volume II Part-A Section-4,4.2     </w:t>
            </w:r>
          </w:p>
          <w:p w14:paraId="37FCD2E1"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7932E01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4.2 Maintenance support</w:t>
            </w:r>
          </w:p>
          <w:p w14:paraId="2FCB06A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iv. If the battery capacity is less than 80% of its design value in any of the cases, the battery shall have to be replaced by contractor during entire period of contract (including extension of contract, if any) without any cost implications to owner. If number of cells replaced(cumulative) in battery bank exceeds more than 25% of total battery bank in any of the cases during entire period of contract (including extension of contract, if any), then contractor shall replace that entire battery bank without any additional cost to the Owner.</w:t>
            </w:r>
          </w:p>
        </w:tc>
        <w:tc>
          <w:tcPr>
            <w:tcW w:w="4679" w:type="dxa"/>
            <w:shd w:val="clear" w:color="auto" w:fill="auto"/>
          </w:tcPr>
          <w:p w14:paraId="1ACC09A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We request that batteries be treated as consumables and that the customer manage and maintain them. </w:t>
            </w:r>
          </w:p>
        </w:tc>
        <w:tc>
          <w:tcPr>
            <w:tcW w:w="3826" w:type="dxa"/>
            <w:shd w:val="clear" w:color="auto" w:fill="auto"/>
          </w:tcPr>
          <w:p w14:paraId="209BB166"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Bidders to comply Technical Specification.</w:t>
            </w:r>
          </w:p>
        </w:tc>
      </w:tr>
      <w:tr w:rsidR="00AC21DE" w:rsidRPr="00A80BBF" w:rsidDel="00515150" w14:paraId="2B9E907B" w14:textId="77777777" w:rsidTr="00087AF9">
        <w:trPr>
          <w:trHeight w:val="1830"/>
        </w:trPr>
        <w:tc>
          <w:tcPr>
            <w:tcW w:w="1002" w:type="dxa"/>
            <w:shd w:val="clear" w:color="auto" w:fill="auto"/>
            <w:noWrap/>
            <w:vAlign w:val="center"/>
          </w:tcPr>
          <w:p w14:paraId="3BDA3BD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E3571B4"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 A Section-4,4.2</w:t>
            </w:r>
          </w:p>
          <w:p w14:paraId="2357E9BF"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7EAF18AD"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The period of maintenance support shall consist of one-year Warranty (Defect Liability) period (Defect Liability period extendable, if defects found) commencing from Operational Acceptance and six years Maintenance period thereafter. Payment will not be released during defect liability period. The Employer/Owner at their own discretion may extend the duration of maintenance period for up to 2 years based on the same rates, same terms and conditions of the contract. For any addition (e.g., integration of new RTUs or new control centre) during the maintenance period, bidder shall provide services for maintenance of those systems also without any additional cost.</w:t>
            </w:r>
          </w:p>
          <w:p w14:paraId="1E52B251"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679" w:type="dxa"/>
            <w:shd w:val="clear" w:color="auto" w:fill="auto"/>
          </w:tcPr>
          <w:p w14:paraId="658F7E80"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The </w:t>
            </w:r>
            <w:proofErr w:type="spellStart"/>
            <w:r w:rsidRPr="00A80BBF">
              <w:rPr>
                <w:rFonts w:ascii="Book Antiqua" w:hAnsi="Book Antiqua" w:cs="Arial"/>
                <w:color w:val="000000"/>
                <w:szCs w:val="22"/>
              </w:rPr>
              <w:t>RfQ</w:t>
            </w:r>
            <w:proofErr w:type="spellEnd"/>
            <w:r w:rsidRPr="00A80BBF">
              <w:rPr>
                <w:rFonts w:ascii="Book Antiqua" w:hAnsi="Book Antiqua" w:cs="Arial"/>
                <w:color w:val="000000"/>
                <w:szCs w:val="22"/>
              </w:rPr>
              <w:t xml:space="preserve"> states: "For any addition (e.g., integration of new RTUs or new control centre) during the maintenance period, bidder shall provide services for maintenance of those systems also without any additional cost." </w:t>
            </w:r>
            <w:r w:rsidRPr="00A80BBF">
              <w:rPr>
                <w:rFonts w:ascii="Book Antiqua" w:hAnsi="Book Antiqua" w:cs="Arial"/>
                <w:color w:val="000000"/>
                <w:szCs w:val="22"/>
              </w:rPr>
              <w:br/>
              <w:t>A) Please provide the indicative number of RTU's expected in the future during the Maintenance period to be added?</w:t>
            </w:r>
            <w:r w:rsidRPr="00A80BBF">
              <w:rPr>
                <w:rFonts w:ascii="Book Antiqua" w:hAnsi="Book Antiqua" w:cs="Arial"/>
                <w:color w:val="000000"/>
                <w:szCs w:val="22"/>
              </w:rPr>
              <w:br/>
              <w:t xml:space="preserve">B) Usually integration of new RTUs will be the scope of Owner's Engineering team. Maintenance and service for RTU communication system does include the extended the communication to new RTUs. However, maintenance and service for newly added RTU equipment is not in scope.  Please </w:t>
            </w:r>
            <w:r w:rsidRPr="00A80BBF">
              <w:rPr>
                <w:rFonts w:ascii="Book Antiqua" w:hAnsi="Book Antiqua" w:cs="Arial"/>
                <w:color w:val="000000"/>
                <w:szCs w:val="22"/>
              </w:rPr>
              <w:lastRenderedPageBreak/>
              <w:t>confirm this understanding?</w:t>
            </w:r>
            <w:r w:rsidRPr="00A80BBF">
              <w:rPr>
                <w:rFonts w:ascii="Book Antiqua" w:hAnsi="Book Antiqua" w:cs="Arial"/>
                <w:color w:val="000000"/>
                <w:szCs w:val="22"/>
              </w:rPr>
              <w:br/>
              <w:t xml:space="preserve">C) Integration of a new Control </w:t>
            </w:r>
            <w:proofErr w:type="spellStart"/>
            <w:r w:rsidRPr="00A80BBF">
              <w:rPr>
                <w:rFonts w:ascii="Book Antiqua" w:hAnsi="Book Antiqua" w:cs="Arial"/>
                <w:color w:val="000000"/>
                <w:szCs w:val="22"/>
              </w:rPr>
              <w:t>Center</w:t>
            </w:r>
            <w:proofErr w:type="spellEnd"/>
            <w:r w:rsidRPr="00A80BBF">
              <w:rPr>
                <w:rFonts w:ascii="Book Antiqua" w:hAnsi="Book Antiqua" w:cs="Arial"/>
                <w:color w:val="000000"/>
                <w:szCs w:val="22"/>
              </w:rPr>
              <w:t xml:space="preserve"> via ICCP communication can be free. However, addition of a new control </w:t>
            </w:r>
            <w:proofErr w:type="spellStart"/>
            <w:r w:rsidRPr="00A80BBF">
              <w:rPr>
                <w:rFonts w:ascii="Book Antiqua" w:hAnsi="Book Antiqua" w:cs="Arial"/>
                <w:color w:val="000000"/>
                <w:szCs w:val="22"/>
              </w:rPr>
              <w:t>center</w:t>
            </w:r>
            <w:proofErr w:type="spellEnd"/>
            <w:r w:rsidRPr="00A80BBF">
              <w:rPr>
                <w:rFonts w:ascii="Book Antiqua" w:hAnsi="Book Antiqua" w:cs="Arial"/>
                <w:color w:val="000000"/>
                <w:szCs w:val="22"/>
              </w:rPr>
              <w:t xml:space="preserve"> is not included in the scope.  </w:t>
            </w:r>
            <w:r w:rsidRPr="00A80BBF">
              <w:rPr>
                <w:rFonts w:ascii="Book Antiqua" w:hAnsi="Book Antiqua" w:cs="Arial"/>
                <w:color w:val="000000"/>
                <w:szCs w:val="22"/>
              </w:rPr>
              <w:br/>
              <w:t xml:space="preserve">D) Please define who will be responsible for day to day network changes jobs in </w:t>
            </w:r>
            <w:proofErr w:type="spellStart"/>
            <w:r w:rsidRPr="00A80BBF">
              <w:rPr>
                <w:rFonts w:ascii="Book Antiqua" w:hAnsi="Book Antiqua" w:cs="Arial"/>
                <w:color w:val="000000"/>
                <w:szCs w:val="22"/>
              </w:rPr>
              <w:t>Enginnering</w:t>
            </w:r>
            <w:proofErr w:type="spellEnd"/>
            <w:r w:rsidRPr="00A80BBF">
              <w:rPr>
                <w:rFonts w:ascii="Book Antiqua" w:hAnsi="Book Antiqua" w:cs="Arial"/>
                <w:color w:val="000000"/>
                <w:szCs w:val="22"/>
              </w:rPr>
              <w:t xml:space="preserve"> tool. Please define the contractor's role for the same. </w:t>
            </w:r>
          </w:p>
          <w:p w14:paraId="4CF4F3BA"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6C3710BE" w14:textId="1FC2E5B4"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lastRenderedPageBreak/>
              <w:t xml:space="preserve">Refer </w:t>
            </w:r>
            <w:r w:rsidR="00A80BBF">
              <w:rPr>
                <w:rFonts w:ascii="Book Antiqua" w:hAnsi="Book Antiqua" w:cs="Arial"/>
                <w:color w:val="000000"/>
                <w:szCs w:val="22"/>
              </w:rPr>
              <w:t>Amendment No-II</w:t>
            </w:r>
            <w:r w:rsidRPr="00A80BBF">
              <w:rPr>
                <w:rFonts w:ascii="Book Antiqua" w:hAnsi="Book Antiqua" w:cs="Arial"/>
                <w:color w:val="000000"/>
                <w:szCs w:val="22"/>
              </w:rPr>
              <w:br/>
              <w:t>a. Refer Part-</w:t>
            </w:r>
            <w:proofErr w:type="gramStart"/>
            <w:r w:rsidRPr="00A80BBF">
              <w:rPr>
                <w:rFonts w:ascii="Book Antiqua" w:hAnsi="Book Antiqua" w:cs="Arial"/>
                <w:color w:val="000000"/>
                <w:szCs w:val="22"/>
              </w:rPr>
              <w:t>B ,</w:t>
            </w:r>
            <w:proofErr w:type="gramEnd"/>
            <w:r w:rsidRPr="00A80BBF">
              <w:rPr>
                <w:rFonts w:ascii="Book Antiqua" w:hAnsi="Book Antiqua" w:cs="Arial"/>
                <w:color w:val="000000"/>
                <w:szCs w:val="22"/>
              </w:rPr>
              <w:t xml:space="preserve"> Appendix-G </w:t>
            </w:r>
            <w:r w:rsidRPr="00A80BBF">
              <w:rPr>
                <w:rFonts w:ascii="Book Antiqua" w:hAnsi="Book Antiqua" w:cs="Arial"/>
                <w:color w:val="000000"/>
                <w:szCs w:val="22"/>
              </w:rPr>
              <w:br/>
              <w:t xml:space="preserve">b. and c. It is in the scope of contractor. Refer Part-A section - 1.10 </w:t>
            </w:r>
            <w:r w:rsidRPr="00A80BBF">
              <w:rPr>
                <w:rFonts w:ascii="Book Antiqua" w:hAnsi="Book Antiqua" w:cs="Arial"/>
                <w:color w:val="000000"/>
                <w:szCs w:val="22"/>
              </w:rPr>
              <w:br/>
              <w:t xml:space="preserve">The contractor scope include maintenance of integration (e.g., new RTUs or new control </w:t>
            </w:r>
            <w:proofErr w:type="gramStart"/>
            <w:r w:rsidRPr="00A80BBF">
              <w:rPr>
                <w:rFonts w:ascii="Book Antiqua" w:hAnsi="Book Antiqua" w:cs="Arial"/>
                <w:color w:val="000000"/>
                <w:szCs w:val="22"/>
              </w:rPr>
              <w:t>centre)  of</w:t>
            </w:r>
            <w:proofErr w:type="gramEnd"/>
            <w:r w:rsidRPr="00A80BBF">
              <w:rPr>
                <w:rFonts w:ascii="Book Antiqua" w:hAnsi="Book Antiqua" w:cs="Arial"/>
                <w:color w:val="000000"/>
                <w:szCs w:val="22"/>
              </w:rPr>
              <w:t xml:space="preserve">  these additional system at control centre end only without any additional cost.</w:t>
            </w:r>
            <w:r w:rsidRPr="00A80BBF">
              <w:rPr>
                <w:rFonts w:ascii="Book Antiqua" w:hAnsi="Book Antiqua" w:cs="Arial"/>
                <w:color w:val="000000"/>
                <w:szCs w:val="22"/>
              </w:rPr>
              <w:br/>
              <w:t>d. Refer Part-A , Section-4</w:t>
            </w:r>
          </w:p>
          <w:p w14:paraId="178A31A0" w14:textId="77777777" w:rsidR="00AC21DE" w:rsidRPr="00A80BBF" w:rsidRDefault="00AC21DE" w:rsidP="00AC21DE">
            <w:pPr>
              <w:spacing w:after="0" w:line="240" w:lineRule="auto"/>
              <w:jc w:val="both"/>
              <w:rPr>
                <w:rFonts w:ascii="Book Antiqua" w:hAnsi="Book Antiqua" w:cs="Arial"/>
                <w:color w:val="000000"/>
                <w:szCs w:val="22"/>
              </w:rPr>
            </w:pPr>
          </w:p>
        </w:tc>
      </w:tr>
      <w:tr w:rsidR="00AC21DE" w:rsidRPr="00A80BBF" w:rsidDel="00515150" w14:paraId="75B74651" w14:textId="77777777" w:rsidTr="00087AF9">
        <w:trPr>
          <w:trHeight w:val="1830"/>
        </w:trPr>
        <w:tc>
          <w:tcPr>
            <w:tcW w:w="1002" w:type="dxa"/>
            <w:shd w:val="clear" w:color="auto" w:fill="auto"/>
            <w:noWrap/>
            <w:vAlign w:val="center"/>
          </w:tcPr>
          <w:p w14:paraId="7D1991D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8FD49DC" w14:textId="77777777" w:rsidR="00AC21DE" w:rsidRPr="00A80BBF" w:rsidRDefault="00AC21DE" w:rsidP="00AC21DE">
            <w:pPr>
              <w:spacing w:after="0" w:line="240" w:lineRule="auto"/>
              <w:contextualSpacing/>
              <w:rPr>
                <w:rFonts w:ascii="Book Antiqua" w:hAnsi="Book Antiqua" w:cs="Arial"/>
                <w:color w:val="000000"/>
                <w:szCs w:val="22"/>
              </w:rPr>
            </w:pPr>
            <w:r w:rsidRPr="00A80BBF">
              <w:rPr>
                <w:rFonts w:ascii="Book Antiqua" w:hAnsi="Book Antiqua" w:cs="Arial"/>
                <w:color w:val="000000"/>
                <w:szCs w:val="22"/>
              </w:rPr>
              <w:t xml:space="preserve">Volume II Part-A Section-4,     </w:t>
            </w:r>
          </w:p>
          <w:p w14:paraId="08076BE5"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4.2 Maintenance support</w:t>
            </w:r>
          </w:p>
          <w:p w14:paraId="1FC2E40B" w14:textId="77777777" w:rsidR="00AC21DE" w:rsidRPr="00A80BBF" w:rsidRDefault="00AC21DE" w:rsidP="00AC21DE">
            <w:pPr>
              <w:spacing w:after="0" w:line="240" w:lineRule="auto"/>
              <w:contextualSpacing/>
              <w:rPr>
                <w:rFonts w:ascii="Book Antiqua" w:hAnsi="Book Antiqua" w:cs="Arial"/>
                <w:color w:val="000000"/>
                <w:szCs w:val="22"/>
              </w:rPr>
            </w:pPr>
          </w:p>
        </w:tc>
        <w:tc>
          <w:tcPr>
            <w:tcW w:w="4820" w:type="dxa"/>
            <w:shd w:val="clear" w:color="auto" w:fill="auto"/>
          </w:tcPr>
          <w:p w14:paraId="12B3482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 OEM Back-to-back Support:</w:t>
            </w:r>
          </w:p>
          <w:p w14:paraId="02E39E98"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spellStart"/>
            <w:r w:rsidRPr="00A80BBF">
              <w:rPr>
                <w:rFonts w:ascii="Book Antiqua" w:hAnsi="Book Antiqua" w:cs="Arial"/>
                <w:color w:val="000000"/>
                <w:szCs w:val="22"/>
              </w:rPr>
              <w:t>i</w:t>
            </w:r>
            <w:proofErr w:type="spellEnd"/>
            <w:r w:rsidRPr="00A80BBF">
              <w:rPr>
                <w:rFonts w:ascii="Book Antiqua" w:hAnsi="Book Antiqua" w:cs="Arial"/>
                <w:color w:val="000000"/>
                <w:szCs w:val="22"/>
              </w:rPr>
              <w:t>. All the supplied system shall be under OEM (Hardware and Software) warranty &amp; support till the completion of entire AMC period (including extension of contract, if any).</w:t>
            </w:r>
          </w:p>
        </w:tc>
        <w:tc>
          <w:tcPr>
            <w:tcW w:w="4679" w:type="dxa"/>
            <w:shd w:val="clear" w:color="auto" w:fill="auto"/>
          </w:tcPr>
          <w:p w14:paraId="7147D6F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Kindly reconsider </w:t>
            </w:r>
            <w:proofErr w:type="gramStart"/>
            <w:r w:rsidRPr="00A80BBF">
              <w:rPr>
                <w:rFonts w:ascii="Book Antiqua" w:hAnsi="Book Antiqua" w:cs="Arial"/>
                <w:color w:val="000000"/>
                <w:szCs w:val="22"/>
              </w:rPr>
              <w:t>( (</w:t>
            </w:r>
            <w:proofErr w:type="gramEnd"/>
            <w:r w:rsidRPr="00A80BBF">
              <w:rPr>
                <w:rFonts w:ascii="Book Antiqua" w:hAnsi="Book Antiqua" w:cs="Arial"/>
                <w:color w:val="000000"/>
                <w:szCs w:val="22"/>
              </w:rPr>
              <w:t xml:space="preserve">including extension of contract, if any).) as OEMs do not offer back to back offer for such long </w:t>
            </w:r>
            <w:proofErr w:type="spellStart"/>
            <w:r w:rsidRPr="00A80BBF">
              <w:rPr>
                <w:rFonts w:ascii="Book Antiqua" w:hAnsi="Book Antiqua" w:cs="Arial"/>
                <w:color w:val="000000"/>
                <w:szCs w:val="22"/>
              </w:rPr>
              <w:t>peiod</w:t>
            </w:r>
            <w:proofErr w:type="spellEnd"/>
            <w:r w:rsidRPr="00A80BBF">
              <w:rPr>
                <w:rFonts w:ascii="Book Antiqua" w:hAnsi="Book Antiqua" w:cs="Arial"/>
                <w:color w:val="000000"/>
                <w:szCs w:val="22"/>
              </w:rPr>
              <w:t>.</w:t>
            </w:r>
          </w:p>
          <w:p w14:paraId="6C0E2F26"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7733B3E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 </w:t>
            </w:r>
          </w:p>
        </w:tc>
        <w:tc>
          <w:tcPr>
            <w:tcW w:w="3826" w:type="dxa"/>
            <w:shd w:val="clear" w:color="auto" w:fill="auto"/>
          </w:tcPr>
          <w:p w14:paraId="158A4CF6"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702ECC97" w14:textId="77777777" w:rsidTr="00087AF9">
        <w:trPr>
          <w:trHeight w:val="1830"/>
        </w:trPr>
        <w:tc>
          <w:tcPr>
            <w:tcW w:w="1002" w:type="dxa"/>
            <w:shd w:val="clear" w:color="auto" w:fill="auto"/>
            <w:noWrap/>
            <w:vAlign w:val="center"/>
          </w:tcPr>
          <w:p w14:paraId="1311802C"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16EDD7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Part-A Section-4, 4.2</w:t>
            </w:r>
          </w:p>
        </w:tc>
        <w:tc>
          <w:tcPr>
            <w:tcW w:w="4820" w:type="dxa"/>
            <w:shd w:val="clear" w:color="auto" w:fill="auto"/>
          </w:tcPr>
          <w:p w14:paraId="35322080"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Back to Back Contracts</w:t>
            </w:r>
          </w:p>
        </w:tc>
        <w:tc>
          <w:tcPr>
            <w:tcW w:w="4679" w:type="dxa"/>
            <w:shd w:val="clear" w:color="auto" w:fill="auto"/>
          </w:tcPr>
          <w:p w14:paraId="5F15B04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identify the items for which back to back contract is mandatory. There are multiple items (Active and passive) in the scope. Request PGCIL to identify the items for which we have to maintain such contracts.</w:t>
            </w:r>
          </w:p>
        </w:tc>
        <w:tc>
          <w:tcPr>
            <w:tcW w:w="3826" w:type="dxa"/>
            <w:shd w:val="clear" w:color="auto" w:fill="auto"/>
          </w:tcPr>
          <w:p w14:paraId="5E189591" w14:textId="77777777" w:rsidR="00AC21DE" w:rsidRPr="00A80BBF" w:rsidRDefault="00AC21DE" w:rsidP="00AC21DE">
            <w:pPr>
              <w:pStyle w:val="ListParagraph"/>
              <w:spacing w:after="0" w:line="240" w:lineRule="auto"/>
              <w:ind w:left="61"/>
              <w:jc w:val="both"/>
              <w:rPr>
                <w:rFonts w:ascii="Book Antiqua" w:hAnsi="Book Antiqua" w:cs="Arial"/>
                <w:color w:val="000000"/>
              </w:rPr>
            </w:pPr>
            <w:r w:rsidRPr="00A80BBF">
              <w:rPr>
                <w:rFonts w:ascii="Book Antiqua" w:hAnsi="Book Antiqua" w:cs="Arial"/>
                <w:color w:val="000000"/>
              </w:rPr>
              <w:t>Bidders are requested to provide their detail solution for discussion during Stage-I</w:t>
            </w:r>
          </w:p>
        </w:tc>
      </w:tr>
      <w:tr w:rsidR="00AC21DE" w:rsidRPr="00A80BBF" w:rsidDel="00515150" w14:paraId="3EF0B267" w14:textId="77777777" w:rsidTr="00087AF9">
        <w:trPr>
          <w:trHeight w:val="1830"/>
        </w:trPr>
        <w:tc>
          <w:tcPr>
            <w:tcW w:w="1002" w:type="dxa"/>
            <w:shd w:val="clear" w:color="auto" w:fill="auto"/>
            <w:noWrap/>
            <w:vAlign w:val="center"/>
          </w:tcPr>
          <w:p w14:paraId="4E6BB2C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4B6EBFE"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Part-A Section-4,4.2</w:t>
            </w:r>
          </w:p>
          <w:p w14:paraId="4888255F"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2A0E8CE6"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Back to Back Contracts</w:t>
            </w:r>
          </w:p>
          <w:p w14:paraId="0B400FCD"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679" w:type="dxa"/>
            <w:shd w:val="clear" w:color="auto" w:fill="auto"/>
          </w:tcPr>
          <w:p w14:paraId="33AAE073"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Please identify the items for which back to back contract is mandatory. There are multiple items (Active and passive) in the scope. Request Power Grid to identify the items for which we have to maintain such contracts. </w:t>
            </w:r>
          </w:p>
        </w:tc>
        <w:tc>
          <w:tcPr>
            <w:tcW w:w="3826" w:type="dxa"/>
            <w:shd w:val="clear" w:color="auto" w:fill="auto"/>
          </w:tcPr>
          <w:p w14:paraId="3D715F5D"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p w14:paraId="4164467B" w14:textId="77777777" w:rsidR="00AC21DE" w:rsidRPr="00A80BBF" w:rsidRDefault="00AC21DE" w:rsidP="00AC21DE">
            <w:pPr>
              <w:spacing w:after="0" w:line="240" w:lineRule="auto"/>
              <w:jc w:val="both"/>
              <w:rPr>
                <w:rFonts w:ascii="Book Antiqua" w:hAnsi="Book Antiqua" w:cs="Arial"/>
                <w:color w:val="000000"/>
                <w:szCs w:val="22"/>
              </w:rPr>
            </w:pPr>
          </w:p>
        </w:tc>
      </w:tr>
      <w:tr w:rsidR="00AC21DE" w:rsidRPr="00A80BBF" w:rsidDel="00515150" w14:paraId="0FCA72D7" w14:textId="77777777" w:rsidTr="00087AF9">
        <w:trPr>
          <w:trHeight w:val="1830"/>
        </w:trPr>
        <w:tc>
          <w:tcPr>
            <w:tcW w:w="1002" w:type="dxa"/>
            <w:shd w:val="clear" w:color="auto" w:fill="auto"/>
            <w:noWrap/>
            <w:vAlign w:val="center"/>
          </w:tcPr>
          <w:p w14:paraId="32F8EB7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26E0A1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Vol-II, Part -A, Section 4, 4.2</w:t>
            </w:r>
          </w:p>
        </w:tc>
        <w:tc>
          <w:tcPr>
            <w:tcW w:w="4820" w:type="dxa"/>
            <w:shd w:val="clear" w:color="auto" w:fill="auto"/>
          </w:tcPr>
          <w:p w14:paraId="22864111"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The Employer/Owner at their own discretion may extend the duration of maintenance period for up to 2 years based on the same rates, same terms and conditions of the contract.</w:t>
            </w:r>
          </w:p>
        </w:tc>
        <w:tc>
          <w:tcPr>
            <w:tcW w:w="4679" w:type="dxa"/>
            <w:shd w:val="clear" w:color="auto" w:fill="auto"/>
          </w:tcPr>
          <w:p w14:paraId="137AF6C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We are already facing challenges to have confirmation from OEM's for 7 years support from the date of operational acceptance due to their standard product support policy of 5 Year. We would like inform that OEMs are not providing further support to keep same price applicable for additional 2years. We </w:t>
            </w:r>
            <w:proofErr w:type="spellStart"/>
            <w:r w:rsidRPr="00A80BBF">
              <w:rPr>
                <w:rFonts w:ascii="Book Antiqua" w:hAnsi="Book Antiqua" w:cs="Arial"/>
                <w:color w:val="000000"/>
                <w:szCs w:val="22"/>
              </w:rPr>
              <w:t>can not</w:t>
            </w:r>
            <w:proofErr w:type="spellEnd"/>
            <w:r w:rsidRPr="00A80BBF">
              <w:rPr>
                <w:rFonts w:ascii="Book Antiqua" w:hAnsi="Book Antiqua" w:cs="Arial"/>
                <w:color w:val="000000"/>
                <w:szCs w:val="22"/>
              </w:rPr>
              <w:t xml:space="preserve"> support </w:t>
            </w:r>
            <w:proofErr w:type="spellStart"/>
            <w:r w:rsidRPr="00A80BBF">
              <w:rPr>
                <w:rFonts w:ascii="Book Antiqua" w:hAnsi="Book Antiqua" w:cs="Arial"/>
                <w:color w:val="000000"/>
                <w:szCs w:val="22"/>
              </w:rPr>
              <w:t>Powergrids</w:t>
            </w:r>
            <w:proofErr w:type="spellEnd"/>
            <w:r w:rsidRPr="00A80BBF">
              <w:rPr>
                <w:rFonts w:ascii="Book Antiqua" w:hAnsi="Book Antiqua" w:cs="Arial"/>
                <w:color w:val="000000"/>
                <w:szCs w:val="22"/>
              </w:rPr>
              <w:t xml:space="preserve"> until and unless confirmation from OEM's hence we request to remove this requirement.</w:t>
            </w:r>
          </w:p>
        </w:tc>
        <w:tc>
          <w:tcPr>
            <w:tcW w:w="3826" w:type="dxa"/>
            <w:shd w:val="clear" w:color="auto" w:fill="auto"/>
          </w:tcPr>
          <w:p w14:paraId="6F5AF734" w14:textId="77777777" w:rsidR="00AC21DE" w:rsidRPr="00A80BBF" w:rsidRDefault="00AC21DE" w:rsidP="00AC21DE">
            <w:pPr>
              <w:pStyle w:val="ListParagraph"/>
              <w:spacing w:after="0" w:line="240" w:lineRule="auto"/>
              <w:ind w:left="0"/>
              <w:jc w:val="both"/>
              <w:rPr>
                <w:rFonts w:ascii="Book Antiqua" w:hAnsi="Book Antiqua" w:cs="Arial"/>
                <w:color w:val="000000"/>
              </w:rPr>
            </w:pPr>
            <w:r w:rsidRPr="00A80BBF">
              <w:rPr>
                <w:rFonts w:ascii="Book Antiqua" w:hAnsi="Book Antiqua" w:cs="Arial"/>
                <w:color w:val="000000"/>
              </w:rPr>
              <w:t>Bidders to comply Technical Specification.</w:t>
            </w:r>
          </w:p>
        </w:tc>
      </w:tr>
      <w:tr w:rsidR="00AC21DE" w:rsidRPr="00A80BBF" w:rsidDel="00515150" w14:paraId="245E5C52" w14:textId="77777777" w:rsidTr="00087AF9">
        <w:trPr>
          <w:trHeight w:val="1830"/>
        </w:trPr>
        <w:tc>
          <w:tcPr>
            <w:tcW w:w="1002" w:type="dxa"/>
            <w:shd w:val="clear" w:color="auto" w:fill="auto"/>
            <w:noWrap/>
            <w:vAlign w:val="center"/>
          </w:tcPr>
          <w:p w14:paraId="64A459C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014FF9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A Section-4, 4.2</w:t>
            </w:r>
          </w:p>
        </w:tc>
        <w:tc>
          <w:tcPr>
            <w:tcW w:w="4820" w:type="dxa"/>
            <w:shd w:val="clear" w:color="auto" w:fill="auto"/>
          </w:tcPr>
          <w:p w14:paraId="109CE9BE"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For any addition (e.g., integration of new RTUs or new control centre) during the maintenance period, bidder shall provide services for maintenance of those systems also without any additional cost.</w:t>
            </w:r>
          </w:p>
        </w:tc>
        <w:tc>
          <w:tcPr>
            <w:tcW w:w="4679" w:type="dxa"/>
            <w:shd w:val="clear" w:color="auto" w:fill="auto"/>
          </w:tcPr>
          <w:p w14:paraId="6EBFDADD"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Integration of RTUs will be the scope of Owner's Engineering team. Please explain the scope of Contractor. Integration of RTUs will be the scope of Owner's Engineering team. Please explain the scope of Contractor.</w:t>
            </w:r>
          </w:p>
          <w:p w14:paraId="513C3D01" w14:textId="77777777" w:rsidR="00AC21DE" w:rsidRPr="00A80BBF" w:rsidRDefault="00AC21DE" w:rsidP="00AC21DE">
            <w:pPr>
              <w:pStyle w:val="ListParagraph"/>
              <w:spacing w:after="0" w:line="240" w:lineRule="auto"/>
              <w:ind w:left="0"/>
              <w:jc w:val="both"/>
              <w:rPr>
                <w:rFonts w:ascii="Book Antiqua" w:hAnsi="Book Antiqua" w:cs="Arial"/>
                <w:color w:val="000000"/>
              </w:rPr>
            </w:pPr>
            <w:r w:rsidRPr="00A80BBF">
              <w:rPr>
                <w:rFonts w:ascii="Book Antiqua" w:hAnsi="Book Antiqua" w:cs="Arial"/>
                <w:color w:val="000000"/>
              </w:rPr>
              <w:t>Integration of Control Center on ICCP, providing data can be free. However, Integration of New CC in existing system can't be free.</w:t>
            </w:r>
          </w:p>
        </w:tc>
        <w:tc>
          <w:tcPr>
            <w:tcW w:w="3826" w:type="dxa"/>
            <w:shd w:val="clear" w:color="auto" w:fill="auto"/>
          </w:tcPr>
          <w:p w14:paraId="0EFD3EC9" w14:textId="6063465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 xml:space="preserve">It is in the scope of contractor. refer Part-A section - 1.10. Also Refer </w:t>
            </w:r>
            <w:r w:rsidR="00A80BBF">
              <w:rPr>
                <w:rFonts w:ascii="Book Antiqua" w:hAnsi="Book Antiqua" w:cs="Arial"/>
                <w:szCs w:val="22"/>
              </w:rPr>
              <w:t>Amendment No-II</w:t>
            </w:r>
            <w:r w:rsidRPr="00A80BBF">
              <w:rPr>
                <w:rFonts w:ascii="Book Antiqua" w:hAnsi="Book Antiqua" w:cs="Arial"/>
                <w:color w:val="FF0000"/>
                <w:szCs w:val="22"/>
              </w:rPr>
              <w:t xml:space="preserve"> </w:t>
            </w:r>
          </w:p>
        </w:tc>
      </w:tr>
      <w:tr w:rsidR="00AC21DE" w:rsidRPr="00A80BBF" w:rsidDel="00515150" w14:paraId="0D39AF16" w14:textId="77777777" w:rsidTr="00087AF9">
        <w:trPr>
          <w:trHeight w:val="1830"/>
        </w:trPr>
        <w:tc>
          <w:tcPr>
            <w:tcW w:w="1002" w:type="dxa"/>
            <w:shd w:val="clear" w:color="auto" w:fill="auto"/>
            <w:noWrap/>
            <w:vAlign w:val="center"/>
          </w:tcPr>
          <w:p w14:paraId="53086B3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505E40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A Section-4, 4.2</w:t>
            </w:r>
          </w:p>
        </w:tc>
        <w:tc>
          <w:tcPr>
            <w:tcW w:w="4820" w:type="dxa"/>
            <w:shd w:val="clear" w:color="auto" w:fill="auto"/>
          </w:tcPr>
          <w:p w14:paraId="4E09286C"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For any addition (e.g., integration of new RTUs or new control centre) during the maintenance period, bidder shall provide services for maintenance of those systems also without any additional cost.</w:t>
            </w:r>
          </w:p>
          <w:p w14:paraId="50608F33" w14:textId="77777777" w:rsidR="00AC21DE" w:rsidRPr="00A80BBF" w:rsidRDefault="00AC21DE" w:rsidP="00AC21DE">
            <w:pPr>
              <w:spacing w:after="0" w:line="240" w:lineRule="auto"/>
              <w:contextualSpacing/>
              <w:jc w:val="both"/>
              <w:rPr>
                <w:rFonts w:ascii="Book Antiqua" w:hAnsi="Book Antiqua" w:cs="Arial"/>
                <w:szCs w:val="22"/>
              </w:rPr>
            </w:pPr>
          </w:p>
        </w:tc>
        <w:tc>
          <w:tcPr>
            <w:tcW w:w="4679" w:type="dxa"/>
            <w:shd w:val="clear" w:color="auto" w:fill="auto"/>
          </w:tcPr>
          <w:p w14:paraId="23627ACF"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Please define who will be responsible for day to day network changes jobs in Engineering tool. Please define the contractor's role for the same.</w:t>
            </w:r>
          </w:p>
          <w:p w14:paraId="140E2487" w14:textId="77777777" w:rsidR="00AC21DE" w:rsidRPr="00A80BBF" w:rsidRDefault="00AC21DE" w:rsidP="00AC21DE">
            <w:pPr>
              <w:pStyle w:val="ListParagraph"/>
              <w:spacing w:after="0" w:line="240" w:lineRule="auto"/>
              <w:ind w:left="0"/>
              <w:jc w:val="both"/>
              <w:rPr>
                <w:rFonts w:ascii="Book Antiqua" w:hAnsi="Book Antiqua" w:cs="Arial"/>
                <w:color w:val="000000"/>
              </w:rPr>
            </w:pPr>
          </w:p>
        </w:tc>
        <w:tc>
          <w:tcPr>
            <w:tcW w:w="3826" w:type="dxa"/>
            <w:shd w:val="clear" w:color="auto" w:fill="auto"/>
          </w:tcPr>
          <w:p w14:paraId="7D9C13E6" w14:textId="1F251482" w:rsidR="00AC21DE" w:rsidRPr="00A80BBF" w:rsidRDefault="00AC21DE" w:rsidP="00AC21DE">
            <w:pPr>
              <w:jc w:val="both"/>
              <w:rPr>
                <w:rFonts w:ascii="Book Antiqua" w:hAnsi="Book Antiqua" w:cs="Arial"/>
                <w:szCs w:val="22"/>
              </w:rPr>
            </w:pPr>
            <w:r w:rsidRPr="00A80BBF">
              <w:rPr>
                <w:rFonts w:ascii="Book Antiqua" w:hAnsi="Book Antiqua" w:cs="Arial"/>
                <w:szCs w:val="22"/>
              </w:rPr>
              <w:t xml:space="preserve">It is in scope of contractor. Kindly refer Volume II Part-A Section-4 Clause 4.2. e.). Also Refer </w:t>
            </w:r>
            <w:r w:rsidR="00A80BBF">
              <w:rPr>
                <w:rFonts w:ascii="Book Antiqua" w:hAnsi="Book Antiqua" w:cs="Arial"/>
                <w:szCs w:val="22"/>
              </w:rPr>
              <w:t>Amendment No-II</w:t>
            </w:r>
          </w:p>
          <w:p w14:paraId="67B45BFC" w14:textId="77777777" w:rsidR="00AC21DE" w:rsidRPr="00A80BBF" w:rsidRDefault="00AC21DE" w:rsidP="00AC21DE">
            <w:pPr>
              <w:pStyle w:val="ListParagraph"/>
              <w:spacing w:after="0" w:line="240" w:lineRule="auto"/>
              <w:ind w:left="61"/>
              <w:jc w:val="both"/>
              <w:rPr>
                <w:rFonts w:ascii="Book Antiqua" w:hAnsi="Book Antiqua" w:cs="Arial"/>
                <w:color w:val="000000"/>
              </w:rPr>
            </w:pPr>
          </w:p>
        </w:tc>
      </w:tr>
      <w:tr w:rsidR="00AC21DE" w:rsidRPr="00A80BBF" w:rsidDel="00515150" w14:paraId="09A54A51" w14:textId="77777777" w:rsidTr="00087AF9">
        <w:trPr>
          <w:trHeight w:val="1830"/>
        </w:trPr>
        <w:tc>
          <w:tcPr>
            <w:tcW w:w="1002" w:type="dxa"/>
            <w:shd w:val="clear" w:color="auto" w:fill="auto"/>
            <w:noWrap/>
            <w:vAlign w:val="center"/>
          </w:tcPr>
          <w:p w14:paraId="78FE9EF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B25E1A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A Section-4, 4.2</w:t>
            </w:r>
          </w:p>
        </w:tc>
        <w:tc>
          <w:tcPr>
            <w:tcW w:w="4820" w:type="dxa"/>
            <w:shd w:val="clear" w:color="auto" w:fill="auto"/>
          </w:tcPr>
          <w:p w14:paraId="574F38E8"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The Contractor shall be responsible for meeting the overall response times and availability requirements specified in the Specification. Contractor shall also be responsible for hardware/software replacement/upgradation without any additional cost in case OEM declares end of life/end of support/ obsolescence for the product.</w:t>
            </w:r>
          </w:p>
        </w:tc>
        <w:tc>
          <w:tcPr>
            <w:tcW w:w="4679" w:type="dxa"/>
            <w:shd w:val="clear" w:color="auto" w:fill="auto"/>
          </w:tcPr>
          <w:p w14:paraId="154709AE" w14:textId="77777777" w:rsidR="00AC21DE" w:rsidRPr="00A80BBF" w:rsidRDefault="00AC21DE" w:rsidP="00AC21DE">
            <w:pPr>
              <w:pStyle w:val="ListParagraph"/>
              <w:spacing w:after="0" w:line="240" w:lineRule="auto"/>
              <w:ind w:left="0"/>
              <w:jc w:val="both"/>
              <w:rPr>
                <w:rFonts w:ascii="Book Antiqua" w:hAnsi="Book Antiqua" w:cs="Arial"/>
                <w:color w:val="000000"/>
              </w:rPr>
            </w:pPr>
            <w:r w:rsidRPr="00A80BBF">
              <w:rPr>
                <w:rFonts w:ascii="Book Antiqua" w:hAnsi="Book Antiqua" w:cs="Arial"/>
                <w:color w:val="000000"/>
              </w:rPr>
              <w:t>If any hardware/software reaches End of Life, we understand that Contractor will have to upgrade the relevant portion. Upgrading will require/cause downtime in that particular application. We request PGCIL to confirm that such outage will not be considered as SLA breach.</w:t>
            </w:r>
          </w:p>
        </w:tc>
        <w:tc>
          <w:tcPr>
            <w:tcW w:w="3826" w:type="dxa"/>
            <w:shd w:val="clear" w:color="auto" w:fill="auto"/>
          </w:tcPr>
          <w:p w14:paraId="614B132E"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Upgradation of system shall be planned and executed such that the critical functional are not affected and the outages are minimal. The plan is to be agreed by the owner.</w:t>
            </w:r>
          </w:p>
          <w:p w14:paraId="182BA3AE"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 xml:space="preserve">Planned &amp; scheduled Equipment shutdown during upgradation shall be deemed as available. </w:t>
            </w:r>
          </w:p>
          <w:p w14:paraId="5D330720"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szCs w:val="22"/>
              </w:rPr>
              <w:t>Bidders to comply Technical       Specification.</w:t>
            </w:r>
          </w:p>
        </w:tc>
      </w:tr>
      <w:tr w:rsidR="00AC21DE" w:rsidRPr="00A80BBF" w:rsidDel="00515150" w14:paraId="7E042EE1" w14:textId="77777777" w:rsidTr="00087AF9">
        <w:trPr>
          <w:trHeight w:val="1830"/>
        </w:trPr>
        <w:tc>
          <w:tcPr>
            <w:tcW w:w="1002" w:type="dxa"/>
            <w:shd w:val="clear" w:color="auto" w:fill="auto"/>
            <w:noWrap/>
            <w:vAlign w:val="center"/>
          </w:tcPr>
          <w:p w14:paraId="2520CA49"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5FD2995"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 A Section-4, 4.2</w:t>
            </w:r>
          </w:p>
          <w:p w14:paraId="0C313BE2"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57D2FF3A"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The Contractor shall be responsible for meeting the overall response times and availability requirements specified in the Specification. Contractor shall also be responsible for hardware/software replacement/upgradation without any additional cost in case OEM declares end of life/end of support/ obsolescence for the product.</w:t>
            </w:r>
          </w:p>
        </w:tc>
        <w:tc>
          <w:tcPr>
            <w:tcW w:w="4679" w:type="dxa"/>
            <w:shd w:val="clear" w:color="auto" w:fill="auto"/>
          </w:tcPr>
          <w:p w14:paraId="549641C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If any hardware/software reaches End of Life, we understand that Contractor will have to upgrade the relevant portion. Upgrading will require/cause downtime in that particular application. We request Power grid to confirm that such outage will not be considered as SLA breach.</w:t>
            </w:r>
          </w:p>
          <w:p w14:paraId="2365D30C"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145E3AD8"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br/>
              <w:t>Upgradation of system shall be planned and executed such that the critical functional are not affected and the outages are minimal. The plan is to be agreed by the owner.</w:t>
            </w:r>
            <w:r w:rsidRPr="00A80BBF">
              <w:rPr>
                <w:rFonts w:ascii="Book Antiqua" w:hAnsi="Book Antiqua" w:cs="Arial"/>
                <w:szCs w:val="22"/>
              </w:rPr>
              <w:br/>
              <w:t xml:space="preserve">  </w:t>
            </w:r>
            <w:r w:rsidRPr="00A80BBF">
              <w:rPr>
                <w:rFonts w:ascii="Book Antiqua" w:hAnsi="Book Antiqua" w:cs="Arial"/>
                <w:szCs w:val="22"/>
              </w:rPr>
              <w:br/>
              <w:t>Planned &amp; scheduled Equipment shutdown during upgradation</w:t>
            </w:r>
            <w:r w:rsidRPr="00A80BBF">
              <w:rPr>
                <w:rFonts w:ascii="Book Antiqua" w:hAnsi="Book Antiqua" w:cs="Arial"/>
                <w:szCs w:val="22"/>
              </w:rPr>
              <w:br/>
              <w:t xml:space="preserve">shall be deemed as available. </w:t>
            </w:r>
            <w:r w:rsidRPr="00A80BBF">
              <w:rPr>
                <w:rFonts w:ascii="Book Antiqua" w:hAnsi="Book Antiqua" w:cs="Arial"/>
                <w:szCs w:val="22"/>
              </w:rPr>
              <w:br/>
            </w:r>
            <w:r w:rsidRPr="00A80BBF">
              <w:rPr>
                <w:rFonts w:ascii="Book Antiqua" w:hAnsi="Book Antiqua" w:cs="Arial"/>
                <w:szCs w:val="22"/>
              </w:rPr>
              <w:br/>
            </w:r>
            <w:r w:rsidRPr="00A80BBF">
              <w:rPr>
                <w:rFonts w:ascii="Book Antiqua" w:hAnsi="Book Antiqua" w:cs="Arial"/>
                <w:szCs w:val="22"/>
              </w:rPr>
              <w:lastRenderedPageBreak/>
              <w:t>Bidders to comply Technical Specification.</w:t>
            </w:r>
          </w:p>
        </w:tc>
      </w:tr>
      <w:tr w:rsidR="00AC21DE" w:rsidRPr="00A80BBF" w:rsidDel="00515150" w14:paraId="76140AB3" w14:textId="77777777" w:rsidTr="00087AF9">
        <w:trPr>
          <w:trHeight w:val="1830"/>
        </w:trPr>
        <w:tc>
          <w:tcPr>
            <w:tcW w:w="1002" w:type="dxa"/>
            <w:shd w:val="clear" w:color="auto" w:fill="auto"/>
            <w:noWrap/>
            <w:vAlign w:val="center"/>
          </w:tcPr>
          <w:p w14:paraId="018779B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554D3E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A Section-4, 4.2</w:t>
            </w:r>
          </w:p>
        </w:tc>
        <w:tc>
          <w:tcPr>
            <w:tcW w:w="4820" w:type="dxa"/>
            <w:shd w:val="clear" w:color="auto" w:fill="auto"/>
          </w:tcPr>
          <w:p w14:paraId="6252BCEE"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Payment will not be released during defect liability period.</w:t>
            </w:r>
          </w:p>
        </w:tc>
        <w:tc>
          <w:tcPr>
            <w:tcW w:w="4679" w:type="dxa"/>
            <w:shd w:val="clear" w:color="auto" w:fill="auto"/>
          </w:tcPr>
          <w:p w14:paraId="1B26E49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It is mentioned that ‘Payment will not be released during defect liability period’. We request confirmation the DLP stage payment (for 1 year of warranty/DLP) shall be released by client/NRLDC, on </w:t>
            </w:r>
            <w:proofErr w:type="spellStart"/>
            <w:r w:rsidRPr="00A80BBF">
              <w:rPr>
                <w:rFonts w:ascii="Book Antiqua" w:hAnsi="Book Antiqua" w:cs="Arial"/>
                <w:color w:val="000000"/>
                <w:szCs w:val="22"/>
              </w:rPr>
              <w:t>quaterly</w:t>
            </w:r>
            <w:proofErr w:type="spellEnd"/>
            <w:r w:rsidRPr="00A80BBF">
              <w:rPr>
                <w:rFonts w:ascii="Book Antiqua" w:hAnsi="Book Antiqua" w:cs="Arial"/>
                <w:color w:val="000000"/>
                <w:szCs w:val="22"/>
              </w:rPr>
              <w:t xml:space="preserve"> basis</w:t>
            </w:r>
          </w:p>
        </w:tc>
        <w:tc>
          <w:tcPr>
            <w:tcW w:w="3826" w:type="dxa"/>
            <w:shd w:val="clear" w:color="auto" w:fill="auto"/>
          </w:tcPr>
          <w:p w14:paraId="3E1CE899" w14:textId="77777777" w:rsidR="00AC21DE" w:rsidRPr="00A80BBF" w:rsidRDefault="00AC21DE" w:rsidP="00AC21DE">
            <w:pPr>
              <w:pStyle w:val="ListParagraph"/>
              <w:spacing w:after="0" w:line="240" w:lineRule="auto"/>
              <w:ind w:left="61"/>
              <w:jc w:val="both"/>
              <w:rPr>
                <w:rFonts w:ascii="Book Antiqua" w:hAnsi="Book Antiqua" w:cs="Arial"/>
                <w:color w:val="000000"/>
              </w:rPr>
            </w:pPr>
            <w:r w:rsidRPr="00A80BBF">
              <w:rPr>
                <w:rFonts w:ascii="Book Antiqua" w:hAnsi="Book Antiqua" w:cs="Arial"/>
                <w:color w:val="000000"/>
              </w:rPr>
              <w:t>Refer terms of payment of bidding document in sample forms and procedure.</w:t>
            </w:r>
          </w:p>
        </w:tc>
      </w:tr>
      <w:tr w:rsidR="00AC21DE" w:rsidRPr="00A80BBF" w:rsidDel="00515150" w14:paraId="533E27A2" w14:textId="77777777" w:rsidTr="00087AF9">
        <w:trPr>
          <w:trHeight w:val="1830"/>
        </w:trPr>
        <w:tc>
          <w:tcPr>
            <w:tcW w:w="1002" w:type="dxa"/>
            <w:shd w:val="clear" w:color="auto" w:fill="auto"/>
            <w:noWrap/>
            <w:vAlign w:val="center"/>
          </w:tcPr>
          <w:p w14:paraId="79EB5C0D"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53755A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cs="Arial"/>
                <w:szCs w:val="22"/>
              </w:rPr>
              <w:t xml:space="preserve"> </w:t>
            </w:r>
            <w:r w:rsidRPr="00A80BBF">
              <w:rPr>
                <w:rFonts w:ascii="Book Antiqua" w:hAnsi="Book Antiqua" w:cs="Arial"/>
                <w:color w:val="000000"/>
                <w:szCs w:val="22"/>
              </w:rPr>
              <w:t>Part-A Section-4, Page 4 of 43</w:t>
            </w:r>
          </w:p>
        </w:tc>
        <w:tc>
          <w:tcPr>
            <w:tcW w:w="4820" w:type="dxa"/>
            <w:shd w:val="clear" w:color="auto" w:fill="auto"/>
          </w:tcPr>
          <w:p w14:paraId="46DD0BE1"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OEM Back-to-back Support</w:t>
            </w:r>
          </w:p>
        </w:tc>
        <w:tc>
          <w:tcPr>
            <w:tcW w:w="4679" w:type="dxa"/>
            <w:shd w:val="clear" w:color="auto" w:fill="auto"/>
          </w:tcPr>
          <w:p w14:paraId="291DA36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confirm the OEM's providing this support and same shall be extended to PGCIL.</w:t>
            </w:r>
          </w:p>
        </w:tc>
        <w:tc>
          <w:tcPr>
            <w:tcW w:w="3826" w:type="dxa"/>
            <w:shd w:val="clear" w:color="auto" w:fill="auto"/>
          </w:tcPr>
          <w:p w14:paraId="7111CEF9" w14:textId="77777777" w:rsidR="00AC21DE" w:rsidRPr="00A80BBF" w:rsidRDefault="00AC21DE" w:rsidP="00AC21DE">
            <w:pPr>
              <w:pStyle w:val="ListParagraph"/>
              <w:spacing w:after="0" w:line="240" w:lineRule="auto"/>
              <w:ind w:left="0"/>
              <w:jc w:val="both"/>
              <w:rPr>
                <w:rFonts w:ascii="Book Antiqua" w:hAnsi="Book Antiqua" w:cs="Arial"/>
                <w:color w:val="000000"/>
              </w:rPr>
            </w:pPr>
            <w:r w:rsidRPr="00A80BBF">
              <w:rPr>
                <w:rFonts w:ascii="Book Antiqua" w:hAnsi="Book Antiqua" w:cs="Arial"/>
              </w:rPr>
              <w:t>Bidders are requested to provide their detail solution for discussion during Stage-I</w:t>
            </w:r>
          </w:p>
        </w:tc>
      </w:tr>
      <w:tr w:rsidR="00AC21DE" w:rsidRPr="00A80BBF" w:rsidDel="00515150" w14:paraId="38A647AA" w14:textId="77777777" w:rsidTr="00A163B5">
        <w:trPr>
          <w:trHeight w:val="536"/>
        </w:trPr>
        <w:tc>
          <w:tcPr>
            <w:tcW w:w="1002" w:type="dxa"/>
            <w:shd w:val="clear" w:color="auto" w:fill="auto"/>
            <w:noWrap/>
            <w:vAlign w:val="center"/>
          </w:tcPr>
          <w:p w14:paraId="12835163"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2D60D2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cs="Arial"/>
                <w:szCs w:val="22"/>
              </w:rPr>
              <w:t xml:space="preserve"> </w:t>
            </w:r>
            <w:r w:rsidRPr="00A80BBF">
              <w:rPr>
                <w:rFonts w:ascii="Book Antiqua" w:hAnsi="Book Antiqua" w:cs="Arial"/>
                <w:color w:val="000000"/>
                <w:szCs w:val="22"/>
              </w:rPr>
              <w:t>Part-A Section-4, Page 5 of 26</w:t>
            </w:r>
          </w:p>
        </w:tc>
        <w:tc>
          <w:tcPr>
            <w:tcW w:w="4820" w:type="dxa"/>
            <w:shd w:val="clear" w:color="auto" w:fill="auto"/>
          </w:tcPr>
          <w:p w14:paraId="78C31789"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Operating System and Software Upgrade: </w:t>
            </w:r>
          </w:p>
          <w:p w14:paraId="6F6ACD77"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Keeping in view the long duration of maintenance services and probable end of </w:t>
            </w:r>
          </w:p>
          <w:p w14:paraId="6F59413E"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support for deployed Operating system or 3rd party applications, following should be </w:t>
            </w:r>
          </w:p>
          <w:p w14:paraId="4E28E0D5"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done for Upgrade: </w:t>
            </w:r>
          </w:p>
          <w:p w14:paraId="11462838"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 In case of end-of-life, obsolescence and end-of-support of the operating system, Anti-Virus or any other software delivered in the project, the contractor should provide latest version and license of operating system, Anti-Virus or any </w:t>
            </w:r>
            <w:r w:rsidRPr="00A80BBF">
              <w:rPr>
                <w:rFonts w:ascii="Book Antiqua" w:hAnsi="Book Antiqua" w:cs="Arial"/>
                <w:szCs w:val="22"/>
              </w:rPr>
              <w:lastRenderedPageBreak/>
              <w:t xml:space="preserve">other software delivered in the project at its own cost. If changes of software and operating system require replacement of hardware’s, then, hardware shall also be replaced by the contractor without any cost implication to owner. Replacement shall be of either same or higher configuration keeping required performance specified under the contract and from same OEMs. </w:t>
            </w:r>
          </w:p>
          <w:p w14:paraId="4B81A1D8"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 Contractor has to provide latest version of SCADA/EMS Application software </w:t>
            </w:r>
          </w:p>
          <w:p w14:paraId="472AA978"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before the start of Site Acceptance Test (SAT) without any cost implication. </w:t>
            </w:r>
          </w:p>
          <w:p w14:paraId="4AB43DCE"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If any development, customizations, testing, etc. needs to be done for the compatibility of SCADA/EMS and other applications on the new OS platform, Anti-virus and any other software delivered in the project upgradation, then the same shall be done by the contractor at its own cost.</w:t>
            </w:r>
          </w:p>
        </w:tc>
        <w:tc>
          <w:tcPr>
            <w:tcW w:w="4679" w:type="dxa"/>
            <w:shd w:val="clear" w:color="auto" w:fill="auto"/>
          </w:tcPr>
          <w:p w14:paraId="7FB3E02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We shall offer latest software validated versions at the time of supply. During SAT or during AMC any end-of-life, obsolescence and end-of-support of the operating system, Anti-Virus or any other software delivered shall be agreed and provided at extra cost after mutual discussion only.</w:t>
            </w:r>
          </w:p>
          <w:p w14:paraId="32ABFE1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Further any development, customizations, testing work because of above shall be charged extra.</w:t>
            </w:r>
          </w:p>
        </w:tc>
        <w:tc>
          <w:tcPr>
            <w:tcW w:w="3826" w:type="dxa"/>
            <w:shd w:val="clear" w:color="auto" w:fill="auto"/>
          </w:tcPr>
          <w:p w14:paraId="0B40310C" w14:textId="7EB51C3A" w:rsidR="00AC21DE" w:rsidRPr="00A80BBF" w:rsidRDefault="00AC21DE" w:rsidP="00AC21DE">
            <w:pPr>
              <w:pStyle w:val="ListParagraph"/>
              <w:spacing w:after="0" w:line="240" w:lineRule="auto"/>
              <w:ind w:left="0"/>
              <w:jc w:val="both"/>
              <w:rPr>
                <w:rFonts w:ascii="Book Antiqua" w:hAnsi="Book Antiqua" w:cs="Arial"/>
                <w:color w:val="000000"/>
              </w:rPr>
            </w:pPr>
            <w:r w:rsidRPr="00A80BBF">
              <w:rPr>
                <w:rFonts w:ascii="Book Antiqua" w:hAnsi="Book Antiqua" w:cs="Arial"/>
                <w:color w:val="000000"/>
              </w:rPr>
              <w:t xml:space="preserve">Bidders to comply Technical Specification. Also </w:t>
            </w:r>
            <w:proofErr w:type="gramStart"/>
            <w:r w:rsidRPr="00A80BBF">
              <w:rPr>
                <w:rFonts w:ascii="Book Antiqua" w:hAnsi="Book Antiqua" w:cs="Arial"/>
                <w:color w:val="000000"/>
              </w:rPr>
              <w:t xml:space="preserve">Refer  </w:t>
            </w:r>
            <w:r w:rsidR="00A80BBF">
              <w:rPr>
                <w:rFonts w:ascii="Book Antiqua" w:hAnsi="Book Antiqua" w:cs="Arial"/>
                <w:color w:val="000000"/>
              </w:rPr>
              <w:t>Amendment</w:t>
            </w:r>
            <w:proofErr w:type="gramEnd"/>
            <w:r w:rsidR="00A80BBF">
              <w:rPr>
                <w:rFonts w:ascii="Book Antiqua" w:hAnsi="Book Antiqua" w:cs="Arial"/>
                <w:color w:val="000000"/>
              </w:rPr>
              <w:t xml:space="preserve"> No-II</w:t>
            </w:r>
          </w:p>
        </w:tc>
      </w:tr>
      <w:tr w:rsidR="00AC21DE" w:rsidRPr="00A80BBF" w:rsidDel="00515150" w14:paraId="6ED1B6F5" w14:textId="77777777" w:rsidTr="00087AF9">
        <w:trPr>
          <w:trHeight w:val="1830"/>
        </w:trPr>
        <w:tc>
          <w:tcPr>
            <w:tcW w:w="1002" w:type="dxa"/>
            <w:shd w:val="clear" w:color="auto" w:fill="auto"/>
            <w:noWrap/>
            <w:vAlign w:val="center"/>
          </w:tcPr>
          <w:p w14:paraId="5E18285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FD0547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Part-A Section-4, 4.3 (m)</w:t>
            </w:r>
          </w:p>
        </w:tc>
        <w:tc>
          <w:tcPr>
            <w:tcW w:w="4820" w:type="dxa"/>
            <w:shd w:val="clear" w:color="auto" w:fill="auto"/>
          </w:tcPr>
          <w:p w14:paraId="56444DCA"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Taking an Image back-up of all the Systems. At any time, Last four (04) image</w:t>
            </w:r>
          </w:p>
          <w:p w14:paraId="156916F3"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back-up shall be maintained. Back-up image shall be tested once in three (03)</w:t>
            </w:r>
          </w:p>
          <w:p w14:paraId="7BA23693"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months using spare servers of all systems.</w:t>
            </w:r>
          </w:p>
        </w:tc>
        <w:tc>
          <w:tcPr>
            <w:tcW w:w="4679" w:type="dxa"/>
            <w:shd w:val="clear" w:color="auto" w:fill="auto"/>
          </w:tcPr>
          <w:p w14:paraId="19149E7D"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Image backups will be taken once in 2 quarters for all the servers. Database backups of main AD server will be taken automatically.</w:t>
            </w:r>
          </w:p>
        </w:tc>
        <w:tc>
          <w:tcPr>
            <w:tcW w:w="3826" w:type="dxa"/>
            <w:shd w:val="clear" w:color="auto" w:fill="auto"/>
          </w:tcPr>
          <w:p w14:paraId="4710E94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4BC5C07D" w14:textId="77777777" w:rsidTr="00A163B5">
        <w:trPr>
          <w:trHeight w:val="1547"/>
        </w:trPr>
        <w:tc>
          <w:tcPr>
            <w:tcW w:w="1002" w:type="dxa"/>
            <w:shd w:val="clear" w:color="auto" w:fill="auto"/>
            <w:noWrap/>
            <w:vAlign w:val="center"/>
          </w:tcPr>
          <w:p w14:paraId="7E64CC5C"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C00F342"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Part-A Section-</w:t>
            </w:r>
            <w:proofErr w:type="gramStart"/>
            <w:r w:rsidRPr="00A80BBF">
              <w:rPr>
                <w:rFonts w:ascii="Book Antiqua" w:hAnsi="Book Antiqua" w:cs="Arial"/>
                <w:color w:val="000000"/>
                <w:szCs w:val="22"/>
              </w:rPr>
              <w:t>4 ,</w:t>
            </w:r>
            <w:proofErr w:type="gramEnd"/>
            <w:r w:rsidRPr="00A80BBF">
              <w:rPr>
                <w:rFonts w:ascii="Book Antiqua" w:hAnsi="Book Antiqua" w:cs="Arial"/>
                <w:color w:val="000000"/>
                <w:szCs w:val="22"/>
              </w:rPr>
              <w:t xml:space="preserve"> 4.3.1   </w:t>
            </w:r>
          </w:p>
          <w:p w14:paraId="4B812556"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34821F8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4.3.1 Hours of Cover</w:t>
            </w:r>
          </w:p>
          <w:p w14:paraId="7F01066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Software Engineer to be deployed during AMC shall have experience in Cyber Security also along with the SCADA/EMS system).</w:t>
            </w:r>
          </w:p>
        </w:tc>
        <w:tc>
          <w:tcPr>
            <w:tcW w:w="4679" w:type="dxa"/>
            <w:shd w:val="clear" w:color="auto" w:fill="auto"/>
          </w:tcPr>
          <w:p w14:paraId="655EFD9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Cyber Security and SCADA/EMS are two different fields. We request employer to amend the clause "The Software Engineer to be deployed during AMC shall have experience in SCADA/EMS system"</w:t>
            </w:r>
          </w:p>
        </w:tc>
        <w:tc>
          <w:tcPr>
            <w:tcW w:w="3826" w:type="dxa"/>
            <w:shd w:val="clear" w:color="auto" w:fill="auto"/>
          </w:tcPr>
          <w:p w14:paraId="0832C2C1" w14:textId="0B7E1095" w:rsidR="00AC21DE" w:rsidRPr="00A80BBF" w:rsidRDefault="00AC21DE" w:rsidP="00AC21DE">
            <w:pPr>
              <w:jc w:val="both"/>
              <w:rPr>
                <w:rFonts w:ascii="Book Antiqua" w:hAnsi="Book Antiqua" w:cs="Arial"/>
                <w:szCs w:val="22"/>
              </w:rPr>
            </w:pPr>
            <w:r w:rsidRPr="00A80BBF">
              <w:rPr>
                <w:rFonts w:ascii="Book Antiqua" w:hAnsi="Book Antiqua" w:cs="Arial"/>
                <w:szCs w:val="22"/>
              </w:rPr>
              <w:t xml:space="preserve">Refer </w:t>
            </w:r>
            <w:r w:rsidR="00A80BBF">
              <w:rPr>
                <w:rFonts w:ascii="Book Antiqua" w:hAnsi="Book Antiqua" w:cs="Arial"/>
                <w:szCs w:val="22"/>
              </w:rPr>
              <w:t>Amendment No-II</w:t>
            </w:r>
          </w:p>
          <w:p w14:paraId="1E660B21" w14:textId="77777777" w:rsidR="00AC21DE" w:rsidRPr="00A80BBF" w:rsidRDefault="00AC21DE" w:rsidP="00AC21DE">
            <w:pPr>
              <w:spacing w:after="0" w:line="240" w:lineRule="auto"/>
              <w:jc w:val="both"/>
              <w:rPr>
                <w:rFonts w:ascii="Book Antiqua" w:hAnsi="Book Antiqua" w:cs="Arial"/>
                <w:color w:val="FF0000"/>
                <w:szCs w:val="22"/>
              </w:rPr>
            </w:pPr>
          </w:p>
        </w:tc>
      </w:tr>
      <w:tr w:rsidR="00AC21DE" w:rsidRPr="00A80BBF" w:rsidDel="00515150" w14:paraId="4ED4C4BD" w14:textId="77777777" w:rsidTr="00087AF9">
        <w:trPr>
          <w:trHeight w:val="1830"/>
        </w:trPr>
        <w:tc>
          <w:tcPr>
            <w:tcW w:w="1002" w:type="dxa"/>
            <w:shd w:val="clear" w:color="auto" w:fill="auto"/>
            <w:noWrap/>
            <w:vAlign w:val="center"/>
          </w:tcPr>
          <w:p w14:paraId="7C764A8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1163C6A"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Part-A Section-</w:t>
            </w:r>
            <w:proofErr w:type="gramStart"/>
            <w:r w:rsidRPr="00A80BBF">
              <w:rPr>
                <w:rFonts w:ascii="Book Antiqua" w:hAnsi="Book Antiqua" w:cs="Arial"/>
                <w:color w:val="000000"/>
                <w:szCs w:val="22"/>
              </w:rPr>
              <w:t>4 ,</w:t>
            </w:r>
            <w:proofErr w:type="gramEnd"/>
            <w:r w:rsidRPr="00A80BBF">
              <w:rPr>
                <w:rFonts w:ascii="Book Antiqua" w:hAnsi="Book Antiqua" w:cs="Arial"/>
                <w:color w:val="000000"/>
                <w:szCs w:val="22"/>
              </w:rPr>
              <w:t xml:space="preserve"> 4.3.1   </w:t>
            </w:r>
          </w:p>
          <w:p w14:paraId="2D1895D6"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2338F8B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4.3.1 Hours of Cover</w:t>
            </w:r>
          </w:p>
          <w:p w14:paraId="5BAAC41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support personnel so deployed shall be qualified personnel having at least 2 years of experience in the SCADA/EMS system including one-year experience in the delivered SCADA/EMS system. The person deputed shall be a permanent employee on the direct pay roll of the contractor.</w:t>
            </w:r>
          </w:p>
        </w:tc>
        <w:tc>
          <w:tcPr>
            <w:tcW w:w="4679" w:type="dxa"/>
            <w:shd w:val="clear" w:color="auto" w:fill="auto"/>
          </w:tcPr>
          <w:p w14:paraId="4130D1D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bidder should be allowed to depute resources with suitable experience from their subcontractor organisation.</w:t>
            </w:r>
          </w:p>
        </w:tc>
        <w:tc>
          <w:tcPr>
            <w:tcW w:w="3826" w:type="dxa"/>
            <w:shd w:val="clear" w:color="auto" w:fill="auto"/>
          </w:tcPr>
          <w:p w14:paraId="08EEDCC8" w14:textId="77777777" w:rsidR="00AC21DE" w:rsidRPr="00A80BBF" w:rsidRDefault="00AC21DE" w:rsidP="00AC21DE">
            <w:pPr>
              <w:jc w:val="both"/>
              <w:rPr>
                <w:rFonts w:ascii="Book Antiqua" w:hAnsi="Book Antiqua" w:cs="Arial"/>
                <w:szCs w:val="22"/>
              </w:rPr>
            </w:pPr>
            <w:r w:rsidRPr="00A80BBF">
              <w:rPr>
                <w:rFonts w:ascii="Book Antiqua" w:hAnsi="Book Antiqua" w:cs="Arial"/>
                <w:szCs w:val="22"/>
              </w:rPr>
              <w:t>Bidders to comply Technical Specification</w:t>
            </w:r>
          </w:p>
          <w:p w14:paraId="4E98968F" w14:textId="77777777" w:rsidR="00AC21DE" w:rsidRPr="00A80BBF" w:rsidRDefault="00AC21DE" w:rsidP="00AC21DE">
            <w:pPr>
              <w:spacing w:after="0" w:line="240" w:lineRule="auto"/>
              <w:jc w:val="both"/>
              <w:rPr>
                <w:rFonts w:ascii="Book Antiqua" w:hAnsi="Book Antiqua" w:cs="Arial"/>
                <w:color w:val="FF0000"/>
                <w:szCs w:val="22"/>
              </w:rPr>
            </w:pPr>
          </w:p>
        </w:tc>
      </w:tr>
      <w:tr w:rsidR="00AC21DE" w:rsidRPr="00A80BBF" w:rsidDel="00515150" w14:paraId="3E1DF6CF" w14:textId="77777777" w:rsidTr="00087AF9">
        <w:trPr>
          <w:trHeight w:val="1830"/>
        </w:trPr>
        <w:tc>
          <w:tcPr>
            <w:tcW w:w="1002" w:type="dxa"/>
            <w:shd w:val="clear" w:color="auto" w:fill="auto"/>
            <w:noWrap/>
            <w:vAlign w:val="center"/>
          </w:tcPr>
          <w:p w14:paraId="538C69DD"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CC6300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A Section-4, 4.3.1</w:t>
            </w:r>
          </w:p>
        </w:tc>
        <w:tc>
          <w:tcPr>
            <w:tcW w:w="4820" w:type="dxa"/>
            <w:shd w:val="clear" w:color="auto" w:fill="auto"/>
          </w:tcPr>
          <w:p w14:paraId="6A2C85B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person deputed shall be a permanent employee on the direct pay roll of the contractor</w:t>
            </w:r>
          </w:p>
        </w:tc>
        <w:tc>
          <w:tcPr>
            <w:tcW w:w="4679" w:type="dxa"/>
            <w:shd w:val="clear" w:color="auto" w:fill="auto"/>
          </w:tcPr>
          <w:p w14:paraId="4912477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change the requirement to "Employee on Payroll of Contractor"</w:t>
            </w:r>
          </w:p>
        </w:tc>
        <w:tc>
          <w:tcPr>
            <w:tcW w:w="3826" w:type="dxa"/>
            <w:shd w:val="clear" w:color="auto" w:fill="auto"/>
          </w:tcPr>
          <w:p w14:paraId="5D4BC052" w14:textId="77777777" w:rsidR="00AC21DE" w:rsidRPr="00A80BBF" w:rsidRDefault="00AC21DE" w:rsidP="00AC21DE">
            <w:pPr>
              <w:pStyle w:val="ListParagraph"/>
              <w:spacing w:after="0" w:line="240" w:lineRule="auto"/>
              <w:ind w:left="61"/>
              <w:jc w:val="both"/>
              <w:rPr>
                <w:rFonts w:ascii="Book Antiqua" w:hAnsi="Book Antiqua" w:cs="Arial"/>
                <w:color w:val="000000"/>
              </w:rPr>
            </w:pPr>
            <w:proofErr w:type="gramStart"/>
            <w:r w:rsidRPr="00A80BBF">
              <w:rPr>
                <w:rFonts w:ascii="Book Antiqua" w:hAnsi="Book Antiqua" w:cs="Arial"/>
                <w:color w:val="000000"/>
              </w:rPr>
              <w:t>Refer  Volume</w:t>
            </w:r>
            <w:proofErr w:type="gramEnd"/>
            <w:r w:rsidRPr="00A80BBF">
              <w:rPr>
                <w:rFonts w:ascii="Book Antiqua" w:hAnsi="Book Antiqua" w:cs="Arial"/>
                <w:color w:val="000000"/>
              </w:rPr>
              <w:t xml:space="preserve"> II Part-A Section-4 Clause 4.2. Bidders to comply Technical Specification.</w:t>
            </w:r>
          </w:p>
        </w:tc>
      </w:tr>
      <w:tr w:rsidR="00AC21DE" w:rsidRPr="00A80BBF" w:rsidDel="00515150" w14:paraId="27E87C72" w14:textId="77777777" w:rsidTr="00087AF9">
        <w:trPr>
          <w:trHeight w:val="1830"/>
        </w:trPr>
        <w:tc>
          <w:tcPr>
            <w:tcW w:w="1002" w:type="dxa"/>
            <w:shd w:val="clear" w:color="auto" w:fill="auto"/>
            <w:noWrap/>
            <w:vAlign w:val="center"/>
          </w:tcPr>
          <w:p w14:paraId="1E92480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CE3074B"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 A Section-4,4.3.1</w:t>
            </w:r>
          </w:p>
          <w:p w14:paraId="5C9BA9A7"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5AC84A9A"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4.3.1</w:t>
            </w:r>
          </w:p>
          <w:p w14:paraId="50E2D51B"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The support personnel so deployed shall be qualified personnel having at least 2 years of experience in the SCADA/EMS system including one-year experience in the delivered SCADA/EMS system. The person deputed shall be a permanent employee on the direct pay roll of the contractor. The contractor shall </w:t>
            </w:r>
            <w:r w:rsidRPr="00A80BBF">
              <w:rPr>
                <w:rFonts w:ascii="Book Antiqua" w:hAnsi="Book Antiqua" w:cs="Arial"/>
                <w:color w:val="000000"/>
                <w:szCs w:val="22"/>
              </w:rPr>
              <w:lastRenderedPageBreak/>
              <w:t>submit the CV’s of the persons to be deputed to Employer/Owner for approval before their deployment at site. The Employer/Owner can ask the Contractor to replace the personnel deployed for maintenance support if his performance is not found to be satisfactory.</w:t>
            </w:r>
          </w:p>
        </w:tc>
        <w:tc>
          <w:tcPr>
            <w:tcW w:w="4679" w:type="dxa"/>
            <w:shd w:val="clear" w:color="auto" w:fill="auto"/>
          </w:tcPr>
          <w:p w14:paraId="29163A83"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Please change the requirement to "Employee on Payroll of Contractor".</w:t>
            </w:r>
          </w:p>
          <w:p w14:paraId="54CF74ED"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35C590EC"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Kindly refer Volume II Part-A Section-4 Clause 4.2. Bidders to comply Technical Specification.</w:t>
            </w:r>
          </w:p>
          <w:p w14:paraId="77558BFE" w14:textId="77777777" w:rsidR="00AC21DE" w:rsidRPr="00A80BBF" w:rsidRDefault="00AC21DE" w:rsidP="00AC21DE">
            <w:pPr>
              <w:spacing w:after="0" w:line="240" w:lineRule="auto"/>
              <w:jc w:val="both"/>
              <w:rPr>
                <w:rFonts w:ascii="Book Antiqua" w:hAnsi="Book Antiqua" w:cs="Arial"/>
                <w:color w:val="000000"/>
                <w:szCs w:val="22"/>
              </w:rPr>
            </w:pPr>
          </w:p>
        </w:tc>
      </w:tr>
      <w:tr w:rsidR="00AC21DE" w:rsidRPr="00A80BBF" w:rsidDel="00515150" w14:paraId="72538693" w14:textId="77777777" w:rsidTr="00087AF9">
        <w:trPr>
          <w:trHeight w:val="1830"/>
        </w:trPr>
        <w:tc>
          <w:tcPr>
            <w:tcW w:w="1002" w:type="dxa"/>
            <w:shd w:val="clear" w:color="auto" w:fill="auto"/>
            <w:noWrap/>
            <w:vAlign w:val="center"/>
          </w:tcPr>
          <w:p w14:paraId="1CFAEDE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186154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Part-A Section-4, 4.3.3</w:t>
            </w:r>
          </w:p>
        </w:tc>
        <w:tc>
          <w:tcPr>
            <w:tcW w:w="4820" w:type="dxa"/>
            <w:shd w:val="clear" w:color="auto" w:fill="auto"/>
          </w:tcPr>
          <w:p w14:paraId="6FEC2F5E"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Every Bi-Annual Cyber Security Audit shall be conducted in phase-1 and phase-2, phase-1 </w:t>
            </w:r>
            <w:proofErr w:type="spellStart"/>
            <w:r w:rsidRPr="00A80BBF">
              <w:rPr>
                <w:rFonts w:ascii="Book Antiqua" w:hAnsi="Book Antiqua" w:cs="Arial"/>
                <w:szCs w:val="22"/>
              </w:rPr>
              <w:t>intial</w:t>
            </w:r>
            <w:proofErr w:type="spellEnd"/>
            <w:r w:rsidRPr="00A80BBF">
              <w:rPr>
                <w:rFonts w:ascii="Book Antiqua" w:hAnsi="Book Antiqua" w:cs="Arial"/>
                <w:szCs w:val="22"/>
              </w:rPr>
              <w:t xml:space="preserve"> </w:t>
            </w:r>
            <w:proofErr w:type="gramStart"/>
            <w:r w:rsidRPr="00A80BBF">
              <w:rPr>
                <w:rFonts w:ascii="Book Antiqua" w:hAnsi="Book Antiqua" w:cs="Arial"/>
                <w:szCs w:val="22"/>
              </w:rPr>
              <w:t>audit(</w:t>
            </w:r>
            <w:proofErr w:type="gramEnd"/>
            <w:r w:rsidRPr="00A80BBF">
              <w:rPr>
                <w:rFonts w:ascii="Book Antiqua" w:hAnsi="Book Antiqua" w:cs="Arial"/>
                <w:szCs w:val="22"/>
              </w:rPr>
              <w:t>as per periodicity) and Phase-2 is follow up audit of phase-1 to check the closing of phase-1 audit observations. Contractor shall implement the recommendations/remedial actions suggested by the Auditor after the initial audit for any upgrade (Patches) in existing system within 1 month of phase-1 cyber security audit</w:t>
            </w:r>
          </w:p>
        </w:tc>
        <w:tc>
          <w:tcPr>
            <w:tcW w:w="4679" w:type="dxa"/>
            <w:shd w:val="clear" w:color="auto" w:fill="auto"/>
          </w:tcPr>
          <w:p w14:paraId="52E227C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Please remove any duration as patch update activity would require </w:t>
            </w:r>
            <w:proofErr w:type="gramStart"/>
            <w:r w:rsidRPr="00A80BBF">
              <w:rPr>
                <w:rFonts w:ascii="Book Antiqua" w:hAnsi="Book Antiqua" w:cs="Arial"/>
                <w:color w:val="000000"/>
                <w:szCs w:val="22"/>
              </w:rPr>
              <w:t>development,  few</w:t>
            </w:r>
            <w:proofErr w:type="gramEnd"/>
            <w:r w:rsidRPr="00A80BBF">
              <w:rPr>
                <w:rFonts w:ascii="Book Antiqua" w:hAnsi="Book Antiqua" w:cs="Arial"/>
                <w:color w:val="000000"/>
                <w:szCs w:val="22"/>
              </w:rPr>
              <w:t xml:space="preserve"> reboots and downtime as the system is in production hence complying 1 month is quiet difficult.</w:t>
            </w:r>
          </w:p>
        </w:tc>
        <w:tc>
          <w:tcPr>
            <w:tcW w:w="3826" w:type="dxa"/>
            <w:shd w:val="clear" w:color="auto" w:fill="auto"/>
          </w:tcPr>
          <w:p w14:paraId="491CD63C" w14:textId="77777777" w:rsidR="00AC21DE" w:rsidRPr="00A80BBF" w:rsidRDefault="00AC21DE" w:rsidP="00AC21DE">
            <w:pPr>
              <w:pStyle w:val="ListParagraph"/>
              <w:spacing w:after="0" w:line="240" w:lineRule="auto"/>
              <w:ind w:left="61"/>
              <w:jc w:val="both"/>
              <w:rPr>
                <w:rFonts w:ascii="Book Antiqua" w:hAnsi="Book Antiqua" w:cs="Arial"/>
                <w:color w:val="000000"/>
              </w:rPr>
            </w:pPr>
            <w:r w:rsidRPr="00A80BBF">
              <w:rPr>
                <w:rFonts w:ascii="Book Antiqua" w:hAnsi="Book Antiqua" w:cs="Arial"/>
                <w:color w:val="000000"/>
              </w:rPr>
              <w:t>Bidders to comply Technical Specification.</w:t>
            </w:r>
          </w:p>
        </w:tc>
      </w:tr>
      <w:tr w:rsidR="00AC21DE" w:rsidRPr="00A80BBF" w:rsidDel="00515150" w14:paraId="38844EA2" w14:textId="77777777" w:rsidTr="00087AF9">
        <w:trPr>
          <w:trHeight w:val="1830"/>
        </w:trPr>
        <w:tc>
          <w:tcPr>
            <w:tcW w:w="1002" w:type="dxa"/>
            <w:shd w:val="clear" w:color="auto" w:fill="auto"/>
            <w:noWrap/>
            <w:vAlign w:val="center"/>
          </w:tcPr>
          <w:p w14:paraId="095E99E3"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D423CE9"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Part-A Section-4,4.3.3</w:t>
            </w:r>
          </w:p>
          <w:p w14:paraId="412766E6"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1FA35E7F"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Every Bi-Annual Cyber Security Audit shall be conducted in phase-1 and phase-2, phase-1 initial audit(as per periodicity) and Phase-2 is follow up audit of phase-1 to check the closing of phase-1 audit </w:t>
            </w:r>
            <w:proofErr w:type="spellStart"/>
            <w:r w:rsidRPr="00A80BBF">
              <w:rPr>
                <w:rFonts w:ascii="Book Antiqua" w:hAnsi="Book Antiqua" w:cs="Arial"/>
                <w:color w:val="000000"/>
                <w:szCs w:val="22"/>
              </w:rPr>
              <w:t>obervations.Contractor</w:t>
            </w:r>
            <w:proofErr w:type="spellEnd"/>
            <w:r w:rsidRPr="00A80BBF">
              <w:rPr>
                <w:rFonts w:ascii="Book Antiqua" w:hAnsi="Book Antiqua" w:cs="Arial"/>
                <w:color w:val="000000"/>
                <w:szCs w:val="22"/>
              </w:rPr>
              <w:t xml:space="preserve"> shall implement the recommendations/remedial actions suggested by the Auditor after the initial audit for any upgrade (Patches) in existing system within 1 month of phase-1 cyber security audit</w:t>
            </w:r>
          </w:p>
          <w:p w14:paraId="596CF8EA"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679" w:type="dxa"/>
            <w:shd w:val="clear" w:color="auto" w:fill="auto"/>
          </w:tcPr>
          <w:p w14:paraId="44960D7D"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Please remove any duration as patch update activity would require development, </w:t>
            </w:r>
            <w:proofErr w:type="gramStart"/>
            <w:r w:rsidRPr="00A80BBF">
              <w:rPr>
                <w:rFonts w:ascii="Book Antiqua" w:hAnsi="Book Antiqua" w:cs="Arial"/>
                <w:color w:val="000000"/>
                <w:szCs w:val="22"/>
              </w:rPr>
              <w:t>testing  few</w:t>
            </w:r>
            <w:proofErr w:type="gramEnd"/>
            <w:r w:rsidRPr="00A80BBF">
              <w:rPr>
                <w:rFonts w:ascii="Book Antiqua" w:hAnsi="Book Antiqua" w:cs="Arial"/>
                <w:color w:val="000000"/>
                <w:szCs w:val="22"/>
              </w:rPr>
              <w:t xml:space="preserve"> reboots and downtime as the system is in production hence complying 1 month is quiet difficult, we suggest to be 2 months for critical and high and up to 6months for non-critical.</w:t>
            </w:r>
          </w:p>
          <w:p w14:paraId="4B903E24"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77ACBAB9"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szCs w:val="22"/>
              </w:rPr>
              <w:t>Bidders are requested to provide their detail solution for discussion during Stage-I.</w:t>
            </w:r>
          </w:p>
        </w:tc>
      </w:tr>
      <w:tr w:rsidR="00AC21DE" w:rsidRPr="00A80BBF" w:rsidDel="00515150" w14:paraId="731C1A50" w14:textId="77777777" w:rsidTr="00AA6D4A">
        <w:trPr>
          <w:trHeight w:val="678"/>
        </w:trPr>
        <w:tc>
          <w:tcPr>
            <w:tcW w:w="1002" w:type="dxa"/>
            <w:shd w:val="clear" w:color="auto" w:fill="auto"/>
            <w:noWrap/>
            <w:vAlign w:val="center"/>
          </w:tcPr>
          <w:p w14:paraId="46C9676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790D05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Part-A Section-4, </w:t>
            </w:r>
          </w:p>
          <w:p w14:paraId="49960927"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4.3.3.3 </w:t>
            </w:r>
            <w:r w:rsidRPr="00A80BBF">
              <w:rPr>
                <w:rFonts w:ascii="Book Antiqua" w:hAnsi="Book Antiqua" w:cs="Arial"/>
                <w:szCs w:val="22"/>
              </w:rPr>
              <w:t>Cyber security System monitoring and Monitoring and compliance</w:t>
            </w:r>
            <w:r w:rsidRPr="00A80BBF">
              <w:rPr>
                <w:rFonts w:ascii="Book Antiqua" w:hAnsi="Book Antiqua" w:cs="Arial"/>
                <w:szCs w:val="22"/>
              </w:rPr>
              <w:br/>
              <w:t>manager for Critical Infrastructure Protection</w:t>
            </w:r>
          </w:p>
        </w:tc>
        <w:tc>
          <w:tcPr>
            <w:tcW w:w="4820" w:type="dxa"/>
            <w:shd w:val="clear" w:color="auto" w:fill="auto"/>
          </w:tcPr>
          <w:p w14:paraId="1BE9EBB2"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Biannually Cyber security Audit shall be conducted from two different</w:t>
            </w:r>
          </w:p>
          <w:p w14:paraId="7803CCEC"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CERT-In certified auditing firms. The auditors along with auditing firms need to be changed every 4 years so that</w:t>
            </w:r>
          </w:p>
          <w:p w14:paraId="44D981F4"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different auditors audit the system throughout the maintenance phase. In case</w:t>
            </w:r>
          </w:p>
          <w:p w14:paraId="675B502B"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VAPT/cyber audit during AMC period suggest deployment of any new</w:t>
            </w:r>
          </w:p>
          <w:p w14:paraId="351F7C5B"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hardware/software solution to further improve cyber security posture, which was not</w:t>
            </w:r>
          </w:p>
          <w:p w14:paraId="13F276C5"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envisaged under this supply/services contract then the same shall not be considered</w:t>
            </w:r>
          </w:p>
          <w:p w14:paraId="57C31086"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under contractor’s scope.</w:t>
            </w:r>
          </w:p>
        </w:tc>
        <w:tc>
          <w:tcPr>
            <w:tcW w:w="4679" w:type="dxa"/>
            <w:shd w:val="clear" w:color="auto" w:fill="auto"/>
          </w:tcPr>
          <w:p w14:paraId="715DBDEB" w14:textId="77777777" w:rsidR="00AC21DE" w:rsidRPr="00A80BBF" w:rsidRDefault="00AC21DE" w:rsidP="00AC21DE">
            <w:pPr>
              <w:jc w:val="both"/>
              <w:rPr>
                <w:rFonts w:ascii="Book Antiqua" w:hAnsi="Book Antiqua" w:cs="Arial"/>
                <w:szCs w:val="22"/>
              </w:rPr>
            </w:pPr>
            <w:r w:rsidRPr="00A80BBF">
              <w:rPr>
                <w:rFonts w:ascii="Book Antiqua" w:hAnsi="Book Antiqua" w:cs="Arial"/>
                <w:szCs w:val="22"/>
              </w:rPr>
              <w:t xml:space="preserve">Please review the requirement as getting quotes for an activity which is to be performed 5-6 years </w:t>
            </w:r>
            <w:proofErr w:type="spellStart"/>
            <w:r w:rsidRPr="00A80BBF">
              <w:rPr>
                <w:rFonts w:ascii="Book Antiqua" w:hAnsi="Book Antiqua" w:cs="Arial"/>
                <w:szCs w:val="22"/>
              </w:rPr>
              <w:t>laters</w:t>
            </w:r>
            <w:proofErr w:type="spellEnd"/>
            <w:r w:rsidRPr="00A80BBF">
              <w:rPr>
                <w:rFonts w:ascii="Book Antiqua" w:hAnsi="Book Antiqua" w:cs="Arial"/>
                <w:szCs w:val="22"/>
              </w:rPr>
              <w:t xml:space="preserve"> is not feasible. We request PGCIL to remove either the clause or keep in the scope of owner. </w:t>
            </w:r>
          </w:p>
          <w:p w14:paraId="344BC706"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5A1F0553" w14:textId="4239FFDD"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szCs w:val="22"/>
              </w:rPr>
              <w:t xml:space="preserve">Refer </w:t>
            </w:r>
            <w:r w:rsidR="00A80BBF">
              <w:rPr>
                <w:rFonts w:ascii="Book Antiqua" w:hAnsi="Book Antiqua" w:cs="Arial"/>
                <w:szCs w:val="22"/>
              </w:rPr>
              <w:t>Amendment No-II</w:t>
            </w:r>
            <w:r w:rsidRPr="00A80BBF">
              <w:rPr>
                <w:rFonts w:ascii="Book Antiqua" w:hAnsi="Book Antiqua" w:cs="Arial"/>
                <w:szCs w:val="22"/>
              </w:rPr>
              <w:t xml:space="preserve"> </w:t>
            </w:r>
          </w:p>
        </w:tc>
      </w:tr>
      <w:tr w:rsidR="00AC21DE" w:rsidRPr="00A80BBF" w:rsidDel="00515150" w14:paraId="11283BC3" w14:textId="77777777" w:rsidTr="00AA6D4A">
        <w:trPr>
          <w:trHeight w:val="678"/>
        </w:trPr>
        <w:tc>
          <w:tcPr>
            <w:tcW w:w="1002" w:type="dxa"/>
            <w:shd w:val="clear" w:color="auto" w:fill="auto"/>
            <w:noWrap/>
            <w:vAlign w:val="center"/>
          </w:tcPr>
          <w:p w14:paraId="182A751D"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FDB8B5D"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Part-A Section-4, 4.8</w:t>
            </w:r>
          </w:p>
          <w:p w14:paraId="147E409C"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4A8161A2"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Availability and Maintenance Charges Payment Calculation</w:t>
            </w:r>
            <w:r w:rsidRPr="00A80BBF">
              <w:rPr>
                <w:rFonts w:ascii="Book Antiqua" w:hAnsi="Book Antiqua" w:cs="Arial"/>
                <w:color w:val="000000"/>
                <w:szCs w:val="22"/>
              </w:rPr>
              <w:br/>
              <w:t xml:space="preserve">Subclause 4.8.2 Payment of maintenance charges (based on SCADA/EMS system and </w:t>
            </w:r>
            <w:r w:rsidRPr="00A80BBF">
              <w:rPr>
                <w:rFonts w:ascii="Book Antiqua" w:hAnsi="Book Antiqua" w:cs="Arial"/>
                <w:color w:val="000000"/>
                <w:szCs w:val="22"/>
              </w:rPr>
              <w:br/>
              <w:t>Auxiliary Power supply availability)</w:t>
            </w:r>
          </w:p>
          <w:p w14:paraId="608B7032"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Deduction of 2% of the apportioned price of the quarterly AMC for every 0.5% or part there of </w:t>
            </w:r>
            <w:proofErr w:type="gramStart"/>
            <w:r w:rsidRPr="00A80BBF">
              <w:rPr>
                <w:rFonts w:ascii="Book Antiqua" w:hAnsi="Book Antiqua" w:cs="Arial"/>
                <w:color w:val="000000"/>
                <w:szCs w:val="22"/>
              </w:rPr>
              <w:t>decrease  in</w:t>
            </w:r>
            <w:proofErr w:type="gramEnd"/>
            <w:r w:rsidRPr="00A80BBF">
              <w:rPr>
                <w:rFonts w:ascii="Book Antiqua" w:hAnsi="Book Antiqua" w:cs="Arial"/>
                <w:color w:val="000000"/>
                <w:szCs w:val="22"/>
              </w:rPr>
              <w:t xml:space="preserve"> availability under 99.99%. (Maximum amount </w:t>
            </w:r>
            <w:proofErr w:type="gramStart"/>
            <w:r w:rsidRPr="00A80BBF">
              <w:rPr>
                <w:rFonts w:ascii="Book Antiqua" w:hAnsi="Book Antiqua" w:cs="Arial"/>
                <w:color w:val="000000"/>
                <w:szCs w:val="22"/>
              </w:rPr>
              <w:t>of  Deduction</w:t>
            </w:r>
            <w:proofErr w:type="gramEnd"/>
            <w:r w:rsidRPr="00A80BBF">
              <w:rPr>
                <w:rFonts w:ascii="Book Antiqua" w:hAnsi="Book Antiqua" w:cs="Arial"/>
                <w:color w:val="000000"/>
                <w:szCs w:val="22"/>
              </w:rPr>
              <w:t xml:space="preserve"> is Limited to 100% of quarterly AMC charges)</w:t>
            </w:r>
          </w:p>
        </w:tc>
        <w:tc>
          <w:tcPr>
            <w:tcW w:w="4679" w:type="dxa"/>
            <w:shd w:val="clear" w:color="auto" w:fill="auto"/>
          </w:tcPr>
          <w:p w14:paraId="605C2107"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We request PGCIL to cap such deduction to </w:t>
            </w:r>
            <w:proofErr w:type="spellStart"/>
            <w:r w:rsidRPr="00A80BBF">
              <w:rPr>
                <w:rFonts w:ascii="Book Antiqua" w:hAnsi="Book Antiqua" w:cs="Arial"/>
                <w:color w:val="000000"/>
                <w:szCs w:val="22"/>
              </w:rPr>
              <w:t>maxium</w:t>
            </w:r>
            <w:proofErr w:type="spellEnd"/>
            <w:r w:rsidRPr="00A80BBF">
              <w:rPr>
                <w:rFonts w:ascii="Book Antiqua" w:hAnsi="Book Antiqua" w:cs="Arial"/>
                <w:color w:val="000000"/>
                <w:szCs w:val="22"/>
              </w:rPr>
              <w:t xml:space="preserve"> 20% of quarterly AMC charges of each quarter. Kindly confirm</w:t>
            </w:r>
          </w:p>
          <w:p w14:paraId="496BF4D7"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4D9CBA2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Bidder to comply technical specification </w:t>
            </w:r>
          </w:p>
          <w:p w14:paraId="109DCF59" w14:textId="77777777" w:rsidR="00AC21DE" w:rsidRPr="00A80BBF" w:rsidRDefault="00AC21DE" w:rsidP="00AC21DE">
            <w:pPr>
              <w:spacing w:after="0" w:line="240" w:lineRule="auto"/>
              <w:jc w:val="both"/>
              <w:rPr>
                <w:rFonts w:ascii="Book Antiqua" w:hAnsi="Book Antiqua" w:cs="Arial"/>
                <w:color w:val="000000"/>
                <w:szCs w:val="22"/>
              </w:rPr>
            </w:pPr>
          </w:p>
        </w:tc>
      </w:tr>
      <w:tr w:rsidR="00AC21DE" w:rsidRPr="00A80BBF" w:rsidDel="00515150" w14:paraId="5A91A64C" w14:textId="77777777" w:rsidTr="00087AF9">
        <w:trPr>
          <w:trHeight w:val="1830"/>
        </w:trPr>
        <w:tc>
          <w:tcPr>
            <w:tcW w:w="1002" w:type="dxa"/>
            <w:shd w:val="clear" w:color="auto" w:fill="auto"/>
            <w:noWrap/>
            <w:vAlign w:val="center"/>
          </w:tcPr>
          <w:p w14:paraId="4F8964A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4E853E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Part-A Section-4, Section -</w:t>
            </w:r>
            <w:proofErr w:type="gramStart"/>
            <w:r w:rsidRPr="00A80BBF">
              <w:rPr>
                <w:rFonts w:ascii="Book Antiqua" w:hAnsi="Book Antiqua" w:cs="Arial"/>
                <w:color w:val="000000"/>
                <w:szCs w:val="22"/>
              </w:rPr>
              <w:t>9 ,</w:t>
            </w:r>
            <w:proofErr w:type="gramEnd"/>
            <w:r w:rsidRPr="00A80BBF">
              <w:rPr>
                <w:rFonts w:ascii="Book Antiqua" w:hAnsi="Book Antiqua" w:cs="Arial"/>
                <w:color w:val="000000"/>
                <w:szCs w:val="22"/>
              </w:rPr>
              <w:t xml:space="preserve"> Cyber Security Requirement</w:t>
            </w:r>
          </w:p>
        </w:tc>
        <w:tc>
          <w:tcPr>
            <w:tcW w:w="4820" w:type="dxa"/>
            <w:shd w:val="clear" w:color="auto" w:fill="auto"/>
          </w:tcPr>
          <w:p w14:paraId="3FE8C0CE"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The Contractor shall document and implement a cyber security policy in line with statutory latest </w:t>
            </w:r>
            <w:proofErr w:type="spellStart"/>
            <w:r w:rsidRPr="00A80BBF">
              <w:rPr>
                <w:rFonts w:ascii="Book Antiqua" w:hAnsi="Book Antiqua" w:cs="Arial"/>
                <w:szCs w:val="22"/>
              </w:rPr>
              <w:t>guideliness</w:t>
            </w:r>
            <w:proofErr w:type="spellEnd"/>
            <w:r w:rsidRPr="00A80BBF">
              <w:rPr>
                <w:rFonts w:ascii="Book Antiqua" w:hAnsi="Book Antiqua" w:cs="Arial"/>
                <w:szCs w:val="22"/>
              </w:rPr>
              <w:t xml:space="preserve"> to secure the system and the contractor shall keep updating the security settings as per requirements by CERT-In/NCIIPC/CEA or other </w:t>
            </w:r>
            <w:proofErr w:type="spellStart"/>
            <w:r w:rsidRPr="00A80BBF">
              <w:rPr>
                <w:rFonts w:ascii="Book Antiqua" w:hAnsi="Book Antiqua" w:cs="Arial"/>
                <w:szCs w:val="22"/>
              </w:rPr>
              <w:t>statutor</w:t>
            </w:r>
            <w:proofErr w:type="spellEnd"/>
            <w:r w:rsidRPr="00A80BBF">
              <w:rPr>
                <w:rFonts w:ascii="Book Antiqua" w:hAnsi="Book Antiqua" w:cs="Arial"/>
                <w:szCs w:val="22"/>
              </w:rPr>
              <w:t xml:space="preserve"> Agency from time to time.</w:t>
            </w:r>
          </w:p>
        </w:tc>
        <w:tc>
          <w:tcPr>
            <w:tcW w:w="4679" w:type="dxa"/>
            <w:shd w:val="clear" w:color="auto" w:fill="auto"/>
          </w:tcPr>
          <w:p w14:paraId="5F39758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This clause is open ended clause and in future if any architectural changes are required in production </w:t>
            </w:r>
            <w:proofErr w:type="spellStart"/>
            <w:r w:rsidRPr="00A80BBF">
              <w:rPr>
                <w:rFonts w:ascii="Book Antiqua" w:hAnsi="Book Antiqua" w:cs="Arial"/>
                <w:color w:val="000000"/>
                <w:szCs w:val="22"/>
              </w:rPr>
              <w:t>enviorment</w:t>
            </w:r>
            <w:proofErr w:type="spellEnd"/>
            <w:r w:rsidRPr="00A80BBF">
              <w:rPr>
                <w:rFonts w:ascii="Book Antiqua" w:hAnsi="Book Antiqua" w:cs="Arial"/>
                <w:color w:val="000000"/>
                <w:szCs w:val="22"/>
              </w:rPr>
              <w:t xml:space="preserve"> it  would be difficult to comply however in patching and all the process related to good cyber </w:t>
            </w:r>
            <w:proofErr w:type="spellStart"/>
            <w:r w:rsidRPr="00A80BBF">
              <w:rPr>
                <w:rFonts w:ascii="Book Antiqua" w:hAnsi="Book Antiqua" w:cs="Arial"/>
                <w:color w:val="000000"/>
                <w:szCs w:val="22"/>
              </w:rPr>
              <w:t>hygine</w:t>
            </w:r>
            <w:proofErr w:type="spellEnd"/>
            <w:r w:rsidRPr="00A80BBF">
              <w:rPr>
                <w:rFonts w:ascii="Book Antiqua" w:hAnsi="Book Antiqua" w:cs="Arial"/>
                <w:color w:val="000000"/>
                <w:szCs w:val="22"/>
              </w:rPr>
              <w:t xml:space="preserve"> would be </w:t>
            </w:r>
            <w:proofErr w:type="spellStart"/>
            <w:r w:rsidRPr="00A80BBF">
              <w:rPr>
                <w:rFonts w:ascii="Book Antiqua" w:hAnsi="Book Antiqua" w:cs="Arial"/>
                <w:color w:val="000000"/>
                <w:szCs w:val="22"/>
              </w:rPr>
              <w:t>followed.hence</w:t>
            </w:r>
            <w:proofErr w:type="spellEnd"/>
            <w:r w:rsidRPr="00A80BBF">
              <w:rPr>
                <w:rFonts w:ascii="Book Antiqua" w:hAnsi="Book Antiqua" w:cs="Arial"/>
                <w:color w:val="000000"/>
                <w:szCs w:val="22"/>
              </w:rPr>
              <w:t xml:space="preserve"> request you to remove the word "time to time" and exception for architectural changes and any kind or procurement of new security devices should be added.</w:t>
            </w:r>
          </w:p>
        </w:tc>
        <w:tc>
          <w:tcPr>
            <w:tcW w:w="3826" w:type="dxa"/>
            <w:shd w:val="clear" w:color="auto" w:fill="auto"/>
          </w:tcPr>
          <w:p w14:paraId="3A5E9BF4" w14:textId="77777777" w:rsidR="00AC21DE" w:rsidRPr="00A80BBF" w:rsidRDefault="00AC21DE" w:rsidP="00AC21DE">
            <w:pPr>
              <w:pStyle w:val="ListParagraph"/>
              <w:spacing w:after="0" w:line="240" w:lineRule="auto"/>
              <w:ind w:left="61"/>
              <w:jc w:val="both"/>
              <w:rPr>
                <w:rFonts w:ascii="Book Antiqua" w:hAnsi="Book Antiqua" w:cs="Arial"/>
                <w:color w:val="000000"/>
              </w:rPr>
            </w:pPr>
            <w:r w:rsidRPr="00A80BBF">
              <w:rPr>
                <w:rFonts w:ascii="Book Antiqua" w:hAnsi="Book Antiqua" w:cs="Arial"/>
                <w:color w:val="000000"/>
              </w:rPr>
              <w:t>Bidders to comply Technical Specification.</w:t>
            </w:r>
          </w:p>
        </w:tc>
      </w:tr>
      <w:tr w:rsidR="00AC21DE" w:rsidRPr="00A80BBF" w:rsidDel="00515150" w14:paraId="5C0D6689" w14:textId="77777777" w:rsidTr="00087AF9">
        <w:trPr>
          <w:trHeight w:val="1830"/>
        </w:trPr>
        <w:tc>
          <w:tcPr>
            <w:tcW w:w="1002" w:type="dxa"/>
            <w:shd w:val="clear" w:color="auto" w:fill="auto"/>
            <w:noWrap/>
            <w:vAlign w:val="center"/>
          </w:tcPr>
          <w:p w14:paraId="20A5967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B8A197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p>
          <w:p w14:paraId="4BFEBF1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Part-A Section-1 General Requirements of the Project,</w:t>
            </w:r>
            <w:r w:rsidRPr="00A80BBF">
              <w:rPr>
                <w:rFonts w:ascii="Book Antiqua" w:hAnsi="Book Antiqua" w:cs="Arial"/>
                <w:szCs w:val="22"/>
              </w:rPr>
              <w:t xml:space="preserve"> </w:t>
            </w:r>
            <w:r w:rsidRPr="00A80BBF">
              <w:rPr>
                <w:rFonts w:ascii="Book Antiqua" w:hAnsi="Book Antiqua" w:cs="Arial"/>
                <w:color w:val="000000"/>
                <w:szCs w:val="22"/>
              </w:rPr>
              <w:t>Appendix D, Page 203/489 &amp; 204/489</w:t>
            </w:r>
          </w:p>
        </w:tc>
        <w:tc>
          <w:tcPr>
            <w:tcW w:w="4820" w:type="dxa"/>
            <w:shd w:val="clear" w:color="auto" w:fill="auto"/>
          </w:tcPr>
          <w:p w14:paraId="06F5DAA8"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 II, PART - A APPENDIX - D NETWORK ARCHITECTURE</w:t>
            </w:r>
          </w:p>
          <w:p w14:paraId="20D217D4" w14:textId="77777777" w:rsidR="00AC21DE" w:rsidRPr="00A80BBF" w:rsidRDefault="00AC21DE" w:rsidP="00AC21DE">
            <w:pPr>
              <w:spacing w:after="0" w:line="240" w:lineRule="auto"/>
              <w:contextualSpacing/>
              <w:jc w:val="both"/>
              <w:rPr>
                <w:rFonts w:ascii="Book Antiqua" w:hAnsi="Book Antiqua" w:cs="Arial"/>
                <w:szCs w:val="22"/>
              </w:rPr>
            </w:pPr>
          </w:p>
        </w:tc>
        <w:tc>
          <w:tcPr>
            <w:tcW w:w="4679" w:type="dxa"/>
            <w:shd w:val="clear" w:color="auto" w:fill="auto"/>
          </w:tcPr>
          <w:p w14:paraId="36E8EDB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 network architecture diagram in the PDF is not clear even after zooming. Request </w:t>
            </w:r>
            <w:proofErr w:type="spellStart"/>
            <w:r w:rsidRPr="00A80BBF">
              <w:rPr>
                <w:rFonts w:ascii="Book Antiqua" w:hAnsi="Book Antiqua" w:cs="Arial"/>
                <w:color w:val="000000"/>
                <w:szCs w:val="22"/>
              </w:rPr>
              <w:t>Powergrid</w:t>
            </w:r>
            <w:proofErr w:type="spellEnd"/>
            <w:r w:rsidRPr="00A80BBF">
              <w:rPr>
                <w:rFonts w:ascii="Book Antiqua" w:hAnsi="Book Antiqua" w:cs="Arial"/>
                <w:color w:val="000000"/>
                <w:szCs w:val="22"/>
              </w:rPr>
              <w:t xml:space="preserve"> to provide it as a separate document if required (or) to </w:t>
            </w:r>
            <w:proofErr w:type="spellStart"/>
            <w:r w:rsidRPr="00A80BBF">
              <w:rPr>
                <w:rFonts w:ascii="Book Antiqua" w:hAnsi="Book Antiqua" w:cs="Arial"/>
                <w:color w:val="000000"/>
                <w:szCs w:val="22"/>
              </w:rPr>
              <w:t>ammend</w:t>
            </w:r>
            <w:proofErr w:type="spellEnd"/>
            <w:r w:rsidRPr="00A80BBF">
              <w:rPr>
                <w:rFonts w:ascii="Book Antiqua" w:hAnsi="Book Antiqua" w:cs="Arial"/>
                <w:color w:val="000000"/>
                <w:szCs w:val="22"/>
              </w:rPr>
              <w:t xml:space="preserve"> the Appendix, to have more clarity on the architecture requirement.</w:t>
            </w:r>
          </w:p>
        </w:tc>
        <w:tc>
          <w:tcPr>
            <w:tcW w:w="3826" w:type="dxa"/>
            <w:shd w:val="clear" w:color="auto" w:fill="auto"/>
          </w:tcPr>
          <w:p w14:paraId="20F46D2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1FE653AB" w14:textId="77777777" w:rsidTr="00087AF9">
        <w:trPr>
          <w:trHeight w:val="1830"/>
        </w:trPr>
        <w:tc>
          <w:tcPr>
            <w:tcW w:w="1002" w:type="dxa"/>
            <w:shd w:val="clear" w:color="auto" w:fill="auto"/>
            <w:noWrap/>
            <w:vAlign w:val="center"/>
          </w:tcPr>
          <w:p w14:paraId="0923740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0271DB7" w14:textId="77777777"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szCs w:val="22"/>
              </w:rPr>
              <w:t>"VOL. II, PART - A</w:t>
            </w:r>
          </w:p>
          <w:p w14:paraId="67ABC1E8" w14:textId="77777777"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szCs w:val="22"/>
              </w:rPr>
              <w:t xml:space="preserve">APPENDIX - D",  </w:t>
            </w:r>
          </w:p>
          <w:p w14:paraId="433AC59C" w14:textId="77777777" w:rsidR="00AC21DE" w:rsidRPr="00A80BBF" w:rsidRDefault="00AC21DE" w:rsidP="00AC21DE">
            <w:pPr>
              <w:spacing w:after="0" w:line="240" w:lineRule="auto"/>
              <w:contextualSpacing/>
              <w:rPr>
                <w:rFonts w:ascii="Book Antiqua" w:hAnsi="Book Antiqua" w:cs="Arial"/>
                <w:szCs w:val="22"/>
              </w:rPr>
            </w:pPr>
          </w:p>
        </w:tc>
        <w:tc>
          <w:tcPr>
            <w:tcW w:w="4820" w:type="dxa"/>
            <w:shd w:val="clear" w:color="auto" w:fill="auto"/>
          </w:tcPr>
          <w:p w14:paraId="40BBD3D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NETWORK ARCHITECTURE</w:t>
            </w:r>
          </w:p>
        </w:tc>
        <w:tc>
          <w:tcPr>
            <w:tcW w:w="4679" w:type="dxa"/>
            <w:shd w:val="clear" w:color="auto" w:fill="auto"/>
          </w:tcPr>
          <w:p w14:paraId="00BA43E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Kindly provide high resolution </w:t>
            </w:r>
            <w:proofErr w:type="spellStart"/>
            <w:r w:rsidRPr="00A80BBF">
              <w:rPr>
                <w:rFonts w:ascii="Book Antiqua" w:hAnsi="Book Antiqua" w:cs="Arial"/>
                <w:color w:val="000000"/>
                <w:szCs w:val="22"/>
              </w:rPr>
              <w:t>legiable</w:t>
            </w:r>
            <w:proofErr w:type="spellEnd"/>
            <w:r w:rsidRPr="00A80BBF">
              <w:rPr>
                <w:rFonts w:ascii="Book Antiqua" w:hAnsi="Book Antiqua" w:cs="Arial"/>
                <w:color w:val="000000"/>
                <w:szCs w:val="22"/>
              </w:rPr>
              <w:t xml:space="preserve"> copy of network architecture</w:t>
            </w:r>
          </w:p>
        </w:tc>
        <w:tc>
          <w:tcPr>
            <w:tcW w:w="3826" w:type="dxa"/>
            <w:shd w:val="clear" w:color="auto" w:fill="auto"/>
          </w:tcPr>
          <w:p w14:paraId="04CBF799"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12E403D7" w14:textId="77777777" w:rsidTr="00C10668">
        <w:trPr>
          <w:trHeight w:val="536"/>
        </w:trPr>
        <w:tc>
          <w:tcPr>
            <w:tcW w:w="1002" w:type="dxa"/>
            <w:shd w:val="clear" w:color="auto" w:fill="auto"/>
            <w:noWrap/>
            <w:vAlign w:val="center"/>
          </w:tcPr>
          <w:p w14:paraId="6224971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0C5A20A"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Additional clause</w:t>
            </w:r>
          </w:p>
        </w:tc>
        <w:tc>
          <w:tcPr>
            <w:tcW w:w="4820" w:type="dxa"/>
            <w:shd w:val="clear" w:color="auto" w:fill="auto"/>
          </w:tcPr>
          <w:p w14:paraId="28E636D8"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679" w:type="dxa"/>
            <w:shd w:val="clear" w:color="auto" w:fill="auto"/>
          </w:tcPr>
          <w:p w14:paraId="22D2D4D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We request </w:t>
            </w:r>
            <w:proofErr w:type="gramStart"/>
            <w:r w:rsidRPr="00A80BBF">
              <w:rPr>
                <w:rFonts w:ascii="Book Antiqua" w:hAnsi="Book Antiqua" w:cs="Arial"/>
                <w:color w:val="000000"/>
                <w:szCs w:val="22"/>
              </w:rPr>
              <w:t>employer  to</w:t>
            </w:r>
            <w:proofErr w:type="gramEnd"/>
            <w:r w:rsidRPr="00A80BBF">
              <w:rPr>
                <w:rFonts w:ascii="Book Antiqua" w:hAnsi="Book Antiqua" w:cs="Arial"/>
                <w:color w:val="000000"/>
                <w:szCs w:val="22"/>
              </w:rPr>
              <w:t xml:space="preserve"> share the following:</w:t>
            </w:r>
          </w:p>
          <w:p w14:paraId="0D3AE8F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Network Architecture for each location</w:t>
            </w:r>
          </w:p>
          <w:p w14:paraId="2807DE1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b. IDM setup / architecture </w:t>
            </w:r>
          </w:p>
          <w:p w14:paraId="50DFDF1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 xml:space="preserve">c. Active directory setup / architecture </w:t>
            </w:r>
          </w:p>
          <w:p w14:paraId="377E3AD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d. SIEM architecture </w:t>
            </w:r>
          </w:p>
          <w:p w14:paraId="00A3260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f. NMS Architecture </w:t>
            </w:r>
          </w:p>
          <w:p w14:paraId="0DF622E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g. White Listing Tool</w:t>
            </w:r>
          </w:p>
          <w:p w14:paraId="36A4A06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h. Backup solution count and philosophy of number of backups </w:t>
            </w:r>
          </w:p>
          <w:p w14:paraId="64AB4BA7"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spellStart"/>
            <w:r w:rsidRPr="00A80BBF">
              <w:rPr>
                <w:rFonts w:ascii="Book Antiqua" w:hAnsi="Book Antiqua" w:cs="Arial"/>
                <w:color w:val="000000"/>
                <w:szCs w:val="22"/>
              </w:rPr>
              <w:t>i</w:t>
            </w:r>
            <w:proofErr w:type="spellEnd"/>
            <w:r w:rsidRPr="00A80BBF">
              <w:rPr>
                <w:rFonts w:ascii="Book Antiqua" w:hAnsi="Book Antiqua" w:cs="Arial"/>
                <w:color w:val="000000"/>
                <w:szCs w:val="22"/>
              </w:rPr>
              <w:t xml:space="preserve">. Number of devices for </w:t>
            </w:r>
          </w:p>
          <w:p w14:paraId="1A8223E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 NMS</w:t>
            </w:r>
          </w:p>
          <w:p w14:paraId="0DA9284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 SIEM</w:t>
            </w:r>
          </w:p>
          <w:p w14:paraId="2D7AAB7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3. Backup with no. of copies</w:t>
            </w:r>
          </w:p>
        </w:tc>
        <w:tc>
          <w:tcPr>
            <w:tcW w:w="3826" w:type="dxa"/>
            <w:shd w:val="clear" w:color="auto" w:fill="auto"/>
          </w:tcPr>
          <w:p w14:paraId="5611E51A"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lastRenderedPageBreak/>
              <w:t xml:space="preserve">Refer Typical network architecture Part-A Appendix-D. </w:t>
            </w:r>
          </w:p>
          <w:p w14:paraId="078EF89B" w14:textId="77777777" w:rsidR="00AC21DE" w:rsidRPr="00A80BBF" w:rsidRDefault="00AC21DE" w:rsidP="00AC21DE">
            <w:pPr>
              <w:spacing w:after="0" w:line="240" w:lineRule="auto"/>
              <w:jc w:val="both"/>
              <w:rPr>
                <w:rFonts w:ascii="Book Antiqua" w:hAnsi="Book Antiqua" w:cs="Arial"/>
                <w:color w:val="FF0000"/>
                <w:szCs w:val="22"/>
              </w:rPr>
            </w:pPr>
            <w:r w:rsidRPr="00A80BBF">
              <w:rPr>
                <w:rFonts w:ascii="Book Antiqua" w:hAnsi="Book Antiqua" w:cs="Arial"/>
                <w:szCs w:val="22"/>
              </w:rPr>
              <w:lastRenderedPageBreak/>
              <w:t>Bidders are requested to provide their detail solution for discussion during Stage-I.</w:t>
            </w:r>
          </w:p>
        </w:tc>
      </w:tr>
      <w:tr w:rsidR="00AC21DE" w:rsidRPr="00A80BBF" w:rsidDel="00515150" w14:paraId="14C8890A" w14:textId="77777777" w:rsidTr="00087AF9">
        <w:trPr>
          <w:trHeight w:val="1830"/>
        </w:trPr>
        <w:tc>
          <w:tcPr>
            <w:tcW w:w="1002" w:type="dxa"/>
            <w:shd w:val="clear" w:color="auto" w:fill="auto"/>
            <w:noWrap/>
            <w:vAlign w:val="center"/>
          </w:tcPr>
          <w:p w14:paraId="5074050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DF2BB89"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 </w:t>
            </w:r>
            <w:proofErr w:type="gramStart"/>
            <w:r w:rsidRPr="00A80BBF">
              <w:rPr>
                <w:rFonts w:ascii="Book Antiqua" w:hAnsi="Book Antiqua" w:cs="Arial"/>
                <w:color w:val="000000"/>
                <w:szCs w:val="22"/>
              </w:rPr>
              <w:t>II ,</w:t>
            </w:r>
            <w:proofErr w:type="gramEnd"/>
            <w:r w:rsidRPr="00A80BBF">
              <w:rPr>
                <w:rFonts w:ascii="Book Antiqua" w:hAnsi="Book Antiqua" w:cs="Arial"/>
                <w:color w:val="000000"/>
                <w:szCs w:val="22"/>
              </w:rPr>
              <w:t xml:space="preserve">  Part-</w:t>
            </w:r>
            <w:proofErr w:type="spellStart"/>
            <w:r w:rsidRPr="00A80BBF">
              <w:rPr>
                <w:rFonts w:ascii="Book Antiqua" w:hAnsi="Book Antiqua" w:cs="Arial"/>
                <w:color w:val="000000"/>
                <w:szCs w:val="22"/>
              </w:rPr>
              <w:t>A,Appendix</w:t>
            </w:r>
            <w:proofErr w:type="spellEnd"/>
            <w:r w:rsidRPr="00A80BBF">
              <w:rPr>
                <w:rFonts w:ascii="Book Antiqua" w:hAnsi="Book Antiqua" w:cs="Arial"/>
                <w:color w:val="000000"/>
                <w:szCs w:val="22"/>
              </w:rPr>
              <w:t>-E</w:t>
            </w:r>
          </w:p>
        </w:tc>
        <w:tc>
          <w:tcPr>
            <w:tcW w:w="4820" w:type="dxa"/>
            <w:shd w:val="clear" w:color="auto" w:fill="auto"/>
          </w:tcPr>
          <w:p w14:paraId="34113B41"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Appendix-E: Project Implementation Schedule</w:t>
            </w:r>
          </w:p>
          <w:p w14:paraId="141B073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Testing of RTU and ICCP – 1 to 3 Months</w:t>
            </w:r>
          </w:p>
          <w:p w14:paraId="6BF02084" w14:textId="77777777" w:rsidR="00AC21DE" w:rsidRPr="00A80BBF" w:rsidRDefault="00AC21DE" w:rsidP="00AC21DE">
            <w:pPr>
              <w:spacing w:after="0" w:line="240" w:lineRule="auto"/>
              <w:ind w:firstLine="720"/>
              <w:contextualSpacing/>
              <w:jc w:val="both"/>
              <w:rPr>
                <w:rFonts w:ascii="Book Antiqua" w:hAnsi="Book Antiqua" w:cs="Arial"/>
                <w:color w:val="000000"/>
                <w:szCs w:val="22"/>
              </w:rPr>
            </w:pPr>
          </w:p>
        </w:tc>
        <w:tc>
          <w:tcPr>
            <w:tcW w:w="4679" w:type="dxa"/>
            <w:shd w:val="clear" w:color="auto" w:fill="auto"/>
          </w:tcPr>
          <w:p w14:paraId="761C64DB"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As we understand Engineering and database development activity is to be performed by 6 to 8 </w:t>
            </w:r>
            <w:proofErr w:type="gramStart"/>
            <w:r w:rsidRPr="00A80BBF">
              <w:rPr>
                <w:rFonts w:ascii="Book Antiqua" w:hAnsi="Book Antiqua" w:cs="Arial"/>
                <w:color w:val="000000"/>
                <w:szCs w:val="22"/>
              </w:rPr>
              <w:t>month</w:t>
            </w:r>
            <w:proofErr w:type="gramEnd"/>
            <w:r w:rsidRPr="00A80BBF">
              <w:rPr>
                <w:rFonts w:ascii="Book Antiqua" w:hAnsi="Book Antiqua" w:cs="Arial"/>
                <w:color w:val="000000"/>
                <w:szCs w:val="22"/>
              </w:rPr>
              <w:t xml:space="preserve"> after award of project. In that case please explain in detail activity expected to be completed as part of “Testing of RTU and ICCP” within 3 months. </w:t>
            </w:r>
          </w:p>
        </w:tc>
        <w:tc>
          <w:tcPr>
            <w:tcW w:w="3826" w:type="dxa"/>
            <w:shd w:val="clear" w:color="auto" w:fill="auto"/>
          </w:tcPr>
          <w:p w14:paraId="3A561DF8"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Bidder shall test integration with different makes of RTU/protocols and ICCP connections with other control </w:t>
            </w:r>
            <w:proofErr w:type="spellStart"/>
            <w:r w:rsidRPr="00A80BBF">
              <w:rPr>
                <w:rFonts w:ascii="Book Antiqua" w:hAnsi="Book Antiqua" w:cs="Arial"/>
                <w:color w:val="000000"/>
                <w:szCs w:val="22"/>
              </w:rPr>
              <w:t>centers</w:t>
            </w:r>
            <w:proofErr w:type="spellEnd"/>
            <w:r w:rsidRPr="00A80BBF">
              <w:rPr>
                <w:rFonts w:ascii="Book Antiqua" w:hAnsi="Book Antiqua" w:cs="Arial"/>
                <w:color w:val="000000"/>
                <w:szCs w:val="22"/>
              </w:rPr>
              <w:t xml:space="preserve"> envisaged for integration. </w:t>
            </w:r>
          </w:p>
        </w:tc>
      </w:tr>
      <w:tr w:rsidR="00AC21DE" w:rsidRPr="00A80BBF" w:rsidDel="00515150" w14:paraId="6AFA0E0A" w14:textId="77777777" w:rsidTr="00087AF9">
        <w:trPr>
          <w:trHeight w:val="1830"/>
        </w:trPr>
        <w:tc>
          <w:tcPr>
            <w:tcW w:w="1002" w:type="dxa"/>
            <w:shd w:val="clear" w:color="auto" w:fill="auto"/>
            <w:noWrap/>
            <w:vAlign w:val="center"/>
          </w:tcPr>
          <w:p w14:paraId="6C3E053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25B253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 </w:t>
            </w:r>
            <w:proofErr w:type="gramStart"/>
            <w:r w:rsidRPr="00A80BBF">
              <w:rPr>
                <w:rFonts w:ascii="Book Antiqua" w:hAnsi="Book Antiqua" w:cs="Arial"/>
                <w:color w:val="000000"/>
                <w:szCs w:val="22"/>
              </w:rPr>
              <w:t>II ,</w:t>
            </w:r>
            <w:proofErr w:type="gramEnd"/>
            <w:r w:rsidRPr="00A80BBF">
              <w:rPr>
                <w:rFonts w:ascii="Book Antiqua" w:hAnsi="Book Antiqua" w:cs="Arial"/>
                <w:color w:val="000000"/>
                <w:szCs w:val="22"/>
              </w:rPr>
              <w:t xml:space="preserve">  Part-A, Appendix-G, "</w:t>
            </w:r>
          </w:p>
          <w:p w14:paraId="1DAF69C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Cyber Security Audit"</w:t>
            </w:r>
          </w:p>
        </w:tc>
        <w:tc>
          <w:tcPr>
            <w:tcW w:w="4820" w:type="dxa"/>
            <w:shd w:val="clear" w:color="auto" w:fill="auto"/>
          </w:tcPr>
          <w:p w14:paraId="6D7AA780" w14:textId="77777777" w:rsidR="00AC21DE" w:rsidRPr="00A80BBF" w:rsidRDefault="00AC21DE" w:rsidP="00AC21DE">
            <w:pPr>
              <w:rPr>
                <w:rFonts w:ascii="Book Antiqua" w:hAnsi="Book Antiqua" w:cs="Arial"/>
                <w:szCs w:val="22"/>
              </w:rPr>
            </w:pPr>
            <w:r w:rsidRPr="00A80BBF">
              <w:rPr>
                <w:rFonts w:ascii="Book Antiqua" w:hAnsi="Book Antiqua" w:cs="Arial"/>
                <w:szCs w:val="22"/>
              </w:rPr>
              <w:t xml:space="preserve">Penetration Testing (Internal and External </w:t>
            </w:r>
          </w:p>
        </w:tc>
        <w:tc>
          <w:tcPr>
            <w:tcW w:w="4679" w:type="dxa"/>
            <w:shd w:val="clear" w:color="auto" w:fill="auto"/>
          </w:tcPr>
          <w:p w14:paraId="1578C50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Performing Penetration testing on the Production </w:t>
            </w:r>
            <w:proofErr w:type="spellStart"/>
            <w:r w:rsidRPr="00A80BBF">
              <w:rPr>
                <w:rFonts w:ascii="Book Antiqua" w:hAnsi="Book Antiqua" w:cs="Arial"/>
                <w:color w:val="000000"/>
                <w:szCs w:val="22"/>
              </w:rPr>
              <w:t>enviorment</w:t>
            </w:r>
            <w:proofErr w:type="spellEnd"/>
            <w:r w:rsidRPr="00A80BBF">
              <w:rPr>
                <w:rFonts w:ascii="Book Antiqua" w:hAnsi="Book Antiqua" w:cs="Arial"/>
                <w:color w:val="000000"/>
                <w:szCs w:val="22"/>
              </w:rPr>
              <w:t xml:space="preserve"> is not advisable as it could lead to disaster hence only </w:t>
            </w:r>
            <w:proofErr w:type="spellStart"/>
            <w:r w:rsidRPr="00A80BBF">
              <w:rPr>
                <w:rFonts w:ascii="Book Antiqua" w:hAnsi="Book Antiqua" w:cs="Arial"/>
                <w:color w:val="000000"/>
                <w:szCs w:val="22"/>
              </w:rPr>
              <w:t>Vulnerbality</w:t>
            </w:r>
            <w:proofErr w:type="spellEnd"/>
            <w:r w:rsidRPr="00A80BBF">
              <w:rPr>
                <w:rFonts w:ascii="Book Antiqua" w:hAnsi="Book Antiqua" w:cs="Arial"/>
                <w:color w:val="000000"/>
                <w:szCs w:val="22"/>
              </w:rPr>
              <w:t xml:space="preserve"> Assessment should be consider.</w:t>
            </w:r>
          </w:p>
        </w:tc>
        <w:tc>
          <w:tcPr>
            <w:tcW w:w="3826" w:type="dxa"/>
            <w:shd w:val="clear" w:color="auto" w:fill="auto"/>
          </w:tcPr>
          <w:p w14:paraId="552B43D5"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The system on which testing and the extent of penetration testing shall be provided during detail engineering.</w:t>
            </w:r>
          </w:p>
          <w:p w14:paraId="77D6153F"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szCs w:val="22"/>
              </w:rPr>
              <w:t xml:space="preserve">Bidders are requested to provide       their detail solution for discussion during Stage-I. </w:t>
            </w:r>
          </w:p>
        </w:tc>
      </w:tr>
      <w:tr w:rsidR="00AC21DE" w:rsidRPr="00A80BBF" w:rsidDel="00515150" w14:paraId="45B8C76A" w14:textId="77777777" w:rsidTr="00087AF9">
        <w:trPr>
          <w:trHeight w:val="1830"/>
        </w:trPr>
        <w:tc>
          <w:tcPr>
            <w:tcW w:w="1002" w:type="dxa"/>
            <w:shd w:val="clear" w:color="auto" w:fill="auto"/>
            <w:noWrap/>
            <w:vAlign w:val="center"/>
          </w:tcPr>
          <w:p w14:paraId="15F9951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2D945C9"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 </w:t>
            </w:r>
            <w:proofErr w:type="gramStart"/>
            <w:r w:rsidRPr="00A80BBF">
              <w:rPr>
                <w:rFonts w:ascii="Book Antiqua" w:hAnsi="Book Antiqua" w:cs="Arial"/>
                <w:color w:val="000000"/>
                <w:szCs w:val="22"/>
              </w:rPr>
              <w:t>II ,</w:t>
            </w:r>
            <w:proofErr w:type="gramEnd"/>
            <w:r w:rsidRPr="00A80BBF">
              <w:rPr>
                <w:rFonts w:ascii="Book Antiqua" w:hAnsi="Book Antiqua" w:cs="Arial"/>
                <w:color w:val="000000"/>
                <w:szCs w:val="22"/>
              </w:rPr>
              <w:t xml:space="preserve">  Part-A, Appendix-G</w:t>
            </w:r>
          </w:p>
          <w:p w14:paraId="0456ECDE"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15C9A0A5"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br/>
              <w:t>Cyber Security Audit</w:t>
            </w:r>
          </w:p>
          <w:p w14:paraId="7324A2EB"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Penetration Testing (Internal and </w:t>
            </w:r>
            <w:proofErr w:type="gramStart"/>
            <w:r w:rsidRPr="00A80BBF">
              <w:rPr>
                <w:rFonts w:ascii="Book Antiqua" w:hAnsi="Book Antiqua" w:cs="Arial"/>
                <w:color w:val="000000"/>
                <w:szCs w:val="22"/>
              </w:rPr>
              <w:t>External )</w:t>
            </w:r>
            <w:proofErr w:type="gramEnd"/>
          </w:p>
          <w:p w14:paraId="5F8B0E6D"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679" w:type="dxa"/>
            <w:shd w:val="clear" w:color="auto" w:fill="auto"/>
          </w:tcPr>
          <w:p w14:paraId="74B54B9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Can you verify if the planned penetration testing will only occur in the testing environment or if it will also be conducted in the production environment? It is important to note that performing such tests may affect the system's availability.</w:t>
            </w:r>
            <w:r w:rsidRPr="00A80BBF">
              <w:rPr>
                <w:rFonts w:ascii="Book Antiqua" w:hAnsi="Book Antiqua" w:cs="Arial"/>
                <w:color w:val="000000"/>
                <w:szCs w:val="22"/>
              </w:rPr>
              <w:br/>
            </w:r>
            <w:r w:rsidRPr="00A80BBF">
              <w:rPr>
                <w:rFonts w:ascii="Book Antiqua" w:hAnsi="Book Antiqua" w:cs="Arial"/>
                <w:color w:val="000000"/>
                <w:szCs w:val="22"/>
              </w:rPr>
              <w:lastRenderedPageBreak/>
              <w:br/>
              <w:t>Additionally, we would like to emphasize that, as a recommended best practice for critical infrastructure, only conducting Vulnerability Assessments is preferable. Therefore, could you confirm if we can remove the penetration testing clause and solely include the Vulnerability Assessment clause?</w:t>
            </w:r>
          </w:p>
        </w:tc>
        <w:tc>
          <w:tcPr>
            <w:tcW w:w="3826" w:type="dxa"/>
            <w:shd w:val="clear" w:color="auto" w:fill="auto"/>
          </w:tcPr>
          <w:p w14:paraId="6A2160C1" w14:textId="77777777" w:rsidR="00AC21DE" w:rsidRPr="00A80BBF" w:rsidRDefault="00AC21DE" w:rsidP="00AC21DE">
            <w:pPr>
              <w:jc w:val="both"/>
              <w:rPr>
                <w:rFonts w:ascii="Book Antiqua" w:hAnsi="Book Antiqua" w:cs="Arial"/>
                <w:szCs w:val="22"/>
              </w:rPr>
            </w:pPr>
            <w:r w:rsidRPr="00A80BBF">
              <w:rPr>
                <w:rFonts w:ascii="Book Antiqua" w:hAnsi="Book Antiqua" w:cs="Arial"/>
                <w:szCs w:val="22"/>
              </w:rPr>
              <w:lastRenderedPageBreak/>
              <w:t>The system on which testing and the extent of penetration testing shall be provided during detail engineering.</w:t>
            </w:r>
            <w:r w:rsidRPr="00A80BBF">
              <w:rPr>
                <w:rFonts w:ascii="Book Antiqua" w:hAnsi="Book Antiqua" w:cs="Arial"/>
                <w:szCs w:val="22"/>
              </w:rPr>
              <w:br/>
            </w:r>
            <w:r w:rsidRPr="00A80BBF">
              <w:rPr>
                <w:rFonts w:ascii="Book Antiqua" w:hAnsi="Book Antiqua" w:cs="Arial"/>
                <w:szCs w:val="22"/>
              </w:rPr>
              <w:br/>
              <w:t xml:space="preserve">Bidders are requested to provide </w:t>
            </w:r>
            <w:r w:rsidRPr="00A80BBF">
              <w:rPr>
                <w:rFonts w:ascii="Book Antiqua" w:hAnsi="Book Antiqua" w:cs="Arial"/>
                <w:szCs w:val="22"/>
              </w:rPr>
              <w:lastRenderedPageBreak/>
              <w:t xml:space="preserve">their detail solution for discussion during Stage-I. </w:t>
            </w:r>
          </w:p>
          <w:p w14:paraId="1D89ACD9" w14:textId="77777777" w:rsidR="00AC21DE" w:rsidRPr="00A80BBF" w:rsidRDefault="00AC21DE" w:rsidP="00AC21DE">
            <w:pPr>
              <w:spacing w:after="0" w:line="240" w:lineRule="auto"/>
              <w:jc w:val="both"/>
              <w:rPr>
                <w:rFonts w:ascii="Book Antiqua" w:hAnsi="Book Antiqua" w:cs="Arial"/>
                <w:color w:val="000000"/>
                <w:szCs w:val="22"/>
              </w:rPr>
            </w:pPr>
          </w:p>
        </w:tc>
      </w:tr>
      <w:tr w:rsidR="00AC21DE" w:rsidRPr="00A80BBF" w:rsidDel="00515150" w14:paraId="2456B88E" w14:textId="77777777" w:rsidTr="00087AF9">
        <w:trPr>
          <w:trHeight w:val="1830"/>
        </w:trPr>
        <w:tc>
          <w:tcPr>
            <w:tcW w:w="1002" w:type="dxa"/>
            <w:shd w:val="clear" w:color="auto" w:fill="auto"/>
            <w:noWrap/>
            <w:vAlign w:val="center"/>
          </w:tcPr>
          <w:p w14:paraId="5CC70B6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B0CEC0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p>
          <w:p w14:paraId="19C75CD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Part-A Section-1 General Requirements of the Project, Appendix H, Page 217/489</w:t>
            </w:r>
          </w:p>
        </w:tc>
        <w:tc>
          <w:tcPr>
            <w:tcW w:w="4820" w:type="dxa"/>
            <w:shd w:val="clear" w:color="auto" w:fill="auto"/>
          </w:tcPr>
          <w:p w14:paraId="1041D34B"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Vol. II, Part-A</w:t>
            </w:r>
          </w:p>
          <w:p w14:paraId="48538B49"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Appendix-H Details of Control </w:t>
            </w:r>
            <w:proofErr w:type="spellStart"/>
            <w:r w:rsidRPr="00A80BBF">
              <w:rPr>
                <w:rFonts w:ascii="Book Antiqua" w:hAnsi="Book Antiqua" w:cs="Arial"/>
                <w:szCs w:val="22"/>
              </w:rPr>
              <w:t>Centers</w:t>
            </w:r>
            <w:proofErr w:type="spellEnd"/>
            <w:r w:rsidRPr="00A80BBF">
              <w:rPr>
                <w:rFonts w:ascii="Book Antiqua" w:hAnsi="Book Antiqua" w:cs="Arial"/>
                <w:szCs w:val="22"/>
              </w:rPr>
              <w:t>–Location</w:t>
            </w:r>
          </w:p>
        </w:tc>
        <w:tc>
          <w:tcPr>
            <w:tcW w:w="4679" w:type="dxa"/>
            <w:shd w:val="clear" w:color="auto" w:fill="auto"/>
          </w:tcPr>
          <w:p w14:paraId="48133B5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Please clarify regarding the readiness of these control </w:t>
            </w:r>
            <w:proofErr w:type="spellStart"/>
            <w:r w:rsidRPr="00A80BBF">
              <w:rPr>
                <w:rFonts w:ascii="Book Antiqua" w:hAnsi="Book Antiqua" w:cs="Arial"/>
                <w:color w:val="000000"/>
                <w:szCs w:val="22"/>
              </w:rPr>
              <w:t>centers</w:t>
            </w:r>
            <w:proofErr w:type="spellEnd"/>
            <w:r w:rsidRPr="00A80BBF">
              <w:rPr>
                <w:rFonts w:ascii="Book Antiqua" w:hAnsi="Book Antiqua" w:cs="Arial"/>
                <w:color w:val="000000"/>
                <w:szCs w:val="22"/>
              </w:rPr>
              <w:t xml:space="preserve"> in line with Implementation Schedule planned by </w:t>
            </w:r>
            <w:proofErr w:type="spellStart"/>
            <w:r w:rsidRPr="00A80BBF">
              <w:rPr>
                <w:rFonts w:ascii="Book Antiqua" w:hAnsi="Book Antiqua" w:cs="Arial"/>
                <w:color w:val="000000"/>
                <w:szCs w:val="22"/>
              </w:rPr>
              <w:t>Powergrid</w:t>
            </w:r>
            <w:proofErr w:type="spellEnd"/>
            <w:r w:rsidRPr="00A80BBF">
              <w:rPr>
                <w:rFonts w:ascii="Book Antiqua" w:hAnsi="Book Antiqua" w:cs="Arial"/>
                <w:color w:val="000000"/>
                <w:szCs w:val="22"/>
              </w:rPr>
              <w:t>.</w:t>
            </w:r>
          </w:p>
        </w:tc>
        <w:tc>
          <w:tcPr>
            <w:tcW w:w="3826" w:type="dxa"/>
            <w:shd w:val="clear" w:color="auto" w:fill="auto"/>
          </w:tcPr>
          <w:p w14:paraId="24D8984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783F5B51" w14:textId="77777777" w:rsidTr="00087AF9">
        <w:trPr>
          <w:trHeight w:val="1830"/>
        </w:trPr>
        <w:tc>
          <w:tcPr>
            <w:tcW w:w="1002" w:type="dxa"/>
            <w:shd w:val="clear" w:color="auto" w:fill="auto"/>
            <w:noWrap/>
            <w:vAlign w:val="center"/>
          </w:tcPr>
          <w:p w14:paraId="2DF2F47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C99E4CE" w14:textId="77777777" w:rsidR="00AC21DE" w:rsidRPr="00A80BBF" w:rsidRDefault="00AC21DE" w:rsidP="00AC21DE">
            <w:pPr>
              <w:spacing w:after="0" w:line="240" w:lineRule="auto"/>
              <w:contextualSpacing/>
              <w:rPr>
                <w:rFonts w:ascii="Book Antiqua" w:hAnsi="Book Antiqua" w:cs="Arial"/>
                <w:color w:val="000000"/>
                <w:szCs w:val="22"/>
              </w:rPr>
            </w:pPr>
            <w:r w:rsidRPr="00A80BBF">
              <w:rPr>
                <w:rFonts w:ascii="Book Antiqua" w:hAnsi="Book Antiqua" w:cs="Arial"/>
                <w:color w:val="000000"/>
                <w:szCs w:val="22"/>
              </w:rPr>
              <w:t>"Vol. II, Part-A</w:t>
            </w:r>
          </w:p>
          <w:p w14:paraId="16EB8FAD" w14:textId="77777777" w:rsidR="00AC21DE" w:rsidRPr="00A80BBF" w:rsidRDefault="00AC21DE" w:rsidP="00AC21DE">
            <w:pPr>
              <w:spacing w:after="0" w:line="240" w:lineRule="auto"/>
              <w:contextualSpacing/>
              <w:rPr>
                <w:rFonts w:ascii="Book Antiqua" w:hAnsi="Book Antiqua" w:cs="Arial"/>
                <w:color w:val="000000"/>
                <w:szCs w:val="22"/>
              </w:rPr>
            </w:pPr>
            <w:r w:rsidRPr="00A80BBF">
              <w:rPr>
                <w:rFonts w:ascii="Book Antiqua" w:hAnsi="Book Antiqua" w:cs="Arial"/>
                <w:color w:val="000000"/>
                <w:szCs w:val="22"/>
              </w:rPr>
              <w:t xml:space="preserve">Appendix-H",  </w:t>
            </w:r>
          </w:p>
          <w:p w14:paraId="65F39558" w14:textId="77777777" w:rsidR="00AC21DE" w:rsidRPr="00A80BBF" w:rsidRDefault="00AC21DE" w:rsidP="00AC21DE">
            <w:pPr>
              <w:spacing w:after="0" w:line="240" w:lineRule="auto"/>
              <w:contextualSpacing/>
              <w:rPr>
                <w:rFonts w:ascii="Book Antiqua" w:hAnsi="Book Antiqua" w:cs="Arial"/>
                <w:color w:val="000000"/>
                <w:szCs w:val="22"/>
              </w:rPr>
            </w:pPr>
          </w:p>
          <w:p w14:paraId="4CB54555" w14:textId="77777777" w:rsidR="00AC21DE" w:rsidRPr="00A80BBF" w:rsidRDefault="00AC21DE" w:rsidP="00AC21DE">
            <w:pPr>
              <w:spacing w:after="0" w:line="240" w:lineRule="auto"/>
              <w:contextualSpacing/>
              <w:rPr>
                <w:rFonts w:ascii="Book Antiqua" w:hAnsi="Book Antiqua" w:cs="Arial"/>
                <w:color w:val="000000"/>
                <w:szCs w:val="22"/>
              </w:rPr>
            </w:pPr>
          </w:p>
        </w:tc>
        <w:tc>
          <w:tcPr>
            <w:tcW w:w="4820" w:type="dxa"/>
            <w:shd w:val="clear" w:color="auto" w:fill="auto"/>
          </w:tcPr>
          <w:p w14:paraId="6131AB1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Details of DCPC/Terminal server</w:t>
            </w:r>
          </w:p>
        </w:tc>
        <w:tc>
          <w:tcPr>
            <w:tcW w:w="4679" w:type="dxa"/>
            <w:shd w:val="clear" w:color="auto" w:fill="auto"/>
          </w:tcPr>
          <w:p w14:paraId="497D69B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There is no details of DCPC/Terminal </w:t>
            </w:r>
            <w:proofErr w:type="gramStart"/>
            <w:r w:rsidRPr="00A80BBF">
              <w:rPr>
                <w:rFonts w:ascii="Book Antiqua" w:hAnsi="Book Antiqua" w:cs="Arial"/>
                <w:color w:val="000000"/>
                <w:szCs w:val="22"/>
              </w:rPr>
              <w:t>Servers  mentioned</w:t>
            </w:r>
            <w:proofErr w:type="gramEnd"/>
            <w:r w:rsidRPr="00A80BBF">
              <w:rPr>
                <w:rFonts w:ascii="Book Antiqua" w:hAnsi="Book Antiqua" w:cs="Arial"/>
                <w:color w:val="000000"/>
                <w:szCs w:val="22"/>
              </w:rPr>
              <w:t xml:space="preserve"> for SLDCs ,are the all RTUs </w:t>
            </w:r>
            <w:proofErr w:type="spellStart"/>
            <w:r w:rsidRPr="00A80BBF">
              <w:rPr>
                <w:rFonts w:ascii="Book Antiqua" w:hAnsi="Book Antiqua" w:cs="Arial"/>
                <w:color w:val="000000"/>
                <w:szCs w:val="22"/>
              </w:rPr>
              <w:t>reprting</w:t>
            </w:r>
            <w:proofErr w:type="spellEnd"/>
            <w:r w:rsidRPr="00A80BBF">
              <w:rPr>
                <w:rFonts w:ascii="Book Antiqua" w:hAnsi="Book Antiqua" w:cs="Arial"/>
                <w:color w:val="000000"/>
                <w:szCs w:val="22"/>
              </w:rPr>
              <w:t xml:space="preserve"> directly at SLDCs ,if yes on which protocols (IEC 101 or IEC 104)?</w:t>
            </w:r>
          </w:p>
        </w:tc>
        <w:tc>
          <w:tcPr>
            <w:tcW w:w="3826" w:type="dxa"/>
            <w:shd w:val="clear" w:color="auto" w:fill="auto"/>
          </w:tcPr>
          <w:p w14:paraId="6B4CB16C" w14:textId="5BBD4DAB"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Refer Amendment-</w:t>
            </w:r>
            <w:r w:rsidR="00A80BBF">
              <w:rPr>
                <w:rFonts w:ascii="Book Antiqua" w:hAnsi="Book Antiqua" w:cs="Arial"/>
                <w:color w:val="000000"/>
                <w:szCs w:val="22"/>
              </w:rPr>
              <w:t>II</w:t>
            </w:r>
          </w:p>
        </w:tc>
      </w:tr>
      <w:tr w:rsidR="00AC21DE" w:rsidRPr="00A80BBF" w:rsidDel="00515150" w14:paraId="0F61D1D6" w14:textId="77777777" w:rsidTr="00087AF9">
        <w:trPr>
          <w:trHeight w:val="1830"/>
        </w:trPr>
        <w:tc>
          <w:tcPr>
            <w:tcW w:w="1002" w:type="dxa"/>
            <w:shd w:val="clear" w:color="auto" w:fill="auto"/>
            <w:noWrap/>
            <w:vAlign w:val="center"/>
          </w:tcPr>
          <w:p w14:paraId="467FCC8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FD65380" w14:textId="1A08C3DA" w:rsidR="00AC21DE" w:rsidRPr="00A80BBF" w:rsidRDefault="00AC21DE" w:rsidP="00AC21DE">
            <w:pPr>
              <w:spacing w:after="0" w:line="240" w:lineRule="auto"/>
              <w:contextualSpacing/>
              <w:rPr>
                <w:rFonts w:ascii="Book Antiqua" w:hAnsi="Book Antiqua" w:cs="Arial"/>
                <w:color w:val="000000"/>
                <w:szCs w:val="22"/>
              </w:rPr>
            </w:pPr>
            <w:r w:rsidRPr="00A80BBF">
              <w:rPr>
                <w:rFonts w:ascii="Book Antiqua" w:hAnsi="Book Antiqua" w:cs="Arial"/>
                <w:color w:val="000000"/>
                <w:szCs w:val="22"/>
              </w:rPr>
              <w:t>Volume II Part-B Section-1, 1.1.1</w:t>
            </w:r>
          </w:p>
        </w:tc>
        <w:tc>
          <w:tcPr>
            <w:tcW w:w="4820" w:type="dxa"/>
            <w:shd w:val="clear" w:color="auto" w:fill="auto"/>
          </w:tcPr>
          <w:p w14:paraId="4C4E2406" w14:textId="5D4E419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 xml:space="preserve">Real-time data shall be collected from field devices located at various </w:t>
            </w:r>
            <w:proofErr w:type="spellStart"/>
            <w:r w:rsidRPr="00A80BBF">
              <w:rPr>
                <w:rFonts w:ascii="Book Antiqua" w:hAnsi="Book Antiqua" w:cs="Arial"/>
                <w:szCs w:val="22"/>
              </w:rPr>
              <w:t>Subststions</w:t>
            </w:r>
            <w:proofErr w:type="spellEnd"/>
            <w:r w:rsidRPr="00A80BBF">
              <w:rPr>
                <w:rFonts w:ascii="Book Antiqua" w:hAnsi="Book Antiqua" w:cs="Arial"/>
                <w:szCs w:val="22"/>
              </w:rPr>
              <w:t xml:space="preserve"> and Power Plants on IEC 60870-5-101, IEC 60870-5-104 protocol.</w:t>
            </w:r>
          </w:p>
        </w:tc>
        <w:tc>
          <w:tcPr>
            <w:tcW w:w="4679" w:type="dxa"/>
            <w:shd w:val="clear" w:color="auto" w:fill="auto"/>
          </w:tcPr>
          <w:p w14:paraId="6CC8E1CE" w14:textId="1E36E49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Bidder assumes there are no Substations/RTUs directly reporting to NRLDC, </w:t>
            </w:r>
            <w:proofErr w:type="gramStart"/>
            <w:r w:rsidRPr="00A80BBF">
              <w:rPr>
                <w:rFonts w:ascii="Book Antiqua" w:hAnsi="Book Antiqua" w:cs="Arial"/>
                <w:color w:val="000000"/>
                <w:szCs w:val="22"/>
              </w:rPr>
              <w:t>Kindly</w:t>
            </w:r>
            <w:proofErr w:type="gramEnd"/>
            <w:r w:rsidRPr="00A80BBF">
              <w:rPr>
                <w:rFonts w:ascii="Book Antiqua" w:hAnsi="Book Antiqua" w:cs="Arial"/>
                <w:color w:val="000000"/>
                <w:szCs w:val="22"/>
              </w:rPr>
              <w:t xml:space="preserve"> confirm.</w:t>
            </w:r>
          </w:p>
        </w:tc>
        <w:tc>
          <w:tcPr>
            <w:tcW w:w="3826" w:type="dxa"/>
            <w:shd w:val="clear" w:color="auto" w:fill="auto"/>
          </w:tcPr>
          <w:p w14:paraId="3AEC7189"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Refer Volume II Part-A Section-1 Clause 1.6 and Part-A Appendix - A.</w:t>
            </w:r>
          </w:p>
          <w:p w14:paraId="718B7DB1" w14:textId="1BCC7834"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68990C40" w14:textId="77777777" w:rsidTr="00087AF9">
        <w:trPr>
          <w:trHeight w:val="1830"/>
        </w:trPr>
        <w:tc>
          <w:tcPr>
            <w:tcW w:w="1002" w:type="dxa"/>
            <w:shd w:val="clear" w:color="auto" w:fill="auto"/>
            <w:noWrap/>
            <w:vAlign w:val="center"/>
          </w:tcPr>
          <w:p w14:paraId="4E14A94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9ADDA5D" w14:textId="5277DCC0" w:rsidR="00AC21DE" w:rsidRPr="00A80BBF" w:rsidRDefault="00AC21DE" w:rsidP="00AC21DE">
            <w:pPr>
              <w:spacing w:after="0" w:line="240" w:lineRule="auto"/>
              <w:contextualSpacing/>
              <w:rPr>
                <w:rFonts w:ascii="Book Antiqua" w:hAnsi="Book Antiqua" w:cs="Arial"/>
                <w:color w:val="000000"/>
                <w:szCs w:val="22"/>
              </w:rPr>
            </w:pPr>
            <w:r w:rsidRPr="00A80BBF">
              <w:rPr>
                <w:rFonts w:ascii="Book Antiqua" w:hAnsi="Book Antiqua" w:cs="Arial"/>
                <w:color w:val="000000"/>
                <w:szCs w:val="22"/>
              </w:rPr>
              <w:t xml:space="preserve">Volume II Part-B Section-1 </w:t>
            </w:r>
          </w:p>
        </w:tc>
        <w:tc>
          <w:tcPr>
            <w:tcW w:w="4820" w:type="dxa"/>
            <w:shd w:val="clear" w:color="auto" w:fill="auto"/>
          </w:tcPr>
          <w:p w14:paraId="5B5C81FF"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c)    Data Exchange with URTDSM, REMC, MODBUS RTU, MODBUS TCP/IP, OPC</w:t>
            </w:r>
          </w:p>
          <w:p w14:paraId="6D9EDAA7" w14:textId="77777777" w:rsidR="00AC21DE" w:rsidRPr="00A80BBF" w:rsidRDefault="00AC21DE" w:rsidP="00AC21DE">
            <w:pPr>
              <w:spacing w:after="0" w:line="240" w:lineRule="auto"/>
              <w:contextualSpacing/>
              <w:jc w:val="both"/>
              <w:rPr>
                <w:rFonts w:ascii="Book Antiqua" w:hAnsi="Book Antiqua" w:cs="Arial"/>
                <w:szCs w:val="22"/>
              </w:rPr>
            </w:pPr>
          </w:p>
        </w:tc>
        <w:tc>
          <w:tcPr>
            <w:tcW w:w="4679" w:type="dxa"/>
            <w:shd w:val="clear" w:color="auto" w:fill="auto"/>
          </w:tcPr>
          <w:p w14:paraId="06F40216"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Please clarify if data from SCADA/EMS system is expected to be send to other system over MODBUS protocol.</w:t>
            </w:r>
          </w:p>
          <w:p w14:paraId="023733B4"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5A00AF6D"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Part-B, Section-1, Clause- 1.2.5</w:t>
            </w:r>
            <w:r w:rsidRPr="00A80BBF">
              <w:rPr>
                <w:rFonts w:ascii="Book Antiqua" w:hAnsi="Book Antiqua" w:cs="Arial"/>
                <w:color w:val="000000"/>
                <w:szCs w:val="22"/>
              </w:rPr>
              <w:br/>
              <w:t>Bidders to comply Technical specification</w:t>
            </w:r>
          </w:p>
          <w:p w14:paraId="1AC73DC2" w14:textId="77777777" w:rsidR="00AC21DE" w:rsidRPr="00A80BBF" w:rsidRDefault="00AC21DE" w:rsidP="00AC21DE">
            <w:pPr>
              <w:spacing w:after="0" w:line="240" w:lineRule="auto"/>
              <w:jc w:val="both"/>
              <w:rPr>
                <w:rFonts w:ascii="Book Antiqua" w:hAnsi="Book Antiqua" w:cs="Arial"/>
                <w:color w:val="000000"/>
                <w:szCs w:val="22"/>
              </w:rPr>
            </w:pPr>
          </w:p>
        </w:tc>
      </w:tr>
      <w:tr w:rsidR="00AC21DE" w:rsidRPr="00A80BBF" w:rsidDel="00515150" w14:paraId="284CB956" w14:textId="77777777" w:rsidTr="00087AF9">
        <w:trPr>
          <w:trHeight w:val="1830"/>
        </w:trPr>
        <w:tc>
          <w:tcPr>
            <w:tcW w:w="1002" w:type="dxa"/>
            <w:shd w:val="clear" w:color="auto" w:fill="auto"/>
            <w:noWrap/>
            <w:vAlign w:val="center"/>
          </w:tcPr>
          <w:p w14:paraId="1B14F02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D4D5273" w14:textId="226EE81E" w:rsidR="00AC21DE" w:rsidRPr="00A80BBF" w:rsidRDefault="00AC21DE" w:rsidP="00AC21DE">
            <w:pPr>
              <w:spacing w:after="0" w:line="240" w:lineRule="auto"/>
              <w:contextualSpacing/>
              <w:rPr>
                <w:rFonts w:ascii="Book Antiqua" w:hAnsi="Book Antiqua" w:cs="Arial"/>
                <w:color w:val="000000"/>
                <w:szCs w:val="22"/>
              </w:rPr>
            </w:pPr>
            <w:r w:rsidRPr="00A80BBF">
              <w:rPr>
                <w:rFonts w:ascii="Book Antiqua" w:hAnsi="Book Antiqua" w:cs="Arial"/>
                <w:color w:val="000000"/>
                <w:szCs w:val="22"/>
              </w:rPr>
              <w:t>Volume II Part-B Section-1</w:t>
            </w:r>
          </w:p>
        </w:tc>
        <w:tc>
          <w:tcPr>
            <w:tcW w:w="4820" w:type="dxa"/>
            <w:shd w:val="clear" w:color="auto" w:fill="auto"/>
          </w:tcPr>
          <w:p w14:paraId="13CB9281"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1.2.5</w:t>
            </w:r>
            <w:r w:rsidRPr="00A80BBF">
              <w:rPr>
                <w:rFonts w:ascii="Book Antiqua" w:hAnsi="Book Antiqua" w:cs="Arial"/>
                <w:color w:val="000000"/>
                <w:szCs w:val="22"/>
              </w:rPr>
              <w:br/>
              <w:t>Data Exchange with Modbus</w:t>
            </w:r>
          </w:p>
          <w:p w14:paraId="6A60B02F" w14:textId="03C01CE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The SCADA system shall have the functionality of data exchange using MODBUS, which includes Modbus TCP/IP, OPC and Modbus RTU protocol to integrate local devices like weather sensors, UPS, rooftop solar etc.</w:t>
            </w:r>
          </w:p>
        </w:tc>
        <w:tc>
          <w:tcPr>
            <w:tcW w:w="4679" w:type="dxa"/>
            <w:shd w:val="clear" w:color="auto" w:fill="auto"/>
          </w:tcPr>
          <w:p w14:paraId="7C21B30A"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Please confirm if data from weather sensors, UPS, rooftop solar etc is available on IEC 104 to control </w:t>
            </w:r>
            <w:proofErr w:type="spellStart"/>
            <w:r w:rsidRPr="00A80BBF">
              <w:rPr>
                <w:rFonts w:ascii="Book Antiqua" w:hAnsi="Book Antiqua" w:cs="Arial"/>
                <w:color w:val="000000"/>
                <w:szCs w:val="22"/>
              </w:rPr>
              <w:t>center</w:t>
            </w:r>
            <w:proofErr w:type="spellEnd"/>
            <w:r w:rsidRPr="00A80BBF">
              <w:rPr>
                <w:rFonts w:ascii="Book Antiqua" w:hAnsi="Book Antiqua" w:cs="Arial"/>
                <w:color w:val="000000"/>
                <w:szCs w:val="22"/>
              </w:rPr>
              <w:t>.</w:t>
            </w:r>
          </w:p>
          <w:p w14:paraId="1A53F3F0"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33DE80C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p w14:paraId="79FEBC09" w14:textId="77777777" w:rsidR="00AC21DE" w:rsidRPr="00A80BBF" w:rsidRDefault="00AC21DE" w:rsidP="00AC21DE">
            <w:pPr>
              <w:spacing w:after="0" w:line="240" w:lineRule="auto"/>
              <w:jc w:val="both"/>
              <w:rPr>
                <w:rFonts w:ascii="Book Antiqua" w:hAnsi="Book Antiqua" w:cs="Arial"/>
                <w:color w:val="000000"/>
                <w:szCs w:val="22"/>
              </w:rPr>
            </w:pPr>
          </w:p>
          <w:p w14:paraId="3C80A77F" w14:textId="77777777" w:rsidR="00AC21DE" w:rsidRPr="00A80BBF" w:rsidRDefault="00AC21DE" w:rsidP="00AC21DE">
            <w:pPr>
              <w:rPr>
                <w:rFonts w:ascii="Book Antiqua" w:hAnsi="Book Antiqua" w:cs="Arial"/>
                <w:color w:val="000000"/>
                <w:szCs w:val="22"/>
              </w:rPr>
            </w:pPr>
          </w:p>
          <w:p w14:paraId="21C1F124" w14:textId="2EA6814A"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ab/>
            </w:r>
          </w:p>
        </w:tc>
      </w:tr>
      <w:tr w:rsidR="00AC21DE" w:rsidRPr="00A80BBF" w:rsidDel="00515150" w14:paraId="7A74906C" w14:textId="77777777" w:rsidTr="00087AF9">
        <w:trPr>
          <w:trHeight w:val="1830"/>
        </w:trPr>
        <w:tc>
          <w:tcPr>
            <w:tcW w:w="1002" w:type="dxa"/>
            <w:shd w:val="clear" w:color="auto" w:fill="auto"/>
            <w:noWrap/>
            <w:vAlign w:val="center"/>
          </w:tcPr>
          <w:p w14:paraId="01DED49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C8D83E8" w14:textId="64D5662F" w:rsidR="00AC21DE" w:rsidRPr="00A80BBF" w:rsidRDefault="00AC21DE" w:rsidP="00AC21DE">
            <w:pPr>
              <w:spacing w:after="0" w:line="240" w:lineRule="auto"/>
              <w:contextualSpacing/>
              <w:rPr>
                <w:rFonts w:ascii="Book Antiqua" w:hAnsi="Book Antiqua" w:cs="Arial"/>
                <w:color w:val="000000"/>
                <w:szCs w:val="22"/>
              </w:rPr>
            </w:pPr>
            <w:r w:rsidRPr="00A80BBF">
              <w:rPr>
                <w:rFonts w:ascii="Book Antiqua" w:hAnsi="Book Antiqua" w:cs="Arial"/>
                <w:color w:val="000000"/>
                <w:szCs w:val="22"/>
              </w:rPr>
              <w:t>Volume II Part-B Section-1</w:t>
            </w:r>
          </w:p>
        </w:tc>
        <w:tc>
          <w:tcPr>
            <w:tcW w:w="4820" w:type="dxa"/>
            <w:shd w:val="clear" w:color="auto" w:fill="auto"/>
          </w:tcPr>
          <w:p w14:paraId="69BE0917"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1.3.1</w:t>
            </w:r>
            <w:r w:rsidRPr="00A80BBF">
              <w:rPr>
                <w:rFonts w:ascii="Book Antiqua" w:hAnsi="Book Antiqua" w:cs="Arial"/>
                <w:color w:val="000000"/>
                <w:szCs w:val="22"/>
              </w:rPr>
              <w:br/>
              <w:t>Analog Data Processing</w:t>
            </w:r>
          </w:p>
          <w:p w14:paraId="3C0A5531" w14:textId="3A6FA666"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SCADA system shall be able to detect flat line for calculated data which is not changing for a pre-defined period (1 minute to 30 minutes), which is user- configurable (locally and globally). There shall be alarm generation when </w:t>
            </w:r>
            <w:r w:rsidRPr="00A80BBF">
              <w:rPr>
                <w:rFonts w:ascii="Book Antiqua" w:hAnsi="Book Antiqua" w:cs="Arial"/>
                <w:color w:val="000000"/>
                <w:szCs w:val="22"/>
              </w:rPr>
              <w:lastRenderedPageBreak/>
              <w:t>flat-line value is detected and return to normal on correction of data. SCADA quality (Flat- line flag) should be assigned on the point/field and accordingly data should be switched to data from Backup control centre if Flat-line flag is not set at Backup.</w:t>
            </w:r>
          </w:p>
        </w:tc>
        <w:tc>
          <w:tcPr>
            <w:tcW w:w="4679" w:type="dxa"/>
            <w:shd w:val="clear" w:color="auto" w:fill="auto"/>
          </w:tcPr>
          <w:p w14:paraId="684F783C"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We understand that flat line check will be applicable for calculated data only. Please confirm. Also please clarify how it will be different from freeze / stale data.</w:t>
            </w:r>
          </w:p>
          <w:p w14:paraId="73731795"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4BC48630"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Confirmed. Refer Part-B Section - 1, Clause-1.3.1</w:t>
            </w:r>
          </w:p>
          <w:p w14:paraId="215CA6B7"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4D176854" w14:textId="77777777" w:rsidTr="00087AF9">
        <w:trPr>
          <w:trHeight w:val="1830"/>
        </w:trPr>
        <w:tc>
          <w:tcPr>
            <w:tcW w:w="1002" w:type="dxa"/>
            <w:shd w:val="clear" w:color="auto" w:fill="auto"/>
            <w:noWrap/>
            <w:vAlign w:val="center"/>
          </w:tcPr>
          <w:p w14:paraId="3611B78C"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0BB44D5" w14:textId="160A4C4A" w:rsidR="00AC21DE" w:rsidRPr="00A80BBF" w:rsidRDefault="00AC21DE" w:rsidP="00AC21DE">
            <w:pPr>
              <w:spacing w:after="0" w:line="240" w:lineRule="auto"/>
              <w:contextualSpacing/>
              <w:rPr>
                <w:rFonts w:ascii="Book Antiqua" w:hAnsi="Book Antiqua" w:cs="Arial"/>
                <w:color w:val="000000"/>
                <w:szCs w:val="22"/>
              </w:rPr>
            </w:pPr>
            <w:r w:rsidRPr="00A80BBF">
              <w:rPr>
                <w:rFonts w:ascii="Book Antiqua" w:hAnsi="Book Antiqua" w:cs="Arial"/>
                <w:color w:val="000000"/>
                <w:szCs w:val="22"/>
              </w:rPr>
              <w:t>Volume II Part-B Section-1</w:t>
            </w:r>
          </w:p>
        </w:tc>
        <w:tc>
          <w:tcPr>
            <w:tcW w:w="4820" w:type="dxa"/>
            <w:shd w:val="clear" w:color="auto" w:fill="auto"/>
          </w:tcPr>
          <w:p w14:paraId="241D6A55"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1.3.4</w:t>
            </w:r>
            <w:r w:rsidRPr="00A80BBF">
              <w:rPr>
                <w:rFonts w:ascii="Book Antiqua" w:hAnsi="Book Antiqua" w:cs="Arial"/>
                <w:color w:val="000000"/>
                <w:szCs w:val="22"/>
              </w:rPr>
              <w:br/>
              <w:t>Quality Codes</w:t>
            </w:r>
          </w:p>
          <w:p w14:paraId="0B4C8A74" w14:textId="1785023E"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12 | Suspect Data | Yes | Data is “Suspect” quality by probable reasons</w:t>
            </w:r>
          </w:p>
        </w:tc>
        <w:tc>
          <w:tcPr>
            <w:tcW w:w="4679" w:type="dxa"/>
            <w:shd w:val="clear" w:color="auto" w:fill="auto"/>
          </w:tcPr>
          <w:p w14:paraId="64B3C350"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We understand "Suspect Data" quality code referring to "invalid" data quality code.</w:t>
            </w:r>
          </w:p>
          <w:p w14:paraId="12684D46"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5F58B62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p w14:paraId="466934B2"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2D281BA3" w14:textId="77777777" w:rsidTr="00087AF9">
        <w:trPr>
          <w:trHeight w:val="1830"/>
        </w:trPr>
        <w:tc>
          <w:tcPr>
            <w:tcW w:w="1002" w:type="dxa"/>
            <w:shd w:val="clear" w:color="auto" w:fill="auto"/>
            <w:noWrap/>
            <w:vAlign w:val="center"/>
          </w:tcPr>
          <w:p w14:paraId="58B544C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6B9180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p>
          <w:p w14:paraId="35DAA56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Part-B</w:t>
            </w:r>
          </w:p>
          <w:p w14:paraId="3D1D07E6" w14:textId="2007F507" w:rsidR="00AC21DE" w:rsidRPr="00A80BBF" w:rsidRDefault="00AC21DE" w:rsidP="00AC21DE">
            <w:pPr>
              <w:spacing w:after="0" w:line="240" w:lineRule="auto"/>
              <w:contextualSpacing/>
              <w:rPr>
                <w:rFonts w:ascii="Book Antiqua" w:hAnsi="Book Antiqua" w:cs="Arial"/>
                <w:color w:val="000000"/>
                <w:szCs w:val="22"/>
              </w:rPr>
            </w:pPr>
            <w:r w:rsidRPr="00A80BBF">
              <w:rPr>
                <w:rFonts w:ascii="Book Antiqua" w:hAnsi="Book Antiqua" w:cs="Arial"/>
                <w:color w:val="000000"/>
                <w:szCs w:val="22"/>
              </w:rPr>
              <w:t xml:space="preserve">Section-1 Clause 1.3.3.9, </w:t>
            </w:r>
          </w:p>
        </w:tc>
        <w:tc>
          <w:tcPr>
            <w:tcW w:w="4820" w:type="dxa"/>
            <w:shd w:val="clear" w:color="auto" w:fill="auto"/>
          </w:tcPr>
          <w:p w14:paraId="1DC4C877" w14:textId="6C4FBF25"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Line and Transformer Loss Calculations</w:t>
            </w:r>
          </w:p>
        </w:tc>
        <w:tc>
          <w:tcPr>
            <w:tcW w:w="4679" w:type="dxa"/>
            <w:shd w:val="clear" w:color="auto" w:fill="auto"/>
          </w:tcPr>
          <w:p w14:paraId="214B42C4" w14:textId="4A64D1B9"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As this part of EMS </w:t>
            </w:r>
            <w:proofErr w:type="spellStart"/>
            <w:r w:rsidRPr="00A80BBF">
              <w:rPr>
                <w:rFonts w:ascii="Book Antiqua" w:hAnsi="Book Antiqua" w:cs="Arial"/>
                <w:color w:val="000000"/>
                <w:szCs w:val="22"/>
              </w:rPr>
              <w:t>fucntion</w:t>
            </w:r>
            <w:proofErr w:type="spellEnd"/>
            <w:r w:rsidRPr="00A80BBF">
              <w:rPr>
                <w:rFonts w:ascii="Book Antiqua" w:hAnsi="Book Antiqua" w:cs="Arial"/>
                <w:color w:val="000000"/>
                <w:szCs w:val="22"/>
              </w:rPr>
              <w:t xml:space="preserve"> and EMS applications are included in the scope, request </w:t>
            </w:r>
            <w:proofErr w:type="spellStart"/>
            <w:r w:rsidRPr="00A80BBF">
              <w:rPr>
                <w:rFonts w:ascii="Book Antiqua" w:hAnsi="Book Antiqua" w:cs="Arial"/>
                <w:color w:val="000000"/>
                <w:szCs w:val="22"/>
              </w:rPr>
              <w:t>Powergrid</w:t>
            </w:r>
            <w:proofErr w:type="spellEnd"/>
            <w:r w:rsidRPr="00A80BBF">
              <w:rPr>
                <w:rFonts w:ascii="Book Antiqua" w:hAnsi="Book Antiqua" w:cs="Arial"/>
                <w:color w:val="000000"/>
                <w:szCs w:val="22"/>
              </w:rPr>
              <w:t xml:space="preserve"> to remove from SCADA function.</w:t>
            </w:r>
          </w:p>
        </w:tc>
        <w:tc>
          <w:tcPr>
            <w:tcW w:w="3826" w:type="dxa"/>
            <w:shd w:val="clear" w:color="auto" w:fill="auto"/>
          </w:tcPr>
          <w:p w14:paraId="5F4D2242" w14:textId="18CE739C"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197F3E6C" w14:textId="77777777" w:rsidTr="00087AF9">
        <w:trPr>
          <w:trHeight w:val="1830"/>
        </w:trPr>
        <w:tc>
          <w:tcPr>
            <w:tcW w:w="1002" w:type="dxa"/>
            <w:shd w:val="clear" w:color="auto" w:fill="auto"/>
            <w:noWrap/>
            <w:vAlign w:val="center"/>
          </w:tcPr>
          <w:p w14:paraId="26CEAFC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18A6DF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p>
          <w:p w14:paraId="623A4127" w14:textId="76A916B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Part-B Section-1 Clause 1.3.3.10, </w:t>
            </w:r>
          </w:p>
        </w:tc>
        <w:tc>
          <w:tcPr>
            <w:tcW w:w="4820" w:type="dxa"/>
            <w:shd w:val="clear" w:color="auto" w:fill="auto"/>
          </w:tcPr>
          <w:p w14:paraId="6FE26987" w14:textId="4FDA161E" w:rsidR="00AC21DE" w:rsidRPr="00A80BBF" w:rsidRDefault="00AC21DE" w:rsidP="00AC21DE">
            <w:pPr>
              <w:jc w:val="both"/>
              <w:rPr>
                <w:rFonts w:ascii="Book Antiqua" w:hAnsi="Book Antiqua" w:cs="Arial"/>
                <w:szCs w:val="22"/>
              </w:rPr>
            </w:pPr>
            <w:r w:rsidRPr="00A80BBF">
              <w:rPr>
                <w:rFonts w:ascii="Book Antiqua" w:hAnsi="Book Antiqua" w:cs="Arial"/>
                <w:szCs w:val="22"/>
              </w:rPr>
              <w:t>Power Factor Calculation</w:t>
            </w:r>
          </w:p>
        </w:tc>
        <w:tc>
          <w:tcPr>
            <w:tcW w:w="4679" w:type="dxa"/>
            <w:shd w:val="clear" w:color="auto" w:fill="auto"/>
          </w:tcPr>
          <w:p w14:paraId="5BF7639E" w14:textId="7C8F656C"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As meters/MFMs which are interfaced with RTUs shall be sending the Power Factor data directly which can be acquired in SCADA on IEC104, this requirement can be removed.</w:t>
            </w:r>
          </w:p>
        </w:tc>
        <w:tc>
          <w:tcPr>
            <w:tcW w:w="3826" w:type="dxa"/>
            <w:shd w:val="clear" w:color="auto" w:fill="auto"/>
          </w:tcPr>
          <w:p w14:paraId="2432C8F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Bidders are requested to provide their detail solution for discussion during Stage-I. </w:t>
            </w:r>
          </w:p>
          <w:p w14:paraId="3CB57CBD"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48230073" w14:textId="77777777" w:rsidTr="00087AF9">
        <w:trPr>
          <w:trHeight w:val="1830"/>
        </w:trPr>
        <w:tc>
          <w:tcPr>
            <w:tcW w:w="1002" w:type="dxa"/>
            <w:shd w:val="clear" w:color="auto" w:fill="auto"/>
            <w:noWrap/>
            <w:vAlign w:val="center"/>
          </w:tcPr>
          <w:p w14:paraId="79C388A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D5E39F8" w14:textId="01D5292D"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Vol-II, Part-B Section 1.8</w:t>
            </w:r>
          </w:p>
        </w:tc>
        <w:tc>
          <w:tcPr>
            <w:tcW w:w="4820" w:type="dxa"/>
            <w:shd w:val="clear" w:color="auto" w:fill="auto"/>
          </w:tcPr>
          <w:p w14:paraId="02E2CE11" w14:textId="69995E50" w:rsidR="00AC21DE" w:rsidRPr="00A80BBF" w:rsidRDefault="00AC21DE" w:rsidP="00AC21DE">
            <w:pPr>
              <w:jc w:val="both"/>
              <w:rPr>
                <w:rFonts w:ascii="Book Antiqua" w:hAnsi="Book Antiqua" w:cs="Arial"/>
                <w:szCs w:val="22"/>
              </w:rPr>
            </w:pPr>
            <w:r w:rsidRPr="00A80BBF">
              <w:rPr>
                <w:rFonts w:ascii="Book Antiqua" w:hAnsi="Book Antiqua" w:cs="Arial"/>
                <w:szCs w:val="22"/>
              </w:rPr>
              <w:t>Importing of historical data from existing system to proposed system.</w:t>
            </w:r>
          </w:p>
        </w:tc>
        <w:tc>
          <w:tcPr>
            <w:tcW w:w="4679" w:type="dxa"/>
            <w:shd w:val="clear" w:color="auto" w:fill="auto"/>
          </w:tcPr>
          <w:p w14:paraId="52081606" w14:textId="3BC42165"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Pls share the details of existing historian data storage size.</w:t>
            </w:r>
          </w:p>
        </w:tc>
        <w:tc>
          <w:tcPr>
            <w:tcW w:w="3826" w:type="dxa"/>
            <w:shd w:val="clear" w:color="auto" w:fill="auto"/>
          </w:tcPr>
          <w:p w14:paraId="6E41F39C"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 xml:space="preserve">Bidders are requested to provide their detail solution for discussion during Stage-I  </w:t>
            </w:r>
          </w:p>
          <w:p w14:paraId="1B41D8B3" w14:textId="732B924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Approx. 10 TB size of existing historian may be considered by bidder.</w:t>
            </w:r>
          </w:p>
        </w:tc>
      </w:tr>
      <w:tr w:rsidR="00AC21DE" w:rsidRPr="00A80BBF" w:rsidDel="00515150" w14:paraId="79E6013C" w14:textId="77777777" w:rsidTr="00087AF9">
        <w:trPr>
          <w:trHeight w:val="1830"/>
        </w:trPr>
        <w:tc>
          <w:tcPr>
            <w:tcW w:w="1002" w:type="dxa"/>
            <w:shd w:val="clear" w:color="auto" w:fill="auto"/>
            <w:noWrap/>
            <w:vAlign w:val="center"/>
          </w:tcPr>
          <w:p w14:paraId="728B5AE9"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7CA66B1"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Part-B Section-2,</w:t>
            </w:r>
          </w:p>
          <w:p w14:paraId="672B8BFC" w14:textId="7AD24C92"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EMS SYSTEM FUNCTIONS</w:t>
            </w:r>
          </w:p>
        </w:tc>
        <w:tc>
          <w:tcPr>
            <w:tcW w:w="4820" w:type="dxa"/>
            <w:shd w:val="clear" w:color="auto" w:fill="auto"/>
          </w:tcPr>
          <w:p w14:paraId="70D066AF"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Power System Analysis</w:t>
            </w:r>
          </w:p>
          <w:p w14:paraId="06004C47" w14:textId="77777777" w:rsidR="00AC21DE" w:rsidRPr="00A80BBF" w:rsidRDefault="00AC21DE" w:rsidP="00AC21DE">
            <w:pPr>
              <w:spacing w:after="0" w:line="240" w:lineRule="auto"/>
              <w:jc w:val="both"/>
              <w:rPr>
                <w:rFonts w:ascii="Book Antiqua" w:hAnsi="Book Antiqua" w:cs="Arial"/>
                <w:color w:val="000000"/>
                <w:szCs w:val="22"/>
              </w:rPr>
            </w:pPr>
          </w:p>
          <w:p w14:paraId="547AE747"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The PSA shall include the following functions:</w:t>
            </w:r>
          </w:p>
          <w:p w14:paraId="0A07846F"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 xml:space="preserve">J: Power Flow based on SE solution (Real time Power flow solution </w:t>
            </w:r>
            <w:proofErr w:type="gramStart"/>
            <w:r w:rsidRPr="00A80BBF">
              <w:rPr>
                <w:rFonts w:ascii="Book Antiqua" w:hAnsi="Book Antiqua" w:cs="Arial"/>
                <w:color w:val="000000"/>
                <w:szCs w:val="22"/>
              </w:rPr>
              <w:t>and  State</w:t>
            </w:r>
            <w:proofErr w:type="gramEnd"/>
            <w:r w:rsidRPr="00A80BBF">
              <w:rPr>
                <w:rFonts w:ascii="Book Antiqua" w:hAnsi="Book Antiqua" w:cs="Arial"/>
                <w:color w:val="000000"/>
                <w:szCs w:val="22"/>
              </w:rPr>
              <w:t xml:space="preserve"> Estimation solution both should be available simultaneously with the  associated element and their values to be exchanged with the SCADA </w:t>
            </w:r>
          </w:p>
          <w:p w14:paraId="0CA63FC1" w14:textId="5D70508B"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measurements)</w:t>
            </w:r>
          </w:p>
        </w:tc>
        <w:tc>
          <w:tcPr>
            <w:tcW w:w="4679" w:type="dxa"/>
            <w:shd w:val="clear" w:color="auto" w:fill="auto"/>
          </w:tcPr>
          <w:p w14:paraId="60E89698" w14:textId="38CEC382"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Understanding: Real time Power flow solution &gt; SE data fetch into power flow and run power flow.</w:t>
            </w:r>
          </w:p>
        </w:tc>
        <w:tc>
          <w:tcPr>
            <w:tcW w:w="3826" w:type="dxa"/>
            <w:shd w:val="clear" w:color="auto" w:fill="auto"/>
          </w:tcPr>
          <w:p w14:paraId="55E629FF" w14:textId="6F2F11FD" w:rsidR="00AC21DE" w:rsidRPr="00A80BBF" w:rsidRDefault="00AC21DE" w:rsidP="00AC21DE">
            <w:pPr>
              <w:spacing w:after="0" w:line="240" w:lineRule="auto"/>
              <w:jc w:val="both"/>
              <w:rPr>
                <w:rFonts w:ascii="Book Antiqua" w:hAnsi="Book Antiqua" w:cs="Arial"/>
                <w:color w:val="FF0000"/>
                <w:szCs w:val="22"/>
              </w:rPr>
            </w:pPr>
            <w:r w:rsidRPr="00A80BBF">
              <w:rPr>
                <w:rFonts w:ascii="Book Antiqua" w:hAnsi="Book Antiqua" w:cs="Arial"/>
                <w:szCs w:val="22"/>
              </w:rPr>
              <w:t>Bidders are requested to provide their detail solution for discussion during Stage-I</w:t>
            </w:r>
            <w:r w:rsidRPr="00A80BBF">
              <w:rPr>
                <w:rFonts w:ascii="Book Antiqua" w:hAnsi="Book Antiqua" w:cs="Arial"/>
                <w:color w:val="FF0000"/>
                <w:szCs w:val="22"/>
              </w:rPr>
              <w:t>.</w:t>
            </w:r>
          </w:p>
        </w:tc>
      </w:tr>
      <w:tr w:rsidR="00AC21DE" w:rsidRPr="00A80BBF" w:rsidDel="00515150" w14:paraId="21AED975" w14:textId="77777777" w:rsidTr="00087AF9">
        <w:trPr>
          <w:trHeight w:val="1830"/>
        </w:trPr>
        <w:tc>
          <w:tcPr>
            <w:tcW w:w="1002" w:type="dxa"/>
            <w:shd w:val="clear" w:color="auto" w:fill="auto"/>
            <w:noWrap/>
            <w:vAlign w:val="center"/>
          </w:tcPr>
          <w:p w14:paraId="0C6FAED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BD92C07"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Part-B Section-2,</w:t>
            </w:r>
          </w:p>
          <w:p w14:paraId="33932986" w14:textId="657AF02B"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EMS SYSTEM FUNCTIONS</w:t>
            </w:r>
          </w:p>
        </w:tc>
        <w:tc>
          <w:tcPr>
            <w:tcW w:w="4820" w:type="dxa"/>
            <w:shd w:val="clear" w:color="auto" w:fill="auto"/>
          </w:tcPr>
          <w:p w14:paraId="385C837A"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Data Entry, Manipulation and Verification</w:t>
            </w:r>
          </w:p>
          <w:p w14:paraId="502CC1B3"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In addition, application shall have single-line diagram (SLD) and station diagram (SD) features, which allow the user to create such diagrams by using a few straightforward techniques.</w:t>
            </w:r>
          </w:p>
          <w:p w14:paraId="2FACD518" w14:textId="77777777" w:rsidR="00AC21DE" w:rsidRPr="00A80BBF" w:rsidRDefault="00AC21DE" w:rsidP="00AC21DE">
            <w:pPr>
              <w:spacing w:after="0" w:line="240" w:lineRule="auto"/>
              <w:jc w:val="both"/>
              <w:rPr>
                <w:rFonts w:ascii="Book Antiqua" w:hAnsi="Book Antiqua" w:cs="Arial"/>
                <w:color w:val="000000"/>
                <w:szCs w:val="22"/>
              </w:rPr>
            </w:pPr>
          </w:p>
        </w:tc>
        <w:tc>
          <w:tcPr>
            <w:tcW w:w="4679" w:type="dxa"/>
            <w:shd w:val="clear" w:color="auto" w:fill="auto"/>
          </w:tcPr>
          <w:p w14:paraId="1477C446" w14:textId="600FDCD2"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Kindly share typical station diagram (SD)</w:t>
            </w:r>
          </w:p>
        </w:tc>
        <w:tc>
          <w:tcPr>
            <w:tcW w:w="3826" w:type="dxa"/>
            <w:shd w:val="clear" w:color="auto" w:fill="auto"/>
          </w:tcPr>
          <w:p w14:paraId="51B18101" w14:textId="5B975A99"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Bidders are requested to provide their detail solution for discussion during Stage-I.</w:t>
            </w:r>
          </w:p>
        </w:tc>
      </w:tr>
      <w:tr w:rsidR="00AC21DE" w:rsidRPr="00A80BBF" w:rsidDel="00515150" w14:paraId="2EFBA5D7" w14:textId="77777777" w:rsidTr="00087AF9">
        <w:trPr>
          <w:trHeight w:val="1830"/>
        </w:trPr>
        <w:tc>
          <w:tcPr>
            <w:tcW w:w="1002" w:type="dxa"/>
            <w:shd w:val="clear" w:color="auto" w:fill="auto"/>
            <w:noWrap/>
            <w:vAlign w:val="center"/>
          </w:tcPr>
          <w:p w14:paraId="4608040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715E3A1"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Part-B Section-2,</w:t>
            </w:r>
          </w:p>
          <w:p w14:paraId="3C8F8DC9" w14:textId="6DCA45A4"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EMS SYSTEM FUNCTIONS </w:t>
            </w:r>
          </w:p>
        </w:tc>
        <w:tc>
          <w:tcPr>
            <w:tcW w:w="4820" w:type="dxa"/>
            <w:shd w:val="clear" w:color="auto" w:fill="auto"/>
          </w:tcPr>
          <w:p w14:paraId="03DEA097"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2.2.2 Modelling </w:t>
            </w:r>
          </w:p>
          <w:p w14:paraId="6A3F1A8E" w14:textId="0EC365A6"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HVDC Links - Two-terminal and multi-terminal HVDC systems with LCC and VSC shall be represented in application with comprehensive converter models and flexible DC network configurations.</w:t>
            </w:r>
          </w:p>
        </w:tc>
        <w:tc>
          <w:tcPr>
            <w:tcW w:w="4679" w:type="dxa"/>
            <w:shd w:val="clear" w:color="auto" w:fill="auto"/>
          </w:tcPr>
          <w:p w14:paraId="791F4BE5"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1. Bidder requests to provide the number of Multi terminal links in the network. </w:t>
            </w:r>
            <w:r w:rsidRPr="00A80BBF">
              <w:rPr>
                <w:rFonts w:ascii="Book Antiqua" w:hAnsi="Book Antiqua" w:cs="Arial"/>
                <w:color w:val="000000"/>
                <w:szCs w:val="22"/>
              </w:rPr>
              <w:br/>
              <w:t xml:space="preserve">2. Please define the comprehensive converter model. </w:t>
            </w:r>
          </w:p>
          <w:p w14:paraId="11EA9ED1"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40AF920B"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p w14:paraId="70DB7A9C" w14:textId="77777777" w:rsidR="00AC21DE" w:rsidRPr="00A80BBF" w:rsidRDefault="00AC21DE" w:rsidP="00AC21DE">
            <w:pPr>
              <w:spacing w:after="0" w:line="240" w:lineRule="auto"/>
              <w:jc w:val="both"/>
              <w:rPr>
                <w:rFonts w:ascii="Book Antiqua" w:hAnsi="Book Antiqua" w:cs="Arial"/>
                <w:szCs w:val="22"/>
              </w:rPr>
            </w:pPr>
          </w:p>
        </w:tc>
      </w:tr>
      <w:tr w:rsidR="00AC21DE" w:rsidRPr="00A80BBF" w:rsidDel="00515150" w14:paraId="791363EE" w14:textId="77777777" w:rsidTr="00087AF9">
        <w:trPr>
          <w:trHeight w:val="1830"/>
        </w:trPr>
        <w:tc>
          <w:tcPr>
            <w:tcW w:w="1002" w:type="dxa"/>
            <w:shd w:val="clear" w:color="auto" w:fill="auto"/>
            <w:noWrap/>
            <w:vAlign w:val="center"/>
          </w:tcPr>
          <w:p w14:paraId="6D38624D"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7ED961F"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Part-B Section-2,</w:t>
            </w:r>
          </w:p>
          <w:p w14:paraId="27201D5C" w14:textId="70A51C6B"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EMS SYSTEM FUNCTIONS</w:t>
            </w:r>
          </w:p>
        </w:tc>
        <w:tc>
          <w:tcPr>
            <w:tcW w:w="4820" w:type="dxa"/>
            <w:shd w:val="clear" w:color="auto" w:fill="auto"/>
          </w:tcPr>
          <w:p w14:paraId="09402A23"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HVDC Model Application</w:t>
            </w:r>
          </w:p>
          <w:p w14:paraId="7D9D3E87" w14:textId="77777777" w:rsidR="00AC21DE" w:rsidRPr="00A80BBF" w:rsidRDefault="00AC21DE" w:rsidP="00AC21DE">
            <w:pPr>
              <w:spacing w:after="0" w:line="240" w:lineRule="auto"/>
              <w:jc w:val="both"/>
              <w:rPr>
                <w:rFonts w:ascii="Book Antiqua" w:hAnsi="Book Antiqua" w:cs="Arial"/>
                <w:color w:val="000000"/>
                <w:szCs w:val="22"/>
              </w:rPr>
            </w:pPr>
          </w:p>
          <w:p w14:paraId="16130FCB" w14:textId="1474BBA1"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j) RVO mode operation.</w:t>
            </w:r>
          </w:p>
        </w:tc>
        <w:tc>
          <w:tcPr>
            <w:tcW w:w="4679" w:type="dxa"/>
            <w:shd w:val="clear" w:color="auto" w:fill="auto"/>
          </w:tcPr>
          <w:p w14:paraId="74518927" w14:textId="5D4EC942"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Kindly elaborate Reduced Voltage Operation (RVO) mode</w:t>
            </w:r>
          </w:p>
        </w:tc>
        <w:tc>
          <w:tcPr>
            <w:tcW w:w="3826" w:type="dxa"/>
            <w:shd w:val="clear" w:color="auto" w:fill="auto"/>
          </w:tcPr>
          <w:p w14:paraId="328BC48A" w14:textId="77777777" w:rsidR="00AC21DE" w:rsidRPr="00A80BBF" w:rsidRDefault="00AC21DE" w:rsidP="00AC21DE">
            <w:pPr>
              <w:spacing w:after="0" w:line="240" w:lineRule="auto"/>
              <w:jc w:val="both"/>
              <w:rPr>
                <w:rFonts w:ascii="Book Antiqua" w:hAnsi="Book Antiqua" w:cs="Arial"/>
                <w:color w:val="FF0000"/>
                <w:szCs w:val="22"/>
              </w:rPr>
            </w:pPr>
            <w:r w:rsidRPr="00A80BBF">
              <w:rPr>
                <w:rFonts w:ascii="Book Antiqua" w:hAnsi="Book Antiqua" w:cs="Arial"/>
                <w:szCs w:val="22"/>
              </w:rPr>
              <w:t xml:space="preserve">In the reduced voltage operating </w:t>
            </w:r>
            <w:proofErr w:type="gramStart"/>
            <w:r w:rsidRPr="00A80BBF">
              <w:rPr>
                <w:rFonts w:ascii="Book Antiqua" w:hAnsi="Book Antiqua" w:cs="Arial"/>
                <w:szCs w:val="22"/>
              </w:rPr>
              <w:t>mode</w:t>
            </w:r>
            <w:proofErr w:type="gramEnd"/>
            <w:r w:rsidRPr="00A80BBF">
              <w:rPr>
                <w:rFonts w:ascii="Book Antiqua" w:hAnsi="Book Antiqua" w:cs="Arial"/>
                <w:szCs w:val="22"/>
              </w:rPr>
              <w:t xml:space="preserve"> the HVDC terminal voltages are reduced below rated values and power flow</w:t>
            </w:r>
            <w:r w:rsidRPr="00A80BBF">
              <w:rPr>
                <w:rFonts w:ascii="Book Antiqua" w:hAnsi="Book Antiqua" w:cs="Arial"/>
                <w:color w:val="FF0000"/>
                <w:szCs w:val="22"/>
              </w:rPr>
              <w:t xml:space="preserve"> </w:t>
            </w:r>
            <w:r w:rsidRPr="00A80BBF">
              <w:rPr>
                <w:rFonts w:ascii="Book Antiqua" w:hAnsi="Book Antiqua" w:cs="Arial"/>
                <w:szCs w:val="22"/>
              </w:rPr>
              <w:t>continuous.</w:t>
            </w:r>
          </w:p>
          <w:p w14:paraId="77079606" w14:textId="36FFBAA0"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Bidders are requested to provide their detail solution for discussion during Stage-I.</w:t>
            </w:r>
          </w:p>
        </w:tc>
      </w:tr>
      <w:tr w:rsidR="00AC21DE" w:rsidRPr="00A80BBF" w:rsidDel="00515150" w14:paraId="59D388FF" w14:textId="77777777" w:rsidTr="00087AF9">
        <w:trPr>
          <w:trHeight w:val="1830"/>
        </w:trPr>
        <w:tc>
          <w:tcPr>
            <w:tcW w:w="1002" w:type="dxa"/>
            <w:shd w:val="clear" w:color="auto" w:fill="auto"/>
            <w:noWrap/>
            <w:vAlign w:val="center"/>
          </w:tcPr>
          <w:p w14:paraId="406E30C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33B8298"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Part-B Section-2,</w:t>
            </w:r>
          </w:p>
          <w:p w14:paraId="5E52474A" w14:textId="3D0DC089"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EMS SYSTEM FUNCTIONS</w:t>
            </w:r>
          </w:p>
        </w:tc>
        <w:tc>
          <w:tcPr>
            <w:tcW w:w="4820" w:type="dxa"/>
            <w:shd w:val="clear" w:color="auto" w:fill="auto"/>
          </w:tcPr>
          <w:p w14:paraId="53A00DE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2.2.8.2 State Estimation Characteristics</w:t>
            </w:r>
          </w:p>
          <w:p w14:paraId="1585CB89" w14:textId="3E42315B"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 xml:space="preserve">f) …...................................... It shall be possible for </w:t>
            </w:r>
            <w:proofErr w:type="gramStart"/>
            <w:r w:rsidRPr="00A80BBF">
              <w:rPr>
                <w:rFonts w:ascii="Book Antiqua" w:hAnsi="Book Antiqua" w:cs="Arial"/>
                <w:color w:val="000000"/>
                <w:szCs w:val="22"/>
              </w:rPr>
              <w:t>the  programmer</w:t>
            </w:r>
            <w:proofErr w:type="gramEnd"/>
            <w:r w:rsidRPr="00A80BBF">
              <w:rPr>
                <w:rFonts w:ascii="Book Antiqua" w:hAnsi="Book Antiqua" w:cs="Arial"/>
                <w:color w:val="000000"/>
                <w:szCs w:val="22"/>
              </w:rPr>
              <w:t xml:space="preserve"> to disable and enable the setting of the quality code in the  real-time data base on a global basis..............................</w:t>
            </w:r>
          </w:p>
        </w:tc>
        <w:tc>
          <w:tcPr>
            <w:tcW w:w="4679" w:type="dxa"/>
            <w:shd w:val="clear" w:color="auto" w:fill="auto"/>
          </w:tcPr>
          <w:p w14:paraId="48DDFE97" w14:textId="0C6C531E"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If quality code is disabled in real-time, then what quality code should be considered in SE?</w:t>
            </w:r>
          </w:p>
        </w:tc>
        <w:tc>
          <w:tcPr>
            <w:tcW w:w="3826" w:type="dxa"/>
            <w:shd w:val="clear" w:color="auto" w:fill="auto"/>
          </w:tcPr>
          <w:p w14:paraId="077CCD10" w14:textId="32BD5E52"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Bidders are requested to provide their detail solution for discussion during Stage-I.</w:t>
            </w:r>
          </w:p>
        </w:tc>
      </w:tr>
      <w:tr w:rsidR="00AC21DE" w:rsidRPr="00A80BBF" w:rsidDel="00515150" w14:paraId="78E3AF15" w14:textId="77777777" w:rsidTr="00087AF9">
        <w:trPr>
          <w:trHeight w:val="1830"/>
        </w:trPr>
        <w:tc>
          <w:tcPr>
            <w:tcW w:w="1002" w:type="dxa"/>
            <w:shd w:val="clear" w:color="auto" w:fill="auto"/>
            <w:noWrap/>
            <w:vAlign w:val="center"/>
          </w:tcPr>
          <w:p w14:paraId="7FB5209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1C0BE9A"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Part-B Section-2,</w:t>
            </w:r>
          </w:p>
          <w:p w14:paraId="62B0579C" w14:textId="6A5CEB1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EMS SYSTEM FUNCTIONS</w:t>
            </w:r>
          </w:p>
        </w:tc>
        <w:tc>
          <w:tcPr>
            <w:tcW w:w="4820" w:type="dxa"/>
            <w:shd w:val="clear" w:color="auto" w:fill="auto"/>
          </w:tcPr>
          <w:p w14:paraId="09B3C6B2"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2.2.9 Bus Load Forecast </w:t>
            </w:r>
          </w:p>
          <w:p w14:paraId="50DA5F5F"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Change the filter parameters used by the smoothing process</w:t>
            </w:r>
          </w:p>
          <w:p w14:paraId="221DE732"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679" w:type="dxa"/>
            <w:shd w:val="clear" w:color="auto" w:fill="auto"/>
          </w:tcPr>
          <w:p w14:paraId="703B35BD" w14:textId="6489AF01"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What would be the filter parameters in the </w:t>
            </w:r>
            <w:proofErr w:type="spellStart"/>
            <w:r w:rsidRPr="00A80BBF">
              <w:rPr>
                <w:rFonts w:ascii="Book Antiqua" w:hAnsi="Book Antiqua" w:cs="Arial"/>
                <w:color w:val="000000"/>
                <w:szCs w:val="22"/>
              </w:rPr>
              <w:t>smooting</w:t>
            </w:r>
            <w:proofErr w:type="spellEnd"/>
            <w:r w:rsidRPr="00A80BBF">
              <w:rPr>
                <w:rFonts w:ascii="Book Antiqua" w:hAnsi="Book Antiqua" w:cs="Arial"/>
                <w:color w:val="000000"/>
                <w:szCs w:val="22"/>
              </w:rPr>
              <w:t xml:space="preserve"> process?</w:t>
            </w:r>
          </w:p>
        </w:tc>
        <w:tc>
          <w:tcPr>
            <w:tcW w:w="3826" w:type="dxa"/>
            <w:shd w:val="clear" w:color="auto" w:fill="auto"/>
          </w:tcPr>
          <w:p w14:paraId="2A8985ED" w14:textId="110B9DFF"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Bidders are requested to provide their detail solution for discussion during Stage-I.</w:t>
            </w:r>
          </w:p>
        </w:tc>
      </w:tr>
      <w:tr w:rsidR="00AC21DE" w:rsidRPr="00A80BBF" w:rsidDel="00515150" w14:paraId="55F0DD71" w14:textId="77777777" w:rsidTr="00087AF9">
        <w:trPr>
          <w:trHeight w:val="1830"/>
        </w:trPr>
        <w:tc>
          <w:tcPr>
            <w:tcW w:w="1002" w:type="dxa"/>
            <w:shd w:val="clear" w:color="auto" w:fill="auto"/>
            <w:noWrap/>
            <w:vAlign w:val="center"/>
          </w:tcPr>
          <w:p w14:paraId="633EBE9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46C279F"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Part-B Section-2,</w:t>
            </w:r>
          </w:p>
          <w:p w14:paraId="79219198" w14:textId="1438C400"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EMS SYSTEM FUNCTIONS</w:t>
            </w:r>
          </w:p>
        </w:tc>
        <w:tc>
          <w:tcPr>
            <w:tcW w:w="4820" w:type="dxa"/>
            <w:shd w:val="clear" w:color="auto" w:fill="auto"/>
          </w:tcPr>
          <w:p w14:paraId="60C3E12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2.2.12.1 Contingency Cases</w:t>
            </w:r>
          </w:p>
          <w:p w14:paraId="17DB7B04" w14:textId="55A28FDB"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c) The user shall be able to enable or inhibit the modelling of closed-loop control of transformer (voltage and phase-shifter) tap changers, reactor/capacitor switching and generating unit reactive power limiting.</w:t>
            </w:r>
          </w:p>
        </w:tc>
        <w:tc>
          <w:tcPr>
            <w:tcW w:w="4679" w:type="dxa"/>
            <w:shd w:val="clear" w:color="auto" w:fill="auto"/>
          </w:tcPr>
          <w:p w14:paraId="5A0B1999" w14:textId="58759ED9"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Explain closed-loop Scenario in transformer tap </w:t>
            </w:r>
            <w:proofErr w:type="gramStart"/>
            <w:r w:rsidRPr="00A80BBF">
              <w:rPr>
                <w:rFonts w:ascii="Book Antiqua" w:hAnsi="Book Antiqua" w:cs="Arial"/>
                <w:color w:val="000000"/>
                <w:szCs w:val="22"/>
              </w:rPr>
              <w:t>changers ?</w:t>
            </w:r>
            <w:proofErr w:type="gramEnd"/>
          </w:p>
        </w:tc>
        <w:tc>
          <w:tcPr>
            <w:tcW w:w="3826" w:type="dxa"/>
            <w:shd w:val="clear" w:color="auto" w:fill="auto"/>
          </w:tcPr>
          <w:p w14:paraId="76E1F7EB" w14:textId="335BBFF4"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Bidders are requested to provide their detail solution for discussion during Stage-I.</w:t>
            </w:r>
          </w:p>
        </w:tc>
      </w:tr>
      <w:tr w:rsidR="00AC21DE" w:rsidRPr="00A80BBF" w:rsidDel="00515150" w14:paraId="6C1D8138" w14:textId="77777777" w:rsidTr="00087AF9">
        <w:trPr>
          <w:trHeight w:val="1830"/>
        </w:trPr>
        <w:tc>
          <w:tcPr>
            <w:tcW w:w="1002" w:type="dxa"/>
            <w:shd w:val="clear" w:color="auto" w:fill="auto"/>
            <w:noWrap/>
            <w:vAlign w:val="center"/>
          </w:tcPr>
          <w:p w14:paraId="32D5B35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B4CD55C" w14:textId="42F33C8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Volume II Part-B Section-2, </w:t>
            </w:r>
          </w:p>
        </w:tc>
        <w:tc>
          <w:tcPr>
            <w:tcW w:w="4820" w:type="dxa"/>
            <w:shd w:val="clear" w:color="auto" w:fill="auto"/>
          </w:tcPr>
          <w:p w14:paraId="0865D233"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2.3</w:t>
            </w:r>
            <w:r w:rsidRPr="00A80BBF">
              <w:rPr>
                <w:rFonts w:ascii="Book Antiqua" w:hAnsi="Book Antiqua" w:cs="Arial"/>
                <w:color w:val="000000"/>
                <w:szCs w:val="22"/>
              </w:rPr>
              <w:br/>
              <w:t>Dispatcher Training Simulator</w:t>
            </w:r>
          </w:p>
          <w:p w14:paraId="5DA20755" w14:textId="453DA91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    A Hydro System Model (HSM) that simulates each hydro system in a realistic manner including reservoirs, rivers, flow control devices, and hydro power stations.</w:t>
            </w:r>
          </w:p>
        </w:tc>
        <w:tc>
          <w:tcPr>
            <w:tcW w:w="4679" w:type="dxa"/>
            <w:shd w:val="clear" w:color="auto" w:fill="auto"/>
          </w:tcPr>
          <w:p w14:paraId="698DE5BF"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Please specify the use case for the Hydro system model for </w:t>
            </w:r>
            <w:proofErr w:type="gramStart"/>
            <w:r w:rsidRPr="00A80BBF">
              <w:rPr>
                <w:rFonts w:ascii="Book Antiqua" w:hAnsi="Book Antiqua" w:cs="Arial"/>
                <w:color w:val="000000"/>
                <w:szCs w:val="22"/>
              </w:rPr>
              <w:t>training  the</w:t>
            </w:r>
            <w:proofErr w:type="gramEnd"/>
            <w:r w:rsidRPr="00A80BBF">
              <w:rPr>
                <w:rFonts w:ascii="Book Antiqua" w:hAnsi="Book Antiqua" w:cs="Arial"/>
                <w:color w:val="000000"/>
                <w:szCs w:val="22"/>
              </w:rPr>
              <w:t xml:space="preserve"> operators.</w:t>
            </w:r>
          </w:p>
          <w:p w14:paraId="2C002AB6"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03B3C847"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p w14:paraId="1D735200" w14:textId="77777777" w:rsidR="00AC21DE" w:rsidRPr="00A80BBF" w:rsidRDefault="00AC21DE" w:rsidP="00AC21DE">
            <w:pPr>
              <w:spacing w:after="0" w:line="240" w:lineRule="auto"/>
              <w:jc w:val="both"/>
              <w:rPr>
                <w:rFonts w:ascii="Book Antiqua" w:hAnsi="Book Antiqua" w:cs="Arial"/>
                <w:szCs w:val="22"/>
              </w:rPr>
            </w:pPr>
          </w:p>
        </w:tc>
      </w:tr>
      <w:tr w:rsidR="00AC21DE" w:rsidRPr="00A80BBF" w:rsidDel="00515150" w14:paraId="16220C2A" w14:textId="77777777" w:rsidTr="00087AF9">
        <w:trPr>
          <w:trHeight w:val="1830"/>
        </w:trPr>
        <w:tc>
          <w:tcPr>
            <w:tcW w:w="1002" w:type="dxa"/>
            <w:shd w:val="clear" w:color="auto" w:fill="auto"/>
            <w:noWrap/>
            <w:vAlign w:val="center"/>
          </w:tcPr>
          <w:p w14:paraId="7650C5D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3C2E855" w14:textId="333961C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Volume II Part-B Section-2, </w:t>
            </w:r>
          </w:p>
        </w:tc>
        <w:tc>
          <w:tcPr>
            <w:tcW w:w="4820" w:type="dxa"/>
            <w:shd w:val="clear" w:color="auto" w:fill="auto"/>
          </w:tcPr>
          <w:p w14:paraId="3B68E3D0"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2.3.1</w:t>
            </w:r>
            <w:r w:rsidRPr="00A80BBF">
              <w:rPr>
                <w:rFonts w:ascii="Book Antiqua" w:hAnsi="Book Antiqua" w:cs="Arial"/>
                <w:color w:val="000000"/>
                <w:szCs w:val="22"/>
              </w:rPr>
              <w:br/>
              <w:t>Power System Model</w:t>
            </w:r>
          </w:p>
          <w:p w14:paraId="3757B7E8" w14:textId="41F87835"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Time Switched: These shall be modelled to operate according to a pre- specified time program.</w:t>
            </w:r>
          </w:p>
        </w:tc>
        <w:tc>
          <w:tcPr>
            <w:tcW w:w="4679" w:type="dxa"/>
            <w:shd w:val="clear" w:color="auto" w:fill="auto"/>
          </w:tcPr>
          <w:p w14:paraId="7428545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requests description of this clause.</w:t>
            </w:r>
          </w:p>
          <w:p w14:paraId="3B370D82"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4A0DFFFB" w14:textId="4A381ADE"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71D50081" w14:textId="77777777" w:rsidTr="00087AF9">
        <w:trPr>
          <w:trHeight w:val="1830"/>
        </w:trPr>
        <w:tc>
          <w:tcPr>
            <w:tcW w:w="1002" w:type="dxa"/>
            <w:shd w:val="clear" w:color="auto" w:fill="auto"/>
            <w:noWrap/>
            <w:vAlign w:val="center"/>
          </w:tcPr>
          <w:p w14:paraId="2F71515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94990B4" w14:textId="138158F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Volume II Part-B Section-2, </w:t>
            </w:r>
          </w:p>
        </w:tc>
        <w:tc>
          <w:tcPr>
            <w:tcW w:w="4820" w:type="dxa"/>
            <w:shd w:val="clear" w:color="auto" w:fill="auto"/>
          </w:tcPr>
          <w:p w14:paraId="643EB832"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2.3.1</w:t>
            </w:r>
            <w:r w:rsidRPr="00A80BBF">
              <w:rPr>
                <w:rFonts w:ascii="Book Antiqua" w:hAnsi="Book Antiqua" w:cs="Arial"/>
                <w:color w:val="000000"/>
                <w:szCs w:val="22"/>
              </w:rPr>
              <w:br/>
              <w:t>Power System Model</w:t>
            </w:r>
          </w:p>
          <w:p w14:paraId="06412209" w14:textId="552D466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Local Breaker Backup (LBB) operation</w:t>
            </w:r>
          </w:p>
        </w:tc>
        <w:tc>
          <w:tcPr>
            <w:tcW w:w="4679" w:type="dxa"/>
            <w:shd w:val="clear" w:color="auto" w:fill="auto"/>
          </w:tcPr>
          <w:p w14:paraId="44F2E15E"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requests description of this clause.</w:t>
            </w:r>
          </w:p>
          <w:p w14:paraId="0BC3622E"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34BCA7F8"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p w14:paraId="619A26F2"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1CB3C2AA" w14:textId="77777777" w:rsidTr="00087AF9">
        <w:trPr>
          <w:trHeight w:val="1830"/>
        </w:trPr>
        <w:tc>
          <w:tcPr>
            <w:tcW w:w="1002" w:type="dxa"/>
            <w:shd w:val="clear" w:color="auto" w:fill="auto"/>
            <w:noWrap/>
            <w:vAlign w:val="center"/>
          </w:tcPr>
          <w:p w14:paraId="63D0329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5322F50" w14:textId="373FA6B6"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Volume II Part-B Section-2, </w:t>
            </w:r>
          </w:p>
        </w:tc>
        <w:tc>
          <w:tcPr>
            <w:tcW w:w="4820" w:type="dxa"/>
            <w:shd w:val="clear" w:color="auto" w:fill="auto"/>
          </w:tcPr>
          <w:p w14:paraId="1FEB5B60"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2.3.1</w:t>
            </w:r>
            <w:r w:rsidRPr="00A80BBF">
              <w:rPr>
                <w:rFonts w:ascii="Book Antiqua" w:hAnsi="Book Antiqua" w:cs="Arial"/>
                <w:color w:val="000000"/>
                <w:szCs w:val="22"/>
              </w:rPr>
              <w:br/>
              <w:t>Power System Model</w:t>
            </w:r>
          </w:p>
          <w:p w14:paraId="231D41C0"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    Switch </w:t>
            </w:r>
            <w:proofErr w:type="gramStart"/>
            <w:r w:rsidRPr="00A80BBF">
              <w:rPr>
                <w:rFonts w:ascii="Book Antiqua" w:hAnsi="Book Antiqua" w:cs="Arial"/>
                <w:color w:val="000000"/>
                <w:szCs w:val="22"/>
              </w:rPr>
              <w:t>On</w:t>
            </w:r>
            <w:proofErr w:type="gramEnd"/>
            <w:r w:rsidRPr="00A80BBF">
              <w:rPr>
                <w:rFonts w:ascii="Book Antiqua" w:hAnsi="Book Antiqua" w:cs="Arial"/>
                <w:color w:val="000000"/>
                <w:szCs w:val="22"/>
              </w:rPr>
              <w:t xml:space="preserve"> To Fall (SOTF) Operation</w:t>
            </w:r>
          </w:p>
          <w:p w14:paraId="314DE316" w14:textId="77777777" w:rsidR="00AC21DE" w:rsidRPr="00A80BBF" w:rsidRDefault="00AC21DE" w:rsidP="00AC21DE">
            <w:pPr>
              <w:jc w:val="both"/>
              <w:rPr>
                <w:rFonts w:ascii="Book Antiqua" w:hAnsi="Book Antiqua" w:cs="Arial"/>
                <w:color w:val="000000"/>
                <w:szCs w:val="22"/>
              </w:rPr>
            </w:pPr>
          </w:p>
        </w:tc>
        <w:tc>
          <w:tcPr>
            <w:tcW w:w="4679" w:type="dxa"/>
            <w:shd w:val="clear" w:color="auto" w:fill="auto"/>
          </w:tcPr>
          <w:p w14:paraId="34702E5B"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requests description of this clause.</w:t>
            </w:r>
          </w:p>
          <w:p w14:paraId="140D805D"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4EAF1719"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p w14:paraId="65021A31"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6C7CD67E" w14:textId="77777777" w:rsidTr="00087AF9">
        <w:trPr>
          <w:trHeight w:val="1830"/>
        </w:trPr>
        <w:tc>
          <w:tcPr>
            <w:tcW w:w="1002" w:type="dxa"/>
            <w:shd w:val="clear" w:color="auto" w:fill="auto"/>
            <w:noWrap/>
            <w:vAlign w:val="center"/>
          </w:tcPr>
          <w:p w14:paraId="0EB5676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04CB9F3" w14:textId="0C3D94E4"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Part-B Section-2, EMS SYSTEM FUNCTIONS</w:t>
            </w:r>
          </w:p>
        </w:tc>
        <w:tc>
          <w:tcPr>
            <w:tcW w:w="4820" w:type="dxa"/>
            <w:shd w:val="clear" w:color="auto" w:fill="auto"/>
          </w:tcPr>
          <w:p w14:paraId="7A868FD1" w14:textId="31859EB5"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d) In the event of generating unit outages or outages that cause a loss </w:t>
            </w:r>
            <w:proofErr w:type="gramStart"/>
            <w:r w:rsidRPr="00A80BBF">
              <w:rPr>
                <w:rFonts w:ascii="Book Antiqua" w:hAnsi="Book Antiqua" w:cs="Arial"/>
                <w:color w:val="000000"/>
                <w:szCs w:val="22"/>
              </w:rPr>
              <w:t>of  load</w:t>
            </w:r>
            <w:proofErr w:type="gramEnd"/>
            <w:r w:rsidRPr="00A80BBF">
              <w:rPr>
                <w:rFonts w:ascii="Book Antiqua" w:hAnsi="Book Antiqua" w:cs="Arial"/>
                <w:color w:val="000000"/>
                <w:szCs w:val="22"/>
              </w:rPr>
              <w:t xml:space="preserve"> the change in generation/load shall be assigned to all remaining generating units/loads in proportion to its maximum capacity in the  affected electrical island.</w:t>
            </w:r>
          </w:p>
        </w:tc>
        <w:tc>
          <w:tcPr>
            <w:tcW w:w="4679" w:type="dxa"/>
            <w:shd w:val="clear" w:color="auto" w:fill="auto"/>
          </w:tcPr>
          <w:p w14:paraId="17483E63" w14:textId="6E26623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Understanding: Generation will be assigned to other units, but load cannot be assigned to other loads.</w:t>
            </w:r>
          </w:p>
        </w:tc>
        <w:tc>
          <w:tcPr>
            <w:tcW w:w="3826" w:type="dxa"/>
            <w:shd w:val="clear" w:color="auto" w:fill="auto"/>
          </w:tcPr>
          <w:p w14:paraId="498E2060" w14:textId="5192B75D"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Bidders are requested to provide their detail solution for discussion during Stage-I.</w:t>
            </w:r>
          </w:p>
        </w:tc>
      </w:tr>
      <w:tr w:rsidR="00AC21DE" w:rsidRPr="00A80BBF" w:rsidDel="00515150" w14:paraId="196D9A18" w14:textId="77777777" w:rsidTr="00087AF9">
        <w:trPr>
          <w:trHeight w:val="1830"/>
        </w:trPr>
        <w:tc>
          <w:tcPr>
            <w:tcW w:w="1002" w:type="dxa"/>
            <w:shd w:val="clear" w:color="auto" w:fill="auto"/>
            <w:noWrap/>
            <w:vAlign w:val="center"/>
          </w:tcPr>
          <w:p w14:paraId="6A20D42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8782DF9" w14:textId="1CBD5A12"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Part-B Section-2, 2.2.6.2 / Page 301/489</w:t>
            </w:r>
          </w:p>
        </w:tc>
        <w:tc>
          <w:tcPr>
            <w:tcW w:w="4820" w:type="dxa"/>
            <w:shd w:val="clear" w:color="auto" w:fill="auto"/>
          </w:tcPr>
          <w:p w14:paraId="05884D5A" w14:textId="273525BB"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The Contractor shall develop Control Centre power system model as provided by the owner in the form of CIM model, Paper Copies of Single Line Diagrams, MS-Excel Sheets, etc. as per the availability with the owner. The Control Centre Model shall include the entire network for the Control Centre operating area as agreed during engineering.</w:t>
            </w:r>
          </w:p>
        </w:tc>
        <w:tc>
          <w:tcPr>
            <w:tcW w:w="4679" w:type="dxa"/>
            <w:shd w:val="clear" w:color="auto" w:fill="auto"/>
          </w:tcPr>
          <w:p w14:paraId="3CF52B7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Please clarify who is responsible for the development and validation of the network model? </w:t>
            </w:r>
          </w:p>
          <w:p w14:paraId="590C2965" w14:textId="24910E02"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Do you already have a properly working network model in CIM/CGMES format? Please confirm.</w:t>
            </w:r>
          </w:p>
        </w:tc>
        <w:tc>
          <w:tcPr>
            <w:tcW w:w="3826" w:type="dxa"/>
            <w:shd w:val="clear" w:color="auto" w:fill="auto"/>
          </w:tcPr>
          <w:p w14:paraId="429CEE45" w14:textId="6BD328C8"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7B6264A5" w14:textId="77777777" w:rsidTr="00087AF9">
        <w:trPr>
          <w:trHeight w:val="1830"/>
        </w:trPr>
        <w:tc>
          <w:tcPr>
            <w:tcW w:w="1002" w:type="dxa"/>
            <w:shd w:val="clear" w:color="auto" w:fill="auto"/>
            <w:noWrap/>
            <w:vAlign w:val="center"/>
          </w:tcPr>
          <w:p w14:paraId="77DA485D"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C17166B" w14:textId="08BBFBB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Part-B Section-2, 2.2.7(c)</w:t>
            </w:r>
          </w:p>
        </w:tc>
        <w:tc>
          <w:tcPr>
            <w:tcW w:w="4820" w:type="dxa"/>
            <w:shd w:val="clear" w:color="auto" w:fill="auto"/>
          </w:tcPr>
          <w:p w14:paraId="2EB45301"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2.2.7 Network Reduction Methodology,</w:t>
            </w:r>
          </w:p>
          <w:p w14:paraId="6CC3B972" w14:textId="56E117B1" w:rsidR="00AC21DE" w:rsidRPr="00A80BBF" w:rsidRDefault="00AC21DE" w:rsidP="00AC21DE">
            <w:pPr>
              <w:jc w:val="both"/>
              <w:rPr>
                <w:rFonts w:ascii="Book Antiqua" w:hAnsi="Book Antiqua" w:cs="Arial"/>
                <w:szCs w:val="22"/>
              </w:rPr>
            </w:pPr>
            <w:r w:rsidRPr="00A80BBF">
              <w:rPr>
                <w:rFonts w:ascii="Book Antiqua" w:hAnsi="Book Antiqua" w:cs="Arial"/>
                <w:szCs w:val="22"/>
              </w:rPr>
              <w:t>(c) An example of truncation is given below- While truncating the network at 400 KV and above level, all the switching devices at 220KV and below level are opened in Network database and Modelled Loads are connected at the secondary side of 400/220KV ICTs. These modelled loads shall take the Realtime data on associated ICTs as its load measurements.</w:t>
            </w:r>
          </w:p>
        </w:tc>
        <w:tc>
          <w:tcPr>
            <w:tcW w:w="4679" w:type="dxa"/>
            <w:shd w:val="clear" w:color="auto" w:fill="auto"/>
          </w:tcPr>
          <w:p w14:paraId="2BAE3B8F" w14:textId="1456C25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 requests PGCIL to confirm whether the modelled load should take the real time measurements automatically during truncation?</w:t>
            </w:r>
          </w:p>
        </w:tc>
        <w:tc>
          <w:tcPr>
            <w:tcW w:w="3826" w:type="dxa"/>
            <w:shd w:val="clear" w:color="auto" w:fill="auto"/>
          </w:tcPr>
          <w:p w14:paraId="562F9B37" w14:textId="5F6A1955"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25A60D9D" w14:textId="77777777" w:rsidTr="00087AF9">
        <w:trPr>
          <w:trHeight w:val="1830"/>
        </w:trPr>
        <w:tc>
          <w:tcPr>
            <w:tcW w:w="1002" w:type="dxa"/>
            <w:shd w:val="clear" w:color="auto" w:fill="auto"/>
            <w:noWrap/>
            <w:vAlign w:val="center"/>
          </w:tcPr>
          <w:p w14:paraId="44B43BB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163D670" w14:textId="6E64F874"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Part-B Section-2, 2.2.8.1 (e) &amp; 2.2.8.1 (g)</w:t>
            </w:r>
          </w:p>
        </w:tc>
        <w:tc>
          <w:tcPr>
            <w:tcW w:w="4820" w:type="dxa"/>
            <w:shd w:val="clear" w:color="auto" w:fill="auto"/>
          </w:tcPr>
          <w:p w14:paraId="329C71BA"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2.2.8 State Estimation </w:t>
            </w:r>
          </w:p>
          <w:p w14:paraId="36C3C284"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(e) Pseudo measurements for unobservable regulated bus voltages shall be based on either a function of the load of the Region where the bus is located, or a function of time of day. </w:t>
            </w:r>
            <w:proofErr w:type="gramStart"/>
            <w:r w:rsidRPr="00A80BBF">
              <w:rPr>
                <w:rFonts w:ascii="Book Antiqua" w:hAnsi="Book Antiqua" w:cs="Arial"/>
                <w:szCs w:val="22"/>
              </w:rPr>
              <w:t>Provision  shall</w:t>
            </w:r>
            <w:proofErr w:type="gramEnd"/>
            <w:r w:rsidRPr="00A80BBF">
              <w:rPr>
                <w:rFonts w:ascii="Book Antiqua" w:hAnsi="Book Antiqua" w:cs="Arial"/>
                <w:szCs w:val="22"/>
              </w:rPr>
              <w:t xml:space="preserve"> be made for a linear function of up to three segments of voltage verses load at each regulated bus.</w:t>
            </w:r>
          </w:p>
          <w:p w14:paraId="7E26634C" w14:textId="0F0A028B"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(g) When needed, pseudo measurements for regulated bus voltages shall be calculated as the mid-point between the high and low bus voltage limits from Limit Monitoring.</w:t>
            </w:r>
          </w:p>
        </w:tc>
        <w:tc>
          <w:tcPr>
            <w:tcW w:w="4679" w:type="dxa"/>
            <w:shd w:val="clear" w:color="auto" w:fill="auto"/>
          </w:tcPr>
          <w:p w14:paraId="21BC47EF" w14:textId="0E10580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points (e) and (g) are conflicting with each other. Bidder request PGCIL to confirm how the different methods of calculating the pseudo measurements for bus voltages will be chosen.</w:t>
            </w:r>
          </w:p>
        </w:tc>
        <w:tc>
          <w:tcPr>
            <w:tcW w:w="3826" w:type="dxa"/>
            <w:shd w:val="clear" w:color="auto" w:fill="auto"/>
          </w:tcPr>
          <w:p w14:paraId="4F204FE6" w14:textId="240CD91C"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1D3CBC34" w14:textId="77777777" w:rsidTr="00087AF9">
        <w:trPr>
          <w:trHeight w:val="1830"/>
        </w:trPr>
        <w:tc>
          <w:tcPr>
            <w:tcW w:w="1002" w:type="dxa"/>
            <w:shd w:val="clear" w:color="auto" w:fill="auto"/>
            <w:noWrap/>
            <w:vAlign w:val="center"/>
          </w:tcPr>
          <w:p w14:paraId="1722053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F2F4296" w14:textId="3E0CD169"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Part-B Section-2, 2.2.13.1 (d)</w:t>
            </w:r>
          </w:p>
        </w:tc>
        <w:tc>
          <w:tcPr>
            <w:tcW w:w="4820" w:type="dxa"/>
            <w:shd w:val="clear" w:color="auto" w:fill="auto"/>
          </w:tcPr>
          <w:p w14:paraId="231A3708" w14:textId="0CCA7DAB"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Viable islands i.e. the islands in which generation-load mismatch is less than a programmer defined amount must be solved.</w:t>
            </w:r>
          </w:p>
        </w:tc>
        <w:tc>
          <w:tcPr>
            <w:tcW w:w="4679" w:type="dxa"/>
            <w:shd w:val="clear" w:color="auto" w:fill="auto"/>
          </w:tcPr>
          <w:p w14:paraId="3FBDECC5" w14:textId="4F43B86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 requests PGCIL to confirm "whether the condition for viable island should include a minimum no. of buses in the island or not?"</w:t>
            </w:r>
          </w:p>
        </w:tc>
        <w:tc>
          <w:tcPr>
            <w:tcW w:w="3826" w:type="dxa"/>
            <w:shd w:val="clear" w:color="auto" w:fill="auto"/>
          </w:tcPr>
          <w:p w14:paraId="74312A9D" w14:textId="7406127E"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76A1383B" w14:textId="77777777" w:rsidTr="00087AF9">
        <w:trPr>
          <w:trHeight w:val="1830"/>
        </w:trPr>
        <w:tc>
          <w:tcPr>
            <w:tcW w:w="1002" w:type="dxa"/>
            <w:shd w:val="clear" w:color="auto" w:fill="auto"/>
            <w:noWrap/>
            <w:vAlign w:val="center"/>
          </w:tcPr>
          <w:p w14:paraId="2A64E0A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1F71B08"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Part-B Section-2, 2.2.13.1 (l)</w:t>
            </w:r>
          </w:p>
          <w:p w14:paraId="7B0A76F2"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5B8228C9" w14:textId="1FD4D574"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The user shall be able to disable generator reactive power limiting on user-selectable sets of units, e.g., on a Control Centre basis.</w:t>
            </w:r>
          </w:p>
        </w:tc>
        <w:tc>
          <w:tcPr>
            <w:tcW w:w="4679" w:type="dxa"/>
            <w:shd w:val="clear" w:color="auto" w:fill="auto"/>
          </w:tcPr>
          <w:p w14:paraId="2B637F10" w14:textId="430D8AE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 requests PGCIL to confirm what does" control centre basis" mean NRLDC or SLDC?</w:t>
            </w:r>
          </w:p>
        </w:tc>
        <w:tc>
          <w:tcPr>
            <w:tcW w:w="3826" w:type="dxa"/>
            <w:shd w:val="clear" w:color="auto" w:fill="auto"/>
          </w:tcPr>
          <w:p w14:paraId="79975A05"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 xml:space="preserve">For state, control </w:t>
            </w:r>
            <w:proofErr w:type="spellStart"/>
            <w:r w:rsidRPr="00A80BBF">
              <w:rPr>
                <w:rFonts w:ascii="Book Antiqua" w:hAnsi="Book Antiqua" w:cs="Arial"/>
                <w:color w:val="000000"/>
                <w:szCs w:val="22"/>
              </w:rPr>
              <w:t>center</w:t>
            </w:r>
            <w:proofErr w:type="spellEnd"/>
            <w:r w:rsidRPr="00A80BBF">
              <w:rPr>
                <w:rFonts w:ascii="Book Antiqua" w:hAnsi="Book Antiqua" w:cs="Arial"/>
                <w:color w:val="000000"/>
                <w:szCs w:val="22"/>
              </w:rPr>
              <w:t xml:space="preserve"> will be SLDCs and for Region, control </w:t>
            </w:r>
            <w:proofErr w:type="spellStart"/>
            <w:r w:rsidRPr="00A80BBF">
              <w:rPr>
                <w:rFonts w:ascii="Book Antiqua" w:hAnsi="Book Antiqua" w:cs="Arial"/>
                <w:color w:val="000000"/>
                <w:szCs w:val="22"/>
              </w:rPr>
              <w:t>center</w:t>
            </w:r>
            <w:proofErr w:type="spellEnd"/>
            <w:r w:rsidRPr="00A80BBF">
              <w:rPr>
                <w:rFonts w:ascii="Book Antiqua" w:hAnsi="Book Antiqua" w:cs="Arial"/>
                <w:color w:val="000000"/>
                <w:szCs w:val="22"/>
              </w:rPr>
              <w:t xml:space="preserve"> will be RLDC.</w:t>
            </w:r>
          </w:p>
          <w:p w14:paraId="230E4CB3" w14:textId="3E656D4C"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67D3DCFD" w14:textId="77777777" w:rsidTr="00087AF9">
        <w:trPr>
          <w:trHeight w:val="1830"/>
        </w:trPr>
        <w:tc>
          <w:tcPr>
            <w:tcW w:w="1002" w:type="dxa"/>
            <w:shd w:val="clear" w:color="auto" w:fill="auto"/>
            <w:noWrap/>
            <w:vAlign w:val="center"/>
          </w:tcPr>
          <w:p w14:paraId="1EDCF11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5D1D2F7"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1_TS - NR ULDC Phase-III,</w:t>
            </w:r>
          </w:p>
          <w:p w14:paraId="1D196489" w14:textId="1D972DA4"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Part- B, Section 2: EMS SYSTEM FUNCTIONS</w:t>
            </w:r>
          </w:p>
        </w:tc>
        <w:tc>
          <w:tcPr>
            <w:tcW w:w="4820" w:type="dxa"/>
            <w:shd w:val="clear" w:color="auto" w:fill="auto"/>
          </w:tcPr>
          <w:p w14:paraId="4BBEB33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2.2.13.1 General Characteristics</w:t>
            </w:r>
          </w:p>
          <w:p w14:paraId="6DEEE9A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 The user shall be able to select standard Objective Functions with Control Functions as follows- </w:t>
            </w:r>
          </w:p>
          <w:p w14:paraId="018671E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Objective Functions:</w:t>
            </w:r>
          </w:p>
          <w:p w14:paraId="72328E32" w14:textId="1DCB7FDC"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 MVAR Loss Minimization…...........</w:t>
            </w:r>
          </w:p>
        </w:tc>
        <w:tc>
          <w:tcPr>
            <w:tcW w:w="4679" w:type="dxa"/>
            <w:shd w:val="clear" w:color="auto" w:fill="auto"/>
          </w:tcPr>
          <w:p w14:paraId="1885F75F" w14:textId="22F4DA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What type control to be move to minimize MVAR loss</w:t>
            </w:r>
          </w:p>
        </w:tc>
        <w:tc>
          <w:tcPr>
            <w:tcW w:w="3826" w:type="dxa"/>
            <w:shd w:val="clear" w:color="auto" w:fill="auto"/>
          </w:tcPr>
          <w:p w14:paraId="266DC769"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p w14:paraId="666FBDDE" w14:textId="77777777" w:rsidR="00AC21DE" w:rsidRPr="00A80BBF" w:rsidRDefault="00AC21DE" w:rsidP="00AC21DE">
            <w:pPr>
              <w:spacing w:after="0" w:line="240" w:lineRule="auto"/>
              <w:jc w:val="both"/>
              <w:rPr>
                <w:rFonts w:ascii="Book Antiqua" w:hAnsi="Book Antiqua" w:cs="Arial"/>
                <w:color w:val="000000"/>
                <w:szCs w:val="22"/>
              </w:rPr>
            </w:pPr>
          </w:p>
        </w:tc>
      </w:tr>
      <w:tr w:rsidR="00AC21DE" w:rsidRPr="00A80BBF" w:rsidDel="00515150" w14:paraId="0F4318B1" w14:textId="77777777" w:rsidTr="00087AF9">
        <w:trPr>
          <w:trHeight w:val="1830"/>
        </w:trPr>
        <w:tc>
          <w:tcPr>
            <w:tcW w:w="1002" w:type="dxa"/>
            <w:shd w:val="clear" w:color="auto" w:fill="auto"/>
            <w:noWrap/>
            <w:vAlign w:val="center"/>
          </w:tcPr>
          <w:p w14:paraId="1029B63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B3FC368" w14:textId="1C16EA49"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1_TR-NR ULDC PHASE-III,</w:t>
            </w:r>
            <w:r w:rsidRPr="00A80BBF">
              <w:rPr>
                <w:rFonts w:ascii="Book Antiqua" w:hAnsi="Book Antiqua"/>
                <w:szCs w:val="22"/>
              </w:rPr>
              <w:t xml:space="preserve"> </w:t>
            </w:r>
            <w:r w:rsidRPr="00A80BBF">
              <w:rPr>
                <w:rFonts w:ascii="Book Antiqua" w:hAnsi="Book Antiqua" w:cs="Arial"/>
                <w:color w:val="000000"/>
                <w:szCs w:val="22"/>
              </w:rPr>
              <w:t>2.3.5.1</w:t>
            </w:r>
          </w:p>
        </w:tc>
        <w:tc>
          <w:tcPr>
            <w:tcW w:w="4820" w:type="dxa"/>
            <w:shd w:val="clear" w:color="auto" w:fill="auto"/>
          </w:tcPr>
          <w:p w14:paraId="48383071" w14:textId="3626BDE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 xml:space="preserve">In addition, the capabilities of the DTS shall include the following items for Control Centre computer system that is simulated: </w:t>
            </w:r>
            <w:proofErr w:type="spellStart"/>
            <w:r w:rsidRPr="00A80BBF">
              <w:rPr>
                <w:rFonts w:ascii="Book Antiqua" w:hAnsi="Book Antiqua" w:cs="Arial"/>
                <w:szCs w:val="22"/>
              </w:rPr>
              <w:t>i</w:t>
            </w:r>
            <w:proofErr w:type="spellEnd"/>
            <w:r w:rsidRPr="00A80BBF">
              <w:rPr>
                <w:rFonts w:ascii="Book Antiqua" w:hAnsi="Book Antiqua" w:cs="Arial"/>
                <w:szCs w:val="22"/>
              </w:rPr>
              <w:t>) 15 terms per conditional event j) 1,000 variables in conditional events</w:t>
            </w:r>
          </w:p>
        </w:tc>
        <w:tc>
          <w:tcPr>
            <w:tcW w:w="4679" w:type="dxa"/>
            <w:shd w:val="clear" w:color="auto" w:fill="auto"/>
          </w:tcPr>
          <w:p w14:paraId="2EA739B7" w14:textId="074FF00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 xml:space="preserve">Bidder requests NRLDC to elaborate the terms "variables and terms" in the points </w:t>
            </w:r>
            <w:proofErr w:type="spellStart"/>
            <w:r w:rsidRPr="00A80BBF">
              <w:rPr>
                <w:rFonts w:ascii="Book Antiqua" w:hAnsi="Book Antiqua" w:cs="Arial"/>
                <w:szCs w:val="22"/>
              </w:rPr>
              <w:t>i</w:t>
            </w:r>
            <w:proofErr w:type="spellEnd"/>
            <w:r w:rsidRPr="00A80BBF">
              <w:rPr>
                <w:rFonts w:ascii="Book Antiqua" w:hAnsi="Book Antiqua" w:cs="Arial"/>
                <w:szCs w:val="22"/>
              </w:rPr>
              <w:t xml:space="preserve"> &amp; j.</w:t>
            </w:r>
          </w:p>
        </w:tc>
        <w:tc>
          <w:tcPr>
            <w:tcW w:w="3826" w:type="dxa"/>
            <w:shd w:val="clear" w:color="auto" w:fill="auto"/>
          </w:tcPr>
          <w:p w14:paraId="20B91836"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 xml:space="preserve">Kindly refer Clause 2.3.4 Instructor Control, 1. Pre-session activities, Event Initiation: Conditional Events. </w:t>
            </w:r>
          </w:p>
          <w:p w14:paraId="605DF313" w14:textId="77E2A243"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6134CAC1" w14:textId="77777777" w:rsidTr="00087AF9">
        <w:trPr>
          <w:trHeight w:val="1830"/>
        </w:trPr>
        <w:tc>
          <w:tcPr>
            <w:tcW w:w="1002" w:type="dxa"/>
            <w:shd w:val="clear" w:color="auto" w:fill="auto"/>
            <w:noWrap/>
            <w:vAlign w:val="center"/>
          </w:tcPr>
          <w:p w14:paraId="35E7449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15327F4"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1_TR-NR ULDC PHASE-III</w:t>
            </w:r>
          </w:p>
          <w:p w14:paraId="043EDC34"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2E308D50"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2.2 Power system analysis</w:t>
            </w:r>
          </w:p>
          <w:p w14:paraId="7A9262B8" w14:textId="17AA0F74"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 xml:space="preserve">d)    Execute State Estimation using the power system model together with synchro phasor measurements and all telemetry obtained from site and other control </w:t>
            </w:r>
            <w:proofErr w:type="spellStart"/>
            <w:r w:rsidRPr="00A80BBF">
              <w:rPr>
                <w:rFonts w:ascii="Book Antiqua" w:hAnsi="Book Antiqua" w:cs="Arial"/>
                <w:color w:val="000000"/>
                <w:szCs w:val="22"/>
              </w:rPr>
              <w:t>centers</w:t>
            </w:r>
            <w:proofErr w:type="spellEnd"/>
            <w:r w:rsidRPr="00A80BBF">
              <w:rPr>
                <w:rFonts w:ascii="Book Antiqua" w:hAnsi="Book Antiqua" w:cs="Arial"/>
                <w:color w:val="000000"/>
                <w:szCs w:val="22"/>
              </w:rPr>
              <w:t xml:space="preserve">. The missing telemetry data shall be replaced with suitable </w:t>
            </w:r>
            <w:r w:rsidRPr="00A80BBF">
              <w:rPr>
                <w:rFonts w:ascii="Book Antiqua" w:hAnsi="Book Antiqua" w:cs="Arial"/>
                <w:color w:val="000000"/>
                <w:szCs w:val="22"/>
              </w:rPr>
              <w:lastRenderedPageBreak/>
              <w:t xml:space="preserve">pseudo measurements. Option for executing State Estimator with or without synchro phasor measurements (magnitude &amp; phase angle) shall be available with the operator i.e., State Estimator shall have capability to accept voltage phase angle also as input for some nodes in addition to voltage magnitude. Feature should be available for selection of PMU data Station wise and globally also. EMS application should have compatibility with C.37 protocol for exchange of synchro phasor measurements directly from the available PDC of the control </w:t>
            </w:r>
            <w:proofErr w:type="spellStart"/>
            <w:r w:rsidRPr="00A80BBF">
              <w:rPr>
                <w:rFonts w:ascii="Book Antiqua" w:hAnsi="Book Antiqua" w:cs="Arial"/>
                <w:color w:val="000000"/>
                <w:szCs w:val="22"/>
              </w:rPr>
              <w:t>center</w:t>
            </w:r>
            <w:proofErr w:type="spellEnd"/>
            <w:r w:rsidRPr="00A80BBF">
              <w:rPr>
                <w:rFonts w:ascii="Book Antiqua" w:hAnsi="Book Antiqua" w:cs="Arial"/>
                <w:color w:val="000000"/>
                <w:szCs w:val="22"/>
              </w:rPr>
              <w:t>. List of measurements where PMU data is being used in State Estimator should be available.</w:t>
            </w:r>
          </w:p>
        </w:tc>
        <w:tc>
          <w:tcPr>
            <w:tcW w:w="4679" w:type="dxa"/>
            <w:shd w:val="clear" w:color="auto" w:fill="auto"/>
          </w:tcPr>
          <w:p w14:paraId="721FA35D"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 xml:space="preserve">1. Does NRLDC network already have WAMS integrated? </w:t>
            </w:r>
            <w:r w:rsidRPr="00A80BBF">
              <w:rPr>
                <w:rFonts w:ascii="Book Antiqua" w:hAnsi="Book Antiqua" w:cs="Arial"/>
                <w:color w:val="000000"/>
                <w:szCs w:val="22"/>
              </w:rPr>
              <w:br/>
              <w:t>2. The measurements of the PMU/PDC will generally be exchanged over IEC 60870-5-</w:t>
            </w:r>
            <w:proofErr w:type="gramStart"/>
            <w:r w:rsidRPr="00A80BBF">
              <w:rPr>
                <w:rFonts w:ascii="Book Antiqua" w:hAnsi="Book Antiqua" w:cs="Arial"/>
                <w:color w:val="000000"/>
                <w:szCs w:val="22"/>
              </w:rPr>
              <w:t>104,We</w:t>
            </w:r>
            <w:proofErr w:type="gramEnd"/>
            <w:r w:rsidRPr="00A80BBF">
              <w:rPr>
                <w:rFonts w:ascii="Book Antiqua" w:hAnsi="Book Antiqua" w:cs="Arial"/>
                <w:color w:val="000000"/>
                <w:szCs w:val="22"/>
              </w:rPr>
              <w:t xml:space="preserve"> understand that PMU/PDC will exchange data over IEC 60870-5-104 . Please </w:t>
            </w:r>
            <w:r w:rsidRPr="00A80BBF">
              <w:rPr>
                <w:rFonts w:ascii="Book Antiqua" w:hAnsi="Book Antiqua" w:cs="Arial"/>
                <w:color w:val="000000"/>
                <w:szCs w:val="22"/>
              </w:rPr>
              <w:lastRenderedPageBreak/>
              <w:t xml:space="preserve">confirm.  </w:t>
            </w:r>
            <w:r w:rsidRPr="00A80BBF">
              <w:rPr>
                <w:rFonts w:ascii="Book Antiqua" w:hAnsi="Book Antiqua" w:cs="Arial"/>
                <w:color w:val="000000"/>
                <w:szCs w:val="22"/>
              </w:rPr>
              <w:br/>
              <w:t xml:space="preserve">3. What is the total number of PMU's &amp; </w:t>
            </w:r>
            <w:proofErr w:type="gramStart"/>
            <w:r w:rsidRPr="00A80BBF">
              <w:rPr>
                <w:rFonts w:ascii="Book Antiqua" w:hAnsi="Book Antiqua" w:cs="Arial"/>
                <w:color w:val="000000"/>
                <w:szCs w:val="22"/>
              </w:rPr>
              <w:t>PDC's  Integrated</w:t>
            </w:r>
            <w:proofErr w:type="gramEnd"/>
            <w:r w:rsidRPr="00A80BBF">
              <w:rPr>
                <w:rFonts w:ascii="Book Antiqua" w:hAnsi="Book Antiqua" w:cs="Arial"/>
                <w:color w:val="000000"/>
                <w:szCs w:val="22"/>
              </w:rPr>
              <w:t xml:space="preserve"> in the complete network. </w:t>
            </w:r>
          </w:p>
          <w:p w14:paraId="5CE23703" w14:textId="77777777" w:rsidR="00AC21DE" w:rsidRPr="00A80BBF" w:rsidRDefault="00AC21DE" w:rsidP="00AC21DE">
            <w:pPr>
              <w:spacing w:after="0" w:line="240" w:lineRule="auto"/>
              <w:contextualSpacing/>
              <w:jc w:val="both"/>
              <w:rPr>
                <w:rFonts w:ascii="Book Antiqua" w:hAnsi="Book Antiqua" w:cs="Arial"/>
                <w:szCs w:val="22"/>
              </w:rPr>
            </w:pPr>
          </w:p>
        </w:tc>
        <w:tc>
          <w:tcPr>
            <w:tcW w:w="3826" w:type="dxa"/>
            <w:shd w:val="clear" w:color="auto" w:fill="auto"/>
          </w:tcPr>
          <w:p w14:paraId="42CB18E7"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1. Bidders to comply Technical specification</w:t>
            </w:r>
            <w:r w:rsidRPr="00A80BBF">
              <w:rPr>
                <w:rFonts w:ascii="Book Antiqua" w:hAnsi="Book Antiqua" w:cs="Arial"/>
                <w:color w:val="000000"/>
                <w:szCs w:val="22"/>
              </w:rPr>
              <w:br/>
              <w:t>2. Bidders are requested to provide their detail solution for discussion during Stage-I.</w:t>
            </w:r>
            <w:r w:rsidRPr="00A80BBF">
              <w:rPr>
                <w:rFonts w:ascii="Book Antiqua" w:hAnsi="Book Antiqua" w:cs="Arial"/>
                <w:color w:val="000000"/>
                <w:szCs w:val="22"/>
              </w:rPr>
              <w:br/>
              <w:t xml:space="preserve">3. PMUs are installed under different </w:t>
            </w:r>
            <w:r w:rsidRPr="00A80BBF">
              <w:rPr>
                <w:rFonts w:ascii="Book Antiqua" w:hAnsi="Book Antiqua" w:cs="Arial"/>
                <w:color w:val="000000"/>
                <w:szCs w:val="22"/>
              </w:rPr>
              <w:lastRenderedPageBreak/>
              <w:t xml:space="preserve">projects such as URTDSM etc. and total number of PMUs are different for each </w:t>
            </w:r>
            <w:proofErr w:type="gramStart"/>
            <w:r w:rsidRPr="00A80BBF">
              <w:rPr>
                <w:rFonts w:ascii="Book Antiqua" w:hAnsi="Book Antiqua" w:cs="Arial"/>
                <w:color w:val="000000"/>
                <w:szCs w:val="22"/>
              </w:rPr>
              <w:t>constituents</w:t>
            </w:r>
            <w:proofErr w:type="gramEnd"/>
            <w:r w:rsidRPr="00A80BBF">
              <w:rPr>
                <w:rFonts w:ascii="Book Antiqua" w:hAnsi="Book Antiqua" w:cs="Arial"/>
                <w:color w:val="000000"/>
                <w:szCs w:val="22"/>
              </w:rPr>
              <w:t>. The details shall be provided during detail engineering. Bidders to comply TS.</w:t>
            </w:r>
          </w:p>
          <w:p w14:paraId="6D6545D4" w14:textId="77777777" w:rsidR="00AC21DE" w:rsidRPr="00A80BBF" w:rsidRDefault="00AC21DE" w:rsidP="00AC21DE">
            <w:pPr>
              <w:spacing w:after="0" w:line="240" w:lineRule="auto"/>
              <w:jc w:val="both"/>
              <w:rPr>
                <w:rFonts w:ascii="Book Antiqua" w:hAnsi="Book Antiqua" w:cs="Arial"/>
                <w:color w:val="000000"/>
                <w:szCs w:val="22"/>
              </w:rPr>
            </w:pPr>
          </w:p>
        </w:tc>
      </w:tr>
      <w:tr w:rsidR="00AC21DE" w:rsidRPr="00A80BBF" w:rsidDel="00515150" w14:paraId="73F79CE2" w14:textId="77777777" w:rsidTr="00087AF9">
        <w:trPr>
          <w:trHeight w:val="1830"/>
        </w:trPr>
        <w:tc>
          <w:tcPr>
            <w:tcW w:w="1002" w:type="dxa"/>
            <w:shd w:val="clear" w:color="auto" w:fill="auto"/>
            <w:noWrap/>
            <w:vAlign w:val="center"/>
          </w:tcPr>
          <w:p w14:paraId="03F18CD3"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D4A7DB6"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1_TR-NR ULDC PHASE-III,</w:t>
            </w:r>
            <w:r w:rsidRPr="00A80BBF">
              <w:rPr>
                <w:rFonts w:ascii="Book Antiqua" w:hAnsi="Book Antiqua"/>
                <w:szCs w:val="22"/>
              </w:rPr>
              <w:t xml:space="preserve"> </w:t>
            </w:r>
            <w:r w:rsidRPr="00A80BBF">
              <w:rPr>
                <w:rFonts w:ascii="Book Antiqua" w:hAnsi="Book Antiqua" w:cs="Arial"/>
                <w:color w:val="000000"/>
                <w:szCs w:val="22"/>
              </w:rPr>
              <w:t>2.2 Power system analysis</w:t>
            </w:r>
          </w:p>
          <w:p w14:paraId="64B435EB"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70856C35" w14:textId="2DC5B9D0"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 xml:space="preserve">The principal PSA activities of Control Centre are summarized as follows: d) Execute State Estimation using the power system model together with synchro phasor measurements and all telemetry obtained from site and other control </w:t>
            </w:r>
            <w:proofErr w:type="spellStart"/>
            <w:r w:rsidRPr="00A80BBF">
              <w:rPr>
                <w:rFonts w:ascii="Book Antiqua" w:hAnsi="Book Antiqua" w:cs="Arial"/>
                <w:szCs w:val="22"/>
              </w:rPr>
              <w:t>centers</w:t>
            </w:r>
            <w:proofErr w:type="spellEnd"/>
            <w:r w:rsidRPr="00A80BBF">
              <w:rPr>
                <w:rFonts w:ascii="Book Antiqua" w:hAnsi="Book Antiqua" w:cs="Arial"/>
                <w:szCs w:val="22"/>
              </w:rPr>
              <w:t xml:space="preserve">. The missing telemetry data shall be replaced with suitable pseudo measurements. Option for executing State Estimator with or without synchro phasor measurements (magnitude &amp; phase angle) shall be available with the operator i.e., State Estimator shall have capability to accept voltage phase angle also as input for some nodes in addition to voltage magnitude. Feature should be available for selection of PMU data Station </w:t>
            </w:r>
            <w:r w:rsidRPr="00A80BBF">
              <w:rPr>
                <w:rFonts w:ascii="Book Antiqua" w:hAnsi="Book Antiqua" w:cs="Arial"/>
                <w:szCs w:val="22"/>
              </w:rPr>
              <w:lastRenderedPageBreak/>
              <w:t xml:space="preserve">wise and globally also. EMS application should have compatibility with C.37 protocol for exchange of synchro phasor measurements directly from the available PDC of the control </w:t>
            </w:r>
            <w:proofErr w:type="spellStart"/>
            <w:r w:rsidRPr="00A80BBF">
              <w:rPr>
                <w:rFonts w:ascii="Book Antiqua" w:hAnsi="Book Antiqua" w:cs="Arial"/>
                <w:szCs w:val="22"/>
              </w:rPr>
              <w:t>center</w:t>
            </w:r>
            <w:proofErr w:type="spellEnd"/>
            <w:r w:rsidRPr="00A80BBF">
              <w:rPr>
                <w:rFonts w:ascii="Book Antiqua" w:hAnsi="Book Antiqua" w:cs="Arial"/>
                <w:szCs w:val="22"/>
              </w:rPr>
              <w:t>. List of measurements where PMU data is being used in State Estimator should be available.</w:t>
            </w:r>
          </w:p>
        </w:tc>
        <w:tc>
          <w:tcPr>
            <w:tcW w:w="4679" w:type="dxa"/>
            <w:shd w:val="clear" w:color="auto" w:fill="auto"/>
          </w:tcPr>
          <w:p w14:paraId="15761C6F" w14:textId="77777777" w:rsidR="00AC21DE" w:rsidRPr="00A80BBF" w:rsidRDefault="00AC21DE" w:rsidP="00AC21DE">
            <w:pPr>
              <w:jc w:val="both"/>
              <w:rPr>
                <w:rFonts w:ascii="Book Antiqua" w:hAnsi="Book Antiqua" w:cs="Arial"/>
                <w:szCs w:val="22"/>
              </w:rPr>
            </w:pPr>
            <w:r w:rsidRPr="00A80BBF">
              <w:rPr>
                <w:rFonts w:ascii="Book Antiqua" w:hAnsi="Book Antiqua" w:cs="Arial"/>
                <w:szCs w:val="22"/>
              </w:rPr>
              <w:lastRenderedPageBreak/>
              <w:t xml:space="preserve">1. Does NRLDC network already have WAMS integrated? 2. The </w:t>
            </w:r>
            <w:proofErr w:type="spellStart"/>
            <w:r w:rsidRPr="00A80BBF">
              <w:rPr>
                <w:rFonts w:ascii="Book Antiqua" w:hAnsi="Book Antiqua" w:cs="Arial"/>
                <w:szCs w:val="22"/>
              </w:rPr>
              <w:t>measuremnts</w:t>
            </w:r>
            <w:proofErr w:type="spellEnd"/>
            <w:r w:rsidRPr="00A80BBF">
              <w:rPr>
                <w:rFonts w:ascii="Book Antiqua" w:hAnsi="Book Antiqua" w:cs="Arial"/>
                <w:szCs w:val="22"/>
              </w:rPr>
              <w:t xml:space="preserve"> of the PMU will generally be exchanged over IEC 60870-5-104, Bidder assumes this will be the case in this tender as well. Please confirm.</w:t>
            </w:r>
          </w:p>
          <w:p w14:paraId="4995266A"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6F2D86D1"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1. Bidders to comply Technical specification</w:t>
            </w:r>
          </w:p>
          <w:p w14:paraId="79EF7F67" w14:textId="4099FE7B"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2. Bidders are requested to provide their detail solution for discussion during Stage-I.</w:t>
            </w:r>
          </w:p>
        </w:tc>
      </w:tr>
      <w:tr w:rsidR="00AC21DE" w:rsidRPr="00A80BBF" w:rsidDel="00515150" w14:paraId="553E5A0D" w14:textId="77777777" w:rsidTr="00087AF9">
        <w:trPr>
          <w:trHeight w:val="1830"/>
        </w:trPr>
        <w:tc>
          <w:tcPr>
            <w:tcW w:w="1002" w:type="dxa"/>
            <w:shd w:val="clear" w:color="auto" w:fill="auto"/>
            <w:noWrap/>
            <w:vAlign w:val="center"/>
          </w:tcPr>
          <w:p w14:paraId="2CBA9B0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DDB22D5" w14:textId="5411933E"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TR-NR ULDC PHASE-III,</w:t>
            </w:r>
            <w:r w:rsidRPr="00A80BBF">
              <w:rPr>
                <w:rFonts w:ascii="Book Antiqua" w:hAnsi="Book Antiqua"/>
                <w:szCs w:val="22"/>
              </w:rPr>
              <w:t xml:space="preserve"> </w:t>
            </w:r>
            <w:r w:rsidRPr="00A80BBF">
              <w:rPr>
                <w:rFonts w:ascii="Book Antiqua" w:hAnsi="Book Antiqua" w:cs="Arial"/>
                <w:color w:val="000000"/>
                <w:szCs w:val="22"/>
              </w:rPr>
              <w:t>2.2 Power system analysis</w:t>
            </w:r>
          </w:p>
        </w:tc>
        <w:tc>
          <w:tcPr>
            <w:tcW w:w="4820" w:type="dxa"/>
            <w:shd w:val="clear" w:color="auto" w:fill="auto"/>
          </w:tcPr>
          <w:p w14:paraId="2AD40871" w14:textId="414A93C1" w:rsidR="00AC21DE" w:rsidRPr="00A80BBF" w:rsidRDefault="00AC21DE" w:rsidP="00AC21DE">
            <w:pPr>
              <w:jc w:val="both"/>
              <w:rPr>
                <w:rFonts w:ascii="Book Antiqua" w:hAnsi="Book Antiqua" w:cs="Arial"/>
                <w:szCs w:val="22"/>
              </w:rPr>
            </w:pPr>
            <w:r w:rsidRPr="00A80BBF">
              <w:rPr>
                <w:rFonts w:ascii="Book Antiqua" w:hAnsi="Book Antiqua" w:cs="Arial"/>
                <w:szCs w:val="22"/>
              </w:rPr>
              <w:t xml:space="preserve">The principal PSA activities of Control Centre are summarized as follows: d) Execute State Estimation using the power system model together with synchro phasor measurements and all telemetry obtained from site and other control </w:t>
            </w:r>
            <w:proofErr w:type="spellStart"/>
            <w:r w:rsidRPr="00A80BBF">
              <w:rPr>
                <w:rFonts w:ascii="Book Antiqua" w:hAnsi="Book Antiqua" w:cs="Arial"/>
                <w:szCs w:val="22"/>
              </w:rPr>
              <w:t>centers</w:t>
            </w:r>
            <w:proofErr w:type="spellEnd"/>
            <w:r w:rsidRPr="00A80BBF">
              <w:rPr>
                <w:rFonts w:ascii="Book Antiqua" w:hAnsi="Book Antiqua" w:cs="Arial"/>
                <w:szCs w:val="22"/>
              </w:rPr>
              <w:t xml:space="preserve">. The missing telemetry data shall be replaced with suitable pseudo measurements. Option for executing State Estimator with or without synchro phasor measurements (magnitude &amp; phase angle) shall be available with the operator i.e., State Estimator shall have capability to accept voltage phase angle also as input for some nodes in addition to voltage magnitude. Feature should be available for selection of PMU data Station wise and globally also. EMS application should have compatibility with C.37 protocol for exchange of synchro phasor measurements directly from the available PDC of the control </w:t>
            </w:r>
            <w:proofErr w:type="spellStart"/>
            <w:r w:rsidRPr="00A80BBF">
              <w:rPr>
                <w:rFonts w:ascii="Book Antiqua" w:hAnsi="Book Antiqua" w:cs="Arial"/>
                <w:szCs w:val="22"/>
              </w:rPr>
              <w:t>center</w:t>
            </w:r>
            <w:proofErr w:type="spellEnd"/>
            <w:r w:rsidRPr="00A80BBF">
              <w:rPr>
                <w:rFonts w:ascii="Book Antiqua" w:hAnsi="Book Antiqua" w:cs="Arial"/>
                <w:szCs w:val="22"/>
              </w:rPr>
              <w:t xml:space="preserve">. List of measurements where PMU data </w:t>
            </w:r>
            <w:r w:rsidRPr="00A80BBF">
              <w:rPr>
                <w:rFonts w:ascii="Book Antiqua" w:hAnsi="Book Antiqua" w:cs="Arial"/>
                <w:szCs w:val="22"/>
              </w:rPr>
              <w:lastRenderedPageBreak/>
              <w:t>is being used in State Estimator should be available.</w:t>
            </w:r>
          </w:p>
        </w:tc>
        <w:tc>
          <w:tcPr>
            <w:tcW w:w="4679" w:type="dxa"/>
            <w:shd w:val="clear" w:color="auto" w:fill="auto"/>
          </w:tcPr>
          <w:p w14:paraId="2354A055" w14:textId="651331F8"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lastRenderedPageBreak/>
              <w:t>What is the total number of PMU's Integrated in the complete network</w:t>
            </w:r>
          </w:p>
        </w:tc>
        <w:tc>
          <w:tcPr>
            <w:tcW w:w="3826" w:type="dxa"/>
            <w:shd w:val="clear" w:color="auto" w:fill="auto"/>
          </w:tcPr>
          <w:p w14:paraId="0097A916" w14:textId="2C70F5A6"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 xml:space="preserve">PMUs are installed under different projects such as URTDSM etc. and total number of PMUs are different for each </w:t>
            </w:r>
            <w:proofErr w:type="gramStart"/>
            <w:r w:rsidRPr="00A80BBF">
              <w:rPr>
                <w:rFonts w:ascii="Book Antiqua" w:hAnsi="Book Antiqua" w:cs="Arial"/>
                <w:color w:val="000000"/>
                <w:szCs w:val="22"/>
              </w:rPr>
              <w:t>constituents</w:t>
            </w:r>
            <w:proofErr w:type="gramEnd"/>
            <w:r w:rsidRPr="00A80BBF">
              <w:rPr>
                <w:rFonts w:ascii="Book Antiqua" w:hAnsi="Book Antiqua" w:cs="Arial"/>
                <w:color w:val="000000"/>
                <w:szCs w:val="22"/>
              </w:rPr>
              <w:t>. The details shall be provided during detail engineering. Bidders to comply TS.</w:t>
            </w:r>
          </w:p>
        </w:tc>
      </w:tr>
      <w:tr w:rsidR="00AC21DE" w:rsidRPr="00A80BBF" w:rsidDel="00515150" w14:paraId="7E81F85A" w14:textId="77777777" w:rsidTr="00087AF9">
        <w:trPr>
          <w:trHeight w:val="1830"/>
        </w:trPr>
        <w:tc>
          <w:tcPr>
            <w:tcW w:w="1002" w:type="dxa"/>
            <w:shd w:val="clear" w:color="auto" w:fill="auto"/>
            <w:noWrap/>
            <w:vAlign w:val="center"/>
          </w:tcPr>
          <w:p w14:paraId="427C6B4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A2C0E55" w14:textId="5B2191C0"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1_TR-NR ULDC PHASE-III, 2.2.2 Modelling</w:t>
            </w:r>
          </w:p>
        </w:tc>
        <w:tc>
          <w:tcPr>
            <w:tcW w:w="4820" w:type="dxa"/>
            <w:shd w:val="clear" w:color="auto" w:fill="auto"/>
          </w:tcPr>
          <w:p w14:paraId="472EABAB" w14:textId="31E152BC" w:rsidR="00AC21DE" w:rsidRPr="00A80BBF" w:rsidRDefault="00AC21DE" w:rsidP="00AC21DE">
            <w:pPr>
              <w:jc w:val="both"/>
              <w:rPr>
                <w:rFonts w:ascii="Book Antiqua" w:hAnsi="Book Antiqua" w:cs="Arial"/>
                <w:szCs w:val="22"/>
              </w:rPr>
            </w:pPr>
            <w:r w:rsidRPr="00A80BBF">
              <w:rPr>
                <w:rFonts w:ascii="Book Antiqua" w:hAnsi="Book Antiqua" w:cs="Arial"/>
                <w:szCs w:val="22"/>
              </w:rPr>
              <w:t>HVDC Links - Two-terminal and multi-terminal HVDC systems with LCC and VSC shall be represented in application with comprehensive converter models and flexible DC network configurations.</w:t>
            </w:r>
          </w:p>
        </w:tc>
        <w:tc>
          <w:tcPr>
            <w:tcW w:w="4679" w:type="dxa"/>
            <w:shd w:val="clear" w:color="auto" w:fill="auto"/>
          </w:tcPr>
          <w:p w14:paraId="2C2FC3ED"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requests to provide the number of Multi terminal links in the network.</w:t>
            </w:r>
          </w:p>
          <w:p w14:paraId="647CA253"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1C6C36E0" w14:textId="3F7C1578"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szCs w:val="22"/>
              </w:rPr>
              <w:t>Bidders are requested to provide their detail solution for discussion during Stage-I.</w:t>
            </w:r>
          </w:p>
        </w:tc>
      </w:tr>
      <w:tr w:rsidR="00AC21DE" w:rsidRPr="00A80BBF" w:rsidDel="00515150" w14:paraId="3B0BB84E" w14:textId="77777777" w:rsidTr="00087AF9">
        <w:trPr>
          <w:trHeight w:val="1830"/>
        </w:trPr>
        <w:tc>
          <w:tcPr>
            <w:tcW w:w="1002" w:type="dxa"/>
            <w:shd w:val="clear" w:color="auto" w:fill="auto"/>
            <w:noWrap/>
            <w:vAlign w:val="center"/>
          </w:tcPr>
          <w:p w14:paraId="1C9BF2D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5BEE177" w14:textId="4BAA5E94"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1_TR-NR ULDC PHASE-III, 2.2.5.3 Alternating Current Model</w:t>
            </w:r>
          </w:p>
        </w:tc>
        <w:tc>
          <w:tcPr>
            <w:tcW w:w="4820" w:type="dxa"/>
            <w:shd w:val="clear" w:color="auto" w:fill="auto"/>
          </w:tcPr>
          <w:p w14:paraId="26DC6C25" w14:textId="61FB303A" w:rsidR="00AC21DE" w:rsidRPr="00A80BBF" w:rsidRDefault="00AC21DE" w:rsidP="00AC21DE">
            <w:pPr>
              <w:jc w:val="both"/>
              <w:rPr>
                <w:rFonts w:ascii="Book Antiqua" w:hAnsi="Book Antiqua" w:cs="Arial"/>
                <w:szCs w:val="22"/>
              </w:rPr>
            </w:pPr>
            <w:r w:rsidRPr="00A80BBF">
              <w:rPr>
                <w:rFonts w:ascii="Book Antiqua" w:hAnsi="Book Antiqua" w:cs="Arial"/>
                <w:szCs w:val="22"/>
              </w:rPr>
              <w:t>r) It shall model Flexible A.C. Transmission Systems (FACTS) devices such as Thyristor Controlled Series Compensator (TCSC), STATCOM, Thyristor Controlled Phase Angle Regulator (TCPAR), etc. s) It shall model Renewable energy sources such as Wind generator, Solar generation and Battery Energy Storage System (BESS) including electrolyser model as per IEEE standard, WECC generic models &amp; user defined model. Model type with attributes will be decided during the finalization of the engineering document.</w:t>
            </w:r>
          </w:p>
        </w:tc>
        <w:tc>
          <w:tcPr>
            <w:tcW w:w="4679" w:type="dxa"/>
            <w:shd w:val="clear" w:color="auto" w:fill="auto"/>
          </w:tcPr>
          <w:p w14:paraId="712DA014" w14:textId="7C760073"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what are the FACTS devices integrated in the network and at what voltage level and bidder </w:t>
            </w:r>
            <w:proofErr w:type="spellStart"/>
            <w:r w:rsidRPr="00A80BBF">
              <w:rPr>
                <w:rFonts w:ascii="Book Antiqua" w:hAnsi="Book Antiqua" w:cs="Arial"/>
                <w:color w:val="000000"/>
                <w:szCs w:val="22"/>
              </w:rPr>
              <w:t>alos</w:t>
            </w:r>
            <w:proofErr w:type="spellEnd"/>
            <w:r w:rsidRPr="00A80BBF">
              <w:rPr>
                <w:rFonts w:ascii="Book Antiqua" w:hAnsi="Book Antiqua" w:cs="Arial"/>
                <w:color w:val="000000"/>
                <w:szCs w:val="22"/>
              </w:rPr>
              <w:t xml:space="preserve"> request the number of BESS in the </w:t>
            </w:r>
            <w:proofErr w:type="gramStart"/>
            <w:r w:rsidRPr="00A80BBF">
              <w:rPr>
                <w:rFonts w:ascii="Book Antiqua" w:hAnsi="Book Antiqua" w:cs="Arial"/>
                <w:color w:val="000000"/>
                <w:szCs w:val="22"/>
              </w:rPr>
              <w:t>network.</w:t>
            </w:r>
            <w:proofErr w:type="gramEnd"/>
          </w:p>
        </w:tc>
        <w:tc>
          <w:tcPr>
            <w:tcW w:w="3826" w:type="dxa"/>
            <w:shd w:val="clear" w:color="auto" w:fill="auto"/>
          </w:tcPr>
          <w:p w14:paraId="7E631AE5" w14:textId="55FC44BF"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 xml:space="preserve">The details of FACTS devices </w:t>
            </w:r>
            <w:proofErr w:type="gramStart"/>
            <w:r w:rsidRPr="00A80BBF">
              <w:rPr>
                <w:rFonts w:ascii="Book Antiqua" w:hAnsi="Book Antiqua" w:cs="Arial"/>
                <w:szCs w:val="22"/>
              </w:rPr>
              <w:t>varies</w:t>
            </w:r>
            <w:proofErr w:type="gramEnd"/>
            <w:r w:rsidRPr="00A80BBF">
              <w:rPr>
                <w:rFonts w:ascii="Book Antiqua" w:hAnsi="Book Antiqua" w:cs="Arial"/>
                <w:szCs w:val="22"/>
              </w:rPr>
              <w:t xml:space="preserve"> for each constituents and may be provided during detail engineering. Bidders to comply TS.</w:t>
            </w:r>
          </w:p>
        </w:tc>
      </w:tr>
      <w:tr w:rsidR="00AC21DE" w:rsidRPr="00A80BBF" w:rsidDel="00515150" w14:paraId="0CB929F4" w14:textId="77777777" w:rsidTr="00087AF9">
        <w:trPr>
          <w:trHeight w:val="1830"/>
        </w:trPr>
        <w:tc>
          <w:tcPr>
            <w:tcW w:w="1002" w:type="dxa"/>
            <w:shd w:val="clear" w:color="auto" w:fill="auto"/>
            <w:noWrap/>
            <w:vAlign w:val="center"/>
          </w:tcPr>
          <w:p w14:paraId="7013A5D3"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CCD9600" w14:textId="368B3C99"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1_TR-NR ULDC PHASE-III, 2.4.2 AGC Measurements</w:t>
            </w:r>
          </w:p>
        </w:tc>
        <w:tc>
          <w:tcPr>
            <w:tcW w:w="4820" w:type="dxa"/>
            <w:shd w:val="clear" w:color="auto" w:fill="auto"/>
          </w:tcPr>
          <w:p w14:paraId="16A093F3"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The Despatcher data entry requirements to AGC shall comprise, but not be limited to, the following functions: </w:t>
            </w:r>
          </w:p>
          <w:p w14:paraId="36004BB4" w14:textId="29588701" w:rsidR="00AC21DE" w:rsidRPr="00A80BBF" w:rsidRDefault="00AC21DE" w:rsidP="00AC21DE">
            <w:pPr>
              <w:jc w:val="both"/>
              <w:rPr>
                <w:rFonts w:ascii="Book Antiqua" w:hAnsi="Book Antiqua" w:cs="Arial"/>
                <w:szCs w:val="22"/>
              </w:rPr>
            </w:pPr>
            <w:r w:rsidRPr="00A80BBF">
              <w:rPr>
                <w:rFonts w:ascii="Book Antiqua" w:hAnsi="Book Antiqua" w:cs="Arial"/>
                <w:szCs w:val="22"/>
              </w:rPr>
              <w:t xml:space="preserve">(g) Deactivate and activate telemetry values (both </w:t>
            </w:r>
            <w:proofErr w:type="spellStart"/>
            <w:r w:rsidRPr="00A80BBF">
              <w:rPr>
                <w:rFonts w:ascii="Book Antiqua" w:hAnsi="Book Antiqua" w:cs="Arial"/>
                <w:szCs w:val="22"/>
              </w:rPr>
              <w:t>analog</w:t>
            </w:r>
            <w:proofErr w:type="spellEnd"/>
            <w:r w:rsidRPr="00A80BBF">
              <w:rPr>
                <w:rFonts w:ascii="Book Antiqua" w:hAnsi="Book Antiqua" w:cs="Arial"/>
                <w:szCs w:val="22"/>
              </w:rPr>
              <w:t xml:space="preserve"> and status) </w:t>
            </w:r>
          </w:p>
        </w:tc>
        <w:tc>
          <w:tcPr>
            <w:tcW w:w="4679" w:type="dxa"/>
            <w:shd w:val="clear" w:color="auto" w:fill="auto"/>
          </w:tcPr>
          <w:p w14:paraId="4464F9BA" w14:textId="443FEDE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requests to kindly specify the use case of Deactivating the telemetry values.</w:t>
            </w:r>
          </w:p>
        </w:tc>
        <w:tc>
          <w:tcPr>
            <w:tcW w:w="3826" w:type="dxa"/>
            <w:shd w:val="clear" w:color="auto" w:fill="auto"/>
          </w:tcPr>
          <w:p w14:paraId="70CD3D64" w14:textId="6396AE21"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4E1A89C2" w14:textId="77777777" w:rsidTr="00087AF9">
        <w:trPr>
          <w:trHeight w:val="1830"/>
        </w:trPr>
        <w:tc>
          <w:tcPr>
            <w:tcW w:w="1002" w:type="dxa"/>
            <w:shd w:val="clear" w:color="auto" w:fill="auto"/>
            <w:noWrap/>
            <w:vAlign w:val="center"/>
          </w:tcPr>
          <w:p w14:paraId="7FB507BC"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B23BC67"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1_TS - NR ULDC Phase-III,</w:t>
            </w:r>
          </w:p>
          <w:p w14:paraId="5EF6B52D" w14:textId="54FFAEF5"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Part- B, Section 2: EMS SYSTEM FUNCTIONS</w:t>
            </w:r>
          </w:p>
        </w:tc>
        <w:tc>
          <w:tcPr>
            <w:tcW w:w="4820" w:type="dxa"/>
            <w:shd w:val="clear" w:color="auto" w:fill="auto"/>
          </w:tcPr>
          <w:p w14:paraId="6FE7CA70"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2.4 Automatic Generation Control (AGC)</w:t>
            </w:r>
          </w:p>
          <w:p w14:paraId="39915F2F" w14:textId="2A4E17EF"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 xml:space="preserve">Employer/Owner intends to implement Automatic Generation Control (AGC). </w:t>
            </w:r>
            <w:proofErr w:type="gramStart"/>
            <w:r w:rsidRPr="00A80BBF">
              <w:rPr>
                <w:rFonts w:ascii="Book Antiqua" w:hAnsi="Book Antiqua" w:cs="Arial"/>
                <w:color w:val="000000"/>
                <w:szCs w:val="22"/>
              </w:rPr>
              <w:t>Pan  India</w:t>
            </w:r>
            <w:proofErr w:type="gramEnd"/>
            <w:r w:rsidRPr="00A80BBF">
              <w:rPr>
                <w:rFonts w:ascii="Book Antiqua" w:hAnsi="Book Antiqua" w:cs="Arial"/>
                <w:color w:val="000000"/>
                <w:szCs w:val="22"/>
              </w:rPr>
              <w:t xml:space="preserve"> AGC with all 5 regions and constituents within it could be considered as one control area with user flexibility to spilt/merge control areas. Each regional/state/constituents entity power station within its jurisdiction is a control area by itself. Split/Merging of control area should be user dependent without any limitation on creation of number of new control areas.</w:t>
            </w:r>
          </w:p>
        </w:tc>
        <w:tc>
          <w:tcPr>
            <w:tcW w:w="4679" w:type="dxa"/>
            <w:shd w:val="clear" w:color="auto" w:fill="auto"/>
          </w:tcPr>
          <w:p w14:paraId="10F8FF5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Understanding:</w:t>
            </w:r>
          </w:p>
          <w:p w14:paraId="3B69A74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 The unit cannot control from multiple operating area while it can be access from multiple operating area.</w:t>
            </w:r>
          </w:p>
          <w:p w14:paraId="18FD4DC4" w14:textId="5F43C28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2. Split/Merging of control area can be done at a time database modelling</w:t>
            </w:r>
          </w:p>
        </w:tc>
        <w:tc>
          <w:tcPr>
            <w:tcW w:w="3826" w:type="dxa"/>
            <w:shd w:val="clear" w:color="auto" w:fill="auto"/>
          </w:tcPr>
          <w:p w14:paraId="489D1AD0" w14:textId="458AD6E3"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szCs w:val="22"/>
              </w:rPr>
              <w:t>Bidders are requested to provide their detail solution for discussion during Stage-I.</w:t>
            </w:r>
          </w:p>
        </w:tc>
      </w:tr>
      <w:tr w:rsidR="00AC21DE" w:rsidRPr="00A80BBF" w:rsidDel="00515150" w14:paraId="6116BDB5" w14:textId="77777777" w:rsidTr="00087AF9">
        <w:trPr>
          <w:trHeight w:val="1830"/>
        </w:trPr>
        <w:tc>
          <w:tcPr>
            <w:tcW w:w="1002" w:type="dxa"/>
            <w:shd w:val="clear" w:color="auto" w:fill="auto"/>
            <w:noWrap/>
            <w:vAlign w:val="center"/>
          </w:tcPr>
          <w:p w14:paraId="6D5A912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078ACC9"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1_TS - NR ULDC Phase-III,</w:t>
            </w:r>
          </w:p>
          <w:p w14:paraId="467F75C9" w14:textId="7089614D"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Part- B, Section 2: EMS SYSTEM FUNCTIONS</w:t>
            </w:r>
          </w:p>
        </w:tc>
        <w:tc>
          <w:tcPr>
            <w:tcW w:w="4820" w:type="dxa"/>
            <w:shd w:val="clear" w:color="auto" w:fill="auto"/>
          </w:tcPr>
          <w:p w14:paraId="22D67A29" w14:textId="6166AF59"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2.4.1.1   Operations Monitor</w:t>
            </w:r>
          </w:p>
        </w:tc>
        <w:tc>
          <w:tcPr>
            <w:tcW w:w="4679" w:type="dxa"/>
            <w:shd w:val="clear" w:color="auto" w:fill="auto"/>
          </w:tcPr>
          <w:p w14:paraId="3B61C43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 Actual Generation MW: </w:t>
            </w:r>
          </w:p>
          <w:p w14:paraId="30B17ED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(1)  Total for all India  </w:t>
            </w:r>
          </w:p>
          <w:p w14:paraId="19193E14" w14:textId="245C10E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 (2)  Total for each control area </w:t>
            </w:r>
          </w:p>
        </w:tc>
        <w:tc>
          <w:tcPr>
            <w:tcW w:w="3826" w:type="dxa"/>
            <w:shd w:val="clear" w:color="auto" w:fill="auto"/>
          </w:tcPr>
          <w:p w14:paraId="7B00CE4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p w14:paraId="786F4E2B" w14:textId="77777777" w:rsidR="00AC21DE" w:rsidRPr="00A80BBF" w:rsidRDefault="00AC21DE" w:rsidP="00AC21DE">
            <w:pPr>
              <w:spacing w:after="0" w:line="240" w:lineRule="auto"/>
              <w:jc w:val="both"/>
              <w:rPr>
                <w:rFonts w:ascii="Book Antiqua" w:hAnsi="Book Antiqua" w:cs="Arial"/>
                <w:szCs w:val="22"/>
              </w:rPr>
            </w:pPr>
          </w:p>
        </w:tc>
      </w:tr>
      <w:tr w:rsidR="00AC21DE" w:rsidRPr="00A80BBF" w:rsidDel="00515150" w14:paraId="18481D93" w14:textId="77777777" w:rsidTr="00087AF9">
        <w:trPr>
          <w:trHeight w:val="1830"/>
        </w:trPr>
        <w:tc>
          <w:tcPr>
            <w:tcW w:w="1002" w:type="dxa"/>
            <w:shd w:val="clear" w:color="auto" w:fill="auto"/>
            <w:noWrap/>
            <w:vAlign w:val="center"/>
          </w:tcPr>
          <w:p w14:paraId="4546C72F"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1A35F74"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1_TS - NR ULDC Phase-III,</w:t>
            </w:r>
          </w:p>
          <w:p w14:paraId="47543CE0" w14:textId="1391B0D2"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Part- B, Section 2: EMS SYSTEM FUNCTIONS</w:t>
            </w:r>
          </w:p>
        </w:tc>
        <w:tc>
          <w:tcPr>
            <w:tcW w:w="4820" w:type="dxa"/>
            <w:shd w:val="clear" w:color="auto" w:fill="auto"/>
          </w:tcPr>
          <w:p w14:paraId="57392D4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2.4.1.1   Operations Monitor</w:t>
            </w:r>
          </w:p>
          <w:p w14:paraId="478BA19D"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05B03F4F" w14:textId="52C3D82E"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noProof/>
                <w:color w:val="000000"/>
                <w:szCs w:val="22"/>
                <w:lang w:eastAsia="en-IN"/>
              </w:rPr>
              <w:drawing>
                <wp:inline distT="0" distB="0" distL="0" distR="0" wp14:anchorId="3E4935E0" wp14:editId="19A4B210">
                  <wp:extent cx="2781011" cy="1995054"/>
                  <wp:effectExtent l="0" t="0" r="635" b="5715"/>
                  <wp:docPr id="26" name="Picture 2">
                    <a:extLst xmlns:a="http://schemas.openxmlformats.org/drawingml/2006/main">
                      <a:ext uri="{FF2B5EF4-FFF2-40B4-BE49-F238E27FC236}">
                        <a16:creationId xmlns:a16="http://schemas.microsoft.com/office/drawing/2014/main" id="{00000000-0008-0000-0B00-000004000000}"/>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B00-000004000000}"/>
                              </a:ext>
                            </a:extLst>
                          </pic:cNvPr>
                          <pic:cNvPicPr>
                            <a:picLocks noChangeAspect="1"/>
                          </pic:cNvPicPr>
                        </pic:nvPicPr>
                        <pic:blipFill>
                          <a:blip r:embed="rId7"/>
                          <a:stretch>
                            <a:fillRect/>
                          </a:stretch>
                        </pic:blipFill>
                        <pic:spPr>
                          <a:xfrm>
                            <a:off x="0" y="0"/>
                            <a:ext cx="2789198" cy="2000928"/>
                          </a:xfrm>
                          <a:prstGeom prst="rect">
                            <a:avLst/>
                          </a:prstGeom>
                        </pic:spPr>
                      </pic:pic>
                    </a:graphicData>
                  </a:graphic>
                </wp:inline>
              </w:drawing>
            </w:r>
          </w:p>
        </w:tc>
        <w:tc>
          <w:tcPr>
            <w:tcW w:w="4679" w:type="dxa"/>
            <w:shd w:val="clear" w:color="auto" w:fill="auto"/>
          </w:tcPr>
          <w:p w14:paraId="5E4FC19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revalidate formula.</w:t>
            </w:r>
          </w:p>
          <w:p w14:paraId="34C1A288"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spellStart"/>
            <w:r w:rsidRPr="00A80BBF">
              <w:rPr>
                <w:rFonts w:ascii="Book Antiqua" w:hAnsi="Book Antiqua" w:cs="Arial"/>
                <w:color w:val="000000"/>
                <w:szCs w:val="22"/>
              </w:rPr>
              <w:t>Ramp_Rate</w:t>
            </w:r>
            <w:proofErr w:type="spellEnd"/>
            <w:r w:rsidRPr="00A80BBF">
              <w:rPr>
                <w:rFonts w:ascii="Book Antiqua" w:hAnsi="Book Antiqua" w:cs="Arial"/>
                <w:color w:val="000000"/>
                <w:szCs w:val="22"/>
              </w:rPr>
              <w:t xml:space="preserve"> = MW/Min while Regulating Limit is in MW.  </w:t>
            </w:r>
          </w:p>
          <w:p w14:paraId="0385007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How both values will be compared?</w:t>
            </w:r>
          </w:p>
          <w:p w14:paraId="55797CAF" w14:textId="2070A76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clarify</w:t>
            </w:r>
          </w:p>
        </w:tc>
        <w:tc>
          <w:tcPr>
            <w:tcW w:w="3826" w:type="dxa"/>
            <w:shd w:val="clear" w:color="auto" w:fill="auto"/>
          </w:tcPr>
          <w:p w14:paraId="30B12E40" w14:textId="1CD22AA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Bidders are requested to provide their detail solution for discussion during Stage-I.</w:t>
            </w:r>
          </w:p>
        </w:tc>
      </w:tr>
      <w:tr w:rsidR="00AC21DE" w:rsidRPr="00A80BBF" w:rsidDel="00515150" w14:paraId="17AA5E46" w14:textId="77777777" w:rsidTr="00087AF9">
        <w:trPr>
          <w:trHeight w:val="1830"/>
        </w:trPr>
        <w:tc>
          <w:tcPr>
            <w:tcW w:w="1002" w:type="dxa"/>
            <w:shd w:val="clear" w:color="auto" w:fill="auto"/>
            <w:noWrap/>
            <w:vAlign w:val="center"/>
          </w:tcPr>
          <w:p w14:paraId="160CA30D"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DEF5F85"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1_TS - NR ULDC Phase-III,</w:t>
            </w:r>
          </w:p>
          <w:p w14:paraId="7DD7DCBF" w14:textId="63306514"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Part- B, Section 2: EMS SYSTEM FUNCTIONS</w:t>
            </w:r>
          </w:p>
        </w:tc>
        <w:tc>
          <w:tcPr>
            <w:tcW w:w="4820" w:type="dxa"/>
            <w:shd w:val="clear" w:color="auto" w:fill="auto"/>
          </w:tcPr>
          <w:p w14:paraId="52A2A28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2.4.1.1   Operations Monitor</w:t>
            </w:r>
          </w:p>
          <w:p w14:paraId="5D3C7FF9" w14:textId="4442155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noProof/>
                <w:color w:val="000000"/>
                <w:szCs w:val="22"/>
                <w:lang w:eastAsia="en-IN"/>
              </w:rPr>
              <w:drawing>
                <wp:inline distT="0" distB="0" distL="0" distR="0" wp14:anchorId="3638C36E" wp14:editId="3AAE283B">
                  <wp:extent cx="2819400" cy="1413163"/>
                  <wp:effectExtent l="0" t="0" r="0" b="0"/>
                  <wp:docPr id="27" name="Picture 3">
                    <a:extLst xmlns:a="http://schemas.openxmlformats.org/drawingml/2006/main">
                      <a:ext uri="{FF2B5EF4-FFF2-40B4-BE49-F238E27FC236}">
                        <a16:creationId xmlns:a16="http://schemas.microsoft.com/office/drawing/2014/main" id="{00000000-0008-0000-0B00-000005000000}"/>
                      </a:ext>
                    </a:extLst>
                  </wp:docPr>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0000000-0008-0000-0B00-000005000000}"/>
                              </a:ext>
                            </a:extLst>
                          </pic:cNvPr>
                          <pic:cNvPicPr>
                            <a:picLocks noChangeAspect="1"/>
                          </pic:cNvPicPr>
                        </pic:nvPicPr>
                        <pic:blipFill>
                          <a:blip r:embed="rId8"/>
                          <a:stretch>
                            <a:fillRect/>
                          </a:stretch>
                        </pic:blipFill>
                        <pic:spPr>
                          <a:xfrm>
                            <a:off x="0" y="0"/>
                            <a:ext cx="2824028" cy="1415482"/>
                          </a:xfrm>
                          <a:prstGeom prst="rect">
                            <a:avLst/>
                          </a:prstGeom>
                        </pic:spPr>
                      </pic:pic>
                    </a:graphicData>
                  </a:graphic>
                </wp:inline>
              </w:drawing>
            </w:r>
          </w:p>
        </w:tc>
        <w:tc>
          <w:tcPr>
            <w:tcW w:w="4679" w:type="dxa"/>
            <w:shd w:val="clear" w:color="auto" w:fill="auto"/>
          </w:tcPr>
          <w:p w14:paraId="464A2E0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Will only the online unit be considered, or will both (online and offline) units be considered in the calculation?</w:t>
            </w:r>
          </w:p>
          <w:p w14:paraId="75066592" w14:textId="26D4D78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How will the installed capacity of the unit change when CB is considered versus when CB is not considered?</w:t>
            </w:r>
          </w:p>
        </w:tc>
        <w:tc>
          <w:tcPr>
            <w:tcW w:w="3826" w:type="dxa"/>
            <w:shd w:val="clear" w:color="auto" w:fill="auto"/>
          </w:tcPr>
          <w:p w14:paraId="11738462" w14:textId="4E5C273C"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Bidders are requested to provide their detail solution for discussion during Stage-I.</w:t>
            </w:r>
          </w:p>
        </w:tc>
      </w:tr>
      <w:tr w:rsidR="00AC21DE" w:rsidRPr="00A80BBF" w:rsidDel="00515150" w14:paraId="00B5786D" w14:textId="77777777" w:rsidTr="00087AF9">
        <w:trPr>
          <w:trHeight w:val="1830"/>
        </w:trPr>
        <w:tc>
          <w:tcPr>
            <w:tcW w:w="1002" w:type="dxa"/>
            <w:shd w:val="clear" w:color="auto" w:fill="auto"/>
            <w:noWrap/>
            <w:vAlign w:val="center"/>
          </w:tcPr>
          <w:p w14:paraId="5FF333C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CD9AAAA"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1_TS - NR ULDC Phase-III,</w:t>
            </w:r>
          </w:p>
          <w:p w14:paraId="10160C8C" w14:textId="55751705"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Part- B, Section 2: </w:t>
            </w:r>
            <w:r w:rsidRPr="00A80BBF">
              <w:rPr>
                <w:rFonts w:ascii="Book Antiqua" w:hAnsi="Book Antiqua" w:cs="Arial"/>
                <w:color w:val="000000"/>
                <w:szCs w:val="22"/>
              </w:rPr>
              <w:lastRenderedPageBreak/>
              <w:t>EMS SYSTEM FUNCTIONS</w:t>
            </w:r>
          </w:p>
        </w:tc>
        <w:tc>
          <w:tcPr>
            <w:tcW w:w="4820" w:type="dxa"/>
            <w:shd w:val="clear" w:color="auto" w:fill="auto"/>
          </w:tcPr>
          <w:p w14:paraId="0801094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2.4.1.1   Operations Monitor</w:t>
            </w:r>
          </w:p>
          <w:p w14:paraId="2ACD1F24"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1A306CB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(d) Net Interchange MW (actual, scheduled, and deviation from </w:t>
            </w:r>
          </w:p>
          <w:p w14:paraId="4EC76AA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schedule): Net Interchange definitions and calculations shall be </w:t>
            </w:r>
            <w:proofErr w:type="spellStart"/>
            <w:r w:rsidRPr="00A80BBF">
              <w:rPr>
                <w:rFonts w:ascii="Book Antiqua" w:hAnsi="Book Antiqua" w:cs="Arial"/>
                <w:color w:val="000000"/>
                <w:szCs w:val="22"/>
              </w:rPr>
              <w:t>userdefinable</w:t>
            </w:r>
            <w:proofErr w:type="spellEnd"/>
            <w:r w:rsidRPr="00A80BBF">
              <w:rPr>
                <w:rFonts w:ascii="Book Antiqua" w:hAnsi="Book Antiqua" w:cs="Arial"/>
                <w:color w:val="000000"/>
                <w:szCs w:val="22"/>
              </w:rPr>
              <w:t xml:space="preserve">: </w:t>
            </w:r>
          </w:p>
          <w:p w14:paraId="38EC13A1" w14:textId="5352FE5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 xml:space="preserve"> (1) Net for all India and breakdown per region and control area.</w:t>
            </w:r>
          </w:p>
        </w:tc>
        <w:tc>
          <w:tcPr>
            <w:tcW w:w="4679" w:type="dxa"/>
            <w:shd w:val="clear" w:color="auto" w:fill="auto"/>
          </w:tcPr>
          <w:p w14:paraId="31F3B3C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Understanding:</w:t>
            </w:r>
          </w:p>
          <w:p w14:paraId="6D45D72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All India parameters will be updated at RLDC from NLDC through ICCP.</w:t>
            </w:r>
          </w:p>
          <w:p w14:paraId="53B9C6E0" w14:textId="2B5AD90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confirm</w:t>
            </w:r>
          </w:p>
        </w:tc>
        <w:tc>
          <w:tcPr>
            <w:tcW w:w="3826" w:type="dxa"/>
            <w:shd w:val="clear" w:color="auto" w:fill="auto"/>
          </w:tcPr>
          <w:p w14:paraId="190F72D8" w14:textId="57453C8F"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Yes. Bidders are requested to provide their detail solution for discussion during Stage-I.</w:t>
            </w:r>
          </w:p>
        </w:tc>
      </w:tr>
      <w:tr w:rsidR="00AC21DE" w:rsidRPr="00A80BBF" w:rsidDel="00515150" w14:paraId="6EFA87EA" w14:textId="77777777" w:rsidTr="00087AF9">
        <w:trPr>
          <w:trHeight w:val="1830"/>
        </w:trPr>
        <w:tc>
          <w:tcPr>
            <w:tcW w:w="1002" w:type="dxa"/>
            <w:shd w:val="clear" w:color="auto" w:fill="auto"/>
            <w:noWrap/>
            <w:vAlign w:val="center"/>
          </w:tcPr>
          <w:p w14:paraId="5B73DF0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C3D0210"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1_TS - NR ULDC Phase-III,</w:t>
            </w:r>
          </w:p>
          <w:p w14:paraId="07409BB7" w14:textId="6B84E292"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Part- B, Section 2: EMS SYSTEM FUNCTIONS</w:t>
            </w:r>
          </w:p>
        </w:tc>
        <w:tc>
          <w:tcPr>
            <w:tcW w:w="4820" w:type="dxa"/>
            <w:shd w:val="clear" w:color="auto" w:fill="auto"/>
          </w:tcPr>
          <w:p w14:paraId="63F4F52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2.4.1.1   Operations Monitor</w:t>
            </w:r>
          </w:p>
          <w:p w14:paraId="476E75D2"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73AAD526"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7BC0072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(e) Actual Drawl MW (including transmission losses): </w:t>
            </w:r>
          </w:p>
          <w:p w14:paraId="54A2727A" w14:textId="10DFD9E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 (1) Total for all India</w:t>
            </w:r>
          </w:p>
        </w:tc>
        <w:tc>
          <w:tcPr>
            <w:tcW w:w="4679" w:type="dxa"/>
            <w:shd w:val="clear" w:color="auto" w:fill="auto"/>
          </w:tcPr>
          <w:p w14:paraId="76B778A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Understanding:</w:t>
            </w:r>
          </w:p>
          <w:p w14:paraId="779CF45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All India parameters will be updated at RLDC from NLDC through ICCP.</w:t>
            </w:r>
          </w:p>
          <w:p w14:paraId="770E9898" w14:textId="5B576F1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confirm</w:t>
            </w:r>
          </w:p>
        </w:tc>
        <w:tc>
          <w:tcPr>
            <w:tcW w:w="3826" w:type="dxa"/>
            <w:shd w:val="clear" w:color="auto" w:fill="auto"/>
          </w:tcPr>
          <w:p w14:paraId="0600FD1A" w14:textId="444EE249"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Yes. Bidders are requested to provide their detail solution for discussion during Stage-I.</w:t>
            </w:r>
          </w:p>
        </w:tc>
      </w:tr>
      <w:tr w:rsidR="00AC21DE" w:rsidRPr="00A80BBF" w:rsidDel="00515150" w14:paraId="6277F611" w14:textId="77777777" w:rsidTr="00087AF9">
        <w:trPr>
          <w:trHeight w:val="1830"/>
        </w:trPr>
        <w:tc>
          <w:tcPr>
            <w:tcW w:w="1002" w:type="dxa"/>
            <w:shd w:val="clear" w:color="auto" w:fill="auto"/>
            <w:noWrap/>
            <w:vAlign w:val="center"/>
          </w:tcPr>
          <w:p w14:paraId="1B41AE1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F27D733"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1_TS - NR ULDC Phase-III,</w:t>
            </w:r>
          </w:p>
          <w:p w14:paraId="41C0A0C4" w14:textId="26777E05"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Part- B, Section 2: EMS SYSTEM FUNCTIONS</w:t>
            </w:r>
          </w:p>
        </w:tc>
        <w:tc>
          <w:tcPr>
            <w:tcW w:w="4820" w:type="dxa"/>
            <w:shd w:val="clear" w:color="auto" w:fill="auto"/>
          </w:tcPr>
          <w:p w14:paraId="512A4C0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2.4.1.1   Operations Monitor</w:t>
            </w:r>
          </w:p>
          <w:p w14:paraId="5EB3639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Area Control Error (ACE): ACE for operating (5-Five Regions </w:t>
            </w:r>
            <w:proofErr w:type="gramStart"/>
            <w:r w:rsidRPr="00A80BBF">
              <w:rPr>
                <w:rFonts w:ascii="Book Antiqua" w:hAnsi="Book Antiqua" w:cs="Arial"/>
                <w:color w:val="000000"/>
                <w:szCs w:val="22"/>
              </w:rPr>
              <w:t>and  constituents</w:t>
            </w:r>
            <w:proofErr w:type="gramEnd"/>
            <w:r w:rsidRPr="00A80BBF">
              <w:rPr>
                <w:rFonts w:ascii="Book Antiqua" w:hAnsi="Book Antiqua" w:cs="Arial"/>
                <w:color w:val="000000"/>
                <w:szCs w:val="22"/>
              </w:rPr>
              <w:t xml:space="preserve"> within each Regions) and processed ACE values shall be calculated based on actual frequency, actual net interchange (regional/state and constituents), scheduled frequency, and scheduled </w:t>
            </w:r>
          </w:p>
          <w:p w14:paraId="15E45513" w14:textId="2300506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net interchange.</w:t>
            </w:r>
          </w:p>
        </w:tc>
        <w:tc>
          <w:tcPr>
            <w:tcW w:w="4679" w:type="dxa"/>
            <w:shd w:val="clear" w:color="auto" w:fill="auto"/>
          </w:tcPr>
          <w:p w14:paraId="73A07385" w14:textId="5E1A44C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Since other regions' data will not be available at NRLDC. How will ACE calculate for another region?</w:t>
            </w:r>
          </w:p>
        </w:tc>
        <w:tc>
          <w:tcPr>
            <w:tcW w:w="3826" w:type="dxa"/>
            <w:shd w:val="clear" w:color="auto" w:fill="auto"/>
          </w:tcPr>
          <w:p w14:paraId="30CC942E"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Bidders are requested to provide their detail solution for discussion during Stage-I.</w:t>
            </w:r>
          </w:p>
          <w:p w14:paraId="6D7CA94E" w14:textId="77777777" w:rsidR="00AC21DE" w:rsidRPr="00A80BBF" w:rsidRDefault="00AC21DE" w:rsidP="00AC21DE">
            <w:pPr>
              <w:spacing w:after="0" w:line="240" w:lineRule="auto"/>
              <w:contextualSpacing/>
              <w:jc w:val="both"/>
              <w:rPr>
                <w:rFonts w:ascii="Book Antiqua" w:hAnsi="Book Antiqua" w:cs="Arial"/>
                <w:szCs w:val="22"/>
              </w:rPr>
            </w:pPr>
          </w:p>
        </w:tc>
      </w:tr>
      <w:tr w:rsidR="00AC21DE" w:rsidRPr="00A80BBF" w:rsidDel="00515150" w14:paraId="681FBCD0" w14:textId="77777777" w:rsidTr="00087AF9">
        <w:trPr>
          <w:trHeight w:val="1830"/>
        </w:trPr>
        <w:tc>
          <w:tcPr>
            <w:tcW w:w="1002" w:type="dxa"/>
            <w:shd w:val="clear" w:color="auto" w:fill="auto"/>
            <w:noWrap/>
            <w:vAlign w:val="center"/>
          </w:tcPr>
          <w:p w14:paraId="2506C70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49B66E8"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1_TS - NR ULDC Phase-III,</w:t>
            </w:r>
          </w:p>
          <w:p w14:paraId="100D4F67" w14:textId="78C7A8F8"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Part- B, Section 2: EMS SYSTEM FUNCTIONS</w:t>
            </w:r>
          </w:p>
        </w:tc>
        <w:tc>
          <w:tcPr>
            <w:tcW w:w="4820" w:type="dxa"/>
            <w:shd w:val="clear" w:color="auto" w:fill="auto"/>
          </w:tcPr>
          <w:p w14:paraId="1EAA385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 Tie-Line Bias Control, where ACE is calculated from the </w:t>
            </w:r>
          </w:p>
          <w:p w14:paraId="034134C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following formula: </w:t>
            </w:r>
          </w:p>
          <w:p w14:paraId="69ABD451" w14:textId="7793A7B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 ACE = (</w:t>
            </w:r>
            <w:proofErr w:type="spellStart"/>
            <w:r w:rsidRPr="00A80BBF">
              <w:rPr>
                <w:rFonts w:ascii="Book Antiqua" w:hAnsi="Book Antiqua" w:cs="Arial"/>
                <w:color w:val="000000"/>
                <w:szCs w:val="22"/>
              </w:rPr>
              <w:t>Ia</w:t>
            </w:r>
            <w:proofErr w:type="spellEnd"/>
            <w:r w:rsidRPr="00A80BBF">
              <w:rPr>
                <w:rFonts w:ascii="Book Antiqua" w:hAnsi="Book Antiqua" w:cs="Arial"/>
                <w:color w:val="000000"/>
                <w:szCs w:val="22"/>
              </w:rPr>
              <w:t xml:space="preserve"> - Is) - 10 Bf (fa - </w:t>
            </w:r>
            <w:proofErr w:type="gramStart"/>
            <w:r w:rsidRPr="00A80BBF">
              <w:rPr>
                <w:rFonts w:ascii="Book Antiqua" w:hAnsi="Book Antiqua" w:cs="Arial"/>
                <w:color w:val="000000"/>
                <w:szCs w:val="22"/>
              </w:rPr>
              <w:t>fs)+</w:t>
            </w:r>
            <w:proofErr w:type="gramEnd"/>
            <w:r w:rsidRPr="00A80BBF">
              <w:rPr>
                <w:rFonts w:ascii="Book Antiqua" w:hAnsi="Book Antiqua" w:cs="Arial"/>
                <w:color w:val="000000"/>
                <w:szCs w:val="22"/>
              </w:rPr>
              <w:t>Offset …..................................."</w:t>
            </w:r>
          </w:p>
        </w:tc>
        <w:tc>
          <w:tcPr>
            <w:tcW w:w="4679" w:type="dxa"/>
            <w:shd w:val="clear" w:color="auto" w:fill="auto"/>
          </w:tcPr>
          <w:p w14:paraId="7694F78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revalidate formula.</w:t>
            </w:r>
          </w:p>
          <w:p w14:paraId="7FFD2693"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2DBDDEF9" w14:textId="4BE82EA3"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Bidders are requested to provide their detail solution for discussion during Stage-I</w:t>
            </w:r>
            <w:r w:rsidRPr="00A80BBF">
              <w:rPr>
                <w:rFonts w:ascii="Book Antiqua" w:hAnsi="Book Antiqua" w:cs="Arial"/>
                <w:color w:val="FF0000"/>
                <w:szCs w:val="22"/>
              </w:rPr>
              <w:t>.</w:t>
            </w:r>
          </w:p>
        </w:tc>
      </w:tr>
      <w:tr w:rsidR="00AC21DE" w:rsidRPr="00A80BBF" w:rsidDel="00515150" w14:paraId="4DA69B76" w14:textId="77777777" w:rsidTr="00087AF9">
        <w:trPr>
          <w:trHeight w:val="1830"/>
        </w:trPr>
        <w:tc>
          <w:tcPr>
            <w:tcW w:w="1002" w:type="dxa"/>
            <w:shd w:val="clear" w:color="auto" w:fill="auto"/>
            <w:noWrap/>
            <w:vAlign w:val="center"/>
          </w:tcPr>
          <w:p w14:paraId="78D7EBD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BA6E340"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1_TR-NR ULDC PHASE-III</w:t>
            </w:r>
          </w:p>
          <w:p w14:paraId="0E7F1696"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1C68CF8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2.4.2 AGC Measurements</w:t>
            </w:r>
          </w:p>
          <w:p w14:paraId="7BEDB671"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The Despatcher data entry requirements to AGC shall comprise, but not be limited to the following functions: </w:t>
            </w:r>
            <w:r w:rsidRPr="00A80BBF">
              <w:rPr>
                <w:rFonts w:ascii="Book Antiqua" w:hAnsi="Book Antiqua" w:cs="Arial"/>
                <w:color w:val="000000"/>
                <w:szCs w:val="22"/>
              </w:rPr>
              <w:br/>
              <w:t xml:space="preserve">g) Deactivate and activate telemetry values (both </w:t>
            </w:r>
            <w:proofErr w:type="spellStart"/>
            <w:r w:rsidRPr="00A80BBF">
              <w:rPr>
                <w:rFonts w:ascii="Book Antiqua" w:hAnsi="Book Antiqua" w:cs="Arial"/>
                <w:color w:val="000000"/>
                <w:szCs w:val="22"/>
              </w:rPr>
              <w:t>analog</w:t>
            </w:r>
            <w:proofErr w:type="spellEnd"/>
            <w:r w:rsidRPr="00A80BBF">
              <w:rPr>
                <w:rFonts w:ascii="Book Antiqua" w:hAnsi="Book Antiqua" w:cs="Arial"/>
                <w:color w:val="000000"/>
                <w:szCs w:val="22"/>
              </w:rPr>
              <w:t xml:space="preserve"> and status) All dispatcher entries shall be subject to validity checking.</w:t>
            </w:r>
          </w:p>
          <w:p w14:paraId="3C9221A1"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679" w:type="dxa"/>
            <w:shd w:val="clear" w:color="auto" w:fill="auto"/>
          </w:tcPr>
          <w:p w14:paraId="697D15CB"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We understand that deactivation means removing the value from scanning in SCADA. Please confirm.</w:t>
            </w:r>
          </w:p>
          <w:p w14:paraId="4D20EC9D"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7EB9F99D"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p w14:paraId="032215AF" w14:textId="77777777" w:rsidR="00AC21DE" w:rsidRPr="00A80BBF" w:rsidRDefault="00AC21DE" w:rsidP="00AC21DE">
            <w:pPr>
              <w:spacing w:after="0" w:line="240" w:lineRule="auto"/>
              <w:jc w:val="both"/>
              <w:rPr>
                <w:rFonts w:ascii="Book Antiqua" w:hAnsi="Book Antiqua" w:cs="Arial"/>
                <w:szCs w:val="22"/>
              </w:rPr>
            </w:pPr>
          </w:p>
        </w:tc>
      </w:tr>
      <w:tr w:rsidR="00AC21DE" w:rsidRPr="00A80BBF" w:rsidDel="00515150" w14:paraId="3E94DB5B" w14:textId="77777777" w:rsidTr="00087AF9">
        <w:trPr>
          <w:trHeight w:val="1830"/>
        </w:trPr>
        <w:tc>
          <w:tcPr>
            <w:tcW w:w="1002" w:type="dxa"/>
            <w:shd w:val="clear" w:color="auto" w:fill="auto"/>
            <w:noWrap/>
            <w:vAlign w:val="center"/>
          </w:tcPr>
          <w:p w14:paraId="6665E7E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FAFF797"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1_TR-NR ULDC PHASE-III</w:t>
            </w:r>
          </w:p>
          <w:p w14:paraId="6E7E9495"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4CBA4B46"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2.3.5.1</w:t>
            </w:r>
          </w:p>
          <w:p w14:paraId="21E69A2B"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In addition, the capabilities of the DTS shall include the following </w:t>
            </w:r>
            <w:r w:rsidRPr="00A80BBF">
              <w:rPr>
                <w:rFonts w:ascii="Book Antiqua" w:hAnsi="Book Antiqua" w:cs="Arial"/>
                <w:color w:val="000000"/>
                <w:szCs w:val="22"/>
              </w:rPr>
              <w:br/>
              <w:t xml:space="preserve">items for Control Centre computer system that is simulated: </w:t>
            </w:r>
            <w:r w:rsidRPr="00A80BBF">
              <w:rPr>
                <w:rFonts w:ascii="Book Antiqua" w:hAnsi="Book Antiqua" w:cs="Arial"/>
                <w:color w:val="000000"/>
                <w:szCs w:val="22"/>
              </w:rPr>
              <w:br/>
            </w:r>
            <w:proofErr w:type="spellStart"/>
            <w:r w:rsidRPr="00A80BBF">
              <w:rPr>
                <w:rFonts w:ascii="Book Antiqua" w:hAnsi="Book Antiqua" w:cs="Arial"/>
                <w:color w:val="000000"/>
                <w:szCs w:val="22"/>
              </w:rPr>
              <w:t>i</w:t>
            </w:r>
            <w:proofErr w:type="spellEnd"/>
            <w:r w:rsidRPr="00A80BBF">
              <w:rPr>
                <w:rFonts w:ascii="Book Antiqua" w:hAnsi="Book Antiqua" w:cs="Arial"/>
                <w:color w:val="000000"/>
                <w:szCs w:val="22"/>
              </w:rPr>
              <w:t xml:space="preserve">) 15 terms per conditional event </w:t>
            </w:r>
            <w:r w:rsidRPr="00A80BBF">
              <w:rPr>
                <w:rFonts w:ascii="Book Antiqua" w:hAnsi="Book Antiqua" w:cs="Arial"/>
                <w:color w:val="000000"/>
                <w:szCs w:val="22"/>
              </w:rPr>
              <w:br/>
              <w:t xml:space="preserve">j) 1,000 variables in conditional events </w:t>
            </w:r>
          </w:p>
          <w:p w14:paraId="09170826" w14:textId="77777777" w:rsidR="00AC21DE" w:rsidRPr="00A80BBF" w:rsidRDefault="00AC21DE" w:rsidP="00AC21DE">
            <w:pPr>
              <w:jc w:val="both"/>
              <w:rPr>
                <w:rFonts w:ascii="Book Antiqua" w:hAnsi="Book Antiqua" w:cs="Arial"/>
                <w:color w:val="000000"/>
                <w:szCs w:val="22"/>
              </w:rPr>
            </w:pPr>
          </w:p>
        </w:tc>
        <w:tc>
          <w:tcPr>
            <w:tcW w:w="4679" w:type="dxa"/>
            <w:shd w:val="clear" w:color="auto" w:fill="auto"/>
          </w:tcPr>
          <w:p w14:paraId="26B5200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Bidder requests NRLDC to elaborate the terms "variables and terms" in the points </w:t>
            </w:r>
            <w:proofErr w:type="spellStart"/>
            <w:r w:rsidRPr="00A80BBF">
              <w:rPr>
                <w:rFonts w:ascii="Book Antiqua" w:hAnsi="Book Antiqua" w:cs="Arial"/>
                <w:color w:val="000000"/>
                <w:szCs w:val="22"/>
              </w:rPr>
              <w:t>i</w:t>
            </w:r>
            <w:proofErr w:type="spellEnd"/>
            <w:r w:rsidRPr="00A80BBF">
              <w:rPr>
                <w:rFonts w:ascii="Book Antiqua" w:hAnsi="Book Antiqua" w:cs="Arial"/>
                <w:color w:val="000000"/>
                <w:szCs w:val="22"/>
              </w:rPr>
              <w:t xml:space="preserve"> &amp; j.</w:t>
            </w:r>
          </w:p>
          <w:p w14:paraId="53A0628F"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0D99FC5E"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Refer Clause 2.3.4 Instructor Control, 1. Pre-session activities, Event Initiation: Conditional Events. </w:t>
            </w:r>
            <w:r w:rsidRPr="00A80BBF">
              <w:rPr>
                <w:rFonts w:ascii="Book Antiqua" w:hAnsi="Book Antiqua" w:cs="Arial"/>
                <w:color w:val="000000"/>
                <w:szCs w:val="22"/>
              </w:rPr>
              <w:br/>
              <w:t>Bidders to comply Technical Specification.</w:t>
            </w:r>
          </w:p>
          <w:p w14:paraId="4AF1F019"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0B5C8B44" w14:textId="77777777" w:rsidTr="00087AF9">
        <w:trPr>
          <w:trHeight w:val="1830"/>
        </w:trPr>
        <w:tc>
          <w:tcPr>
            <w:tcW w:w="1002" w:type="dxa"/>
            <w:shd w:val="clear" w:color="auto" w:fill="auto"/>
            <w:noWrap/>
            <w:vAlign w:val="center"/>
          </w:tcPr>
          <w:p w14:paraId="5AB80B2D"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8575AB5"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1_TR-NR ULDC PHASE-III</w:t>
            </w:r>
          </w:p>
          <w:p w14:paraId="61919EFA"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4A3FDBFF"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2.2.5.3 Alternating Current Model</w:t>
            </w:r>
          </w:p>
          <w:p w14:paraId="2A8CD0A9" w14:textId="0EE7A46D"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  It shall model Flexible A.C. Transmission Systems (FACTS) devices such as Thyristor Controlled Series Compensator (TCSC), STATCOM, Thyristor Controlled Phase Angle Regulator (TCPAR), etc.</w:t>
            </w:r>
            <w:r w:rsidRPr="00A80BBF">
              <w:rPr>
                <w:rFonts w:ascii="Book Antiqua" w:hAnsi="Book Antiqua" w:cs="Arial"/>
                <w:color w:val="000000"/>
                <w:szCs w:val="22"/>
              </w:rPr>
              <w:br/>
              <w:t>s)It shall model Renewable energy sources such as Wind generator, Solar generation and Battery Energy Storage System (BESS) including electrolyser model as per IEEE standard, WECC generic models &amp; user defined model. Model type with attributes will be decided during the finalization of the engineering document.</w:t>
            </w:r>
          </w:p>
        </w:tc>
        <w:tc>
          <w:tcPr>
            <w:tcW w:w="4679" w:type="dxa"/>
            <w:shd w:val="clear" w:color="auto" w:fill="auto"/>
          </w:tcPr>
          <w:p w14:paraId="679B947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1. what are the FACTS devices integrated in the network and at what voltage level and bidder also request the number of BESS in the network.  </w:t>
            </w:r>
            <w:r w:rsidRPr="00A80BBF">
              <w:rPr>
                <w:rFonts w:ascii="Book Antiqua" w:hAnsi="Book Antiqua" w:cs="Arial"/>
                <w:color w:val="000000"/>
                <w:szCs w:val="22"/>
              </w:rPr>
              <w:br/>
              <w:t xml:space="preserve">2. Does NRLDC have </w:t>
            </w:r>
            <w:proofErr w:type="spellStart"/>
            <w:r w:rsidRPr="00A80BBF">
              <w:rPr>
                <w:rFonts w:ascii="Book Antiqua" w:hAnsi="Book Antiqua" w:cs="Arial"/>
                <w:color w:val="000000"/>
                <w:szCs w:val="22"/>
              </w:rPr>
              <w:t>electrolyzer</w:t>
            </w:r>
            <w:proofErr w:type="spellEnd"/>
            <w:r w:rsidRPr="00A80BBF">
              <w:rPr>
                <w:rFonts w:ascii="Book Antiqua" w:hAnsi="Book Antiqua" w:cs="Arial"/>
                <w:color w:val="000000"/>
                <w:szCs w:val="22"/>
              </w:rPr>
              <w:t xml:space="preserve"> and please define the expected model?</w:t>
            </w:r>
          </w:p>
          <w:p w14:paraId="772DB630"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569B2272"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1.The details of FACTS devices varies for each </w:t>
            </w:r>
            <w:proofErr w:type="gramStart"/>
            <w:r w:rsidRPr="00A80BBF">
              <w:rPr>
                <w:rFonts w:ascii="Book Antiqua" w:hAnsi="Book Antiqua" w:cs="Arial"/>
                <w:color w:val="000000"/>
                <w:szCs w:val="22"/>
              </w:rPr>
              <w:t>constituents</w:t>
            </w:r>
            <w:proofErr w:type="gramEnd"/>
            <w:r w:rsidRPr="00A80BBF">
              <w:rPr>
                <w:rFonts w:ascii="Book Antiqua" w:hAnsi="Book Antiqua" w:cs="Arial"/>
                <w:color w:val="000000"/>
                <w:szCs w:val="22"/>
              </w:rPr>
              <w:t xml:space="preserve"> and may be provided during detail engineering. Bidders to comply Technical Specification.</w:t>
            </w:r>
            <w:r w:rsidRPr="00A80BBF">
              <w:rPr>
                <w:rFonts w:ascii="Book Antiqua" w:hAnsi="Book Antiqua" w:cs="Arial"/>
                <w:color w:val="000000"/>
                <w:szCs w:val="22"/>
              </w:rPr>
              <w:br/>
            </w:r>
            <w:proofErr w:type="gramStart"/>
            <w:r w:rsidRPr="00A80BBF">
              <w:rPr>
                <w:rFonts w:ascii="Book Antiqua" w:hAnsi="Book Antiqua" w:cs="Arial"/>
                <w:color w:val="000000"/>
                <w:szCs w:val="22"/>
              </w:rPr>
              <w:t>2.Bidders</w:t>
            </w:r>
            <w:proofErr w:type="gramEnd"/>
            <w:r w:rsidRPr="00A80BBF">
              <w:rPr>
                <w:rFonts w:ascii="Book Antiqua" w:hAnsi="Book Antiqua" w:cs="Arial"/>
                <w:color w:val="000000"/>
                <w:szCs w:val="22"/>
              </w:rPr>
              <w:t xml:space="preserve"> to comply Technical Specification.</w:t>
            </w:r>
          </w:p>
          <w:p w14:paraId="2FB344A0"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3188E193" w14:textId="77777777" w:rsidTr="00087AF9">
        <w:trPr>
          <w:trHeight w:val="1830"/>
        </w:trPr>
        <w:tc>
          <w:tcPr>
            <w:tcW w:w="1002" w:type="dxa"/>
            <w:shd w:val="clear" w:color="auto" w:fill="auto"/>
            <w:noWrap/>
            <w:vAlign w:val="center"/>
          </w:tcPr>
          <w:p w14:paraId="3BA23ECF"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B42834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Part-B Section-2, 2.4.2.3</w:t>
            </w:r>
          </w:p>
          <w:p w14:paraId="5A505A9F"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71B2B0C0"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Additional limits and prohibited zones for Hydro Power Plants</w:t>
            </w:r>
          </w:p>
          <w:p w14:paraId="6F33A910"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6. Declared Energy for the day in million units (MU)</w:t>
            </w:r>
          </w:p>
          <w:p w14:paraId="2BE9B9A2"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7. Schedule Energy in MU (cumulative for the day)</w:t>
            </w:r>
          </w:p>
          <w:p w14:paraId="57B17448" w14:textId="40834834"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8. Water gross head (m)</w:t>
            </w:r>
          </w:p>
        </w:tc>
        <w:tc>
          <w:tcPr>
            <w:tcW w:w="4679" w:type="dxa"/>
            <w:shd w:val="clear" w:color="auto" w:fill="auto"/>
          </w:tcPr>
          <w:p w14:paraId="4DC6C4EC" w14:textId="0775D041"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requests PGCIL to provide details on use-case for the mentioned inputs that will be used in AGC for Hydro units.</w:t>
            </w:r>
          </w:p>
        </w:tc>
        <w:tc>
          <w:tcPr>
            <w:tcW w:w="3826" w:type="dxa"/>
            <w:shd w:val="clear" w:color="auto" w:fill="auto"/>
          </w:tcPr>
          <w:p w14:paraId="5D7D789C" w14:textId="4DC30D8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29577B58" w14:textId="77777777" w:rsidTr="00087AF9">
        <w:trPr>
          <w:trHeight w:val="1830"/>
        </w:trPr>
        <w:tc>
          <w:tcPr>
            <w:tcW w:w="1002" w:type="dxa"/>
            <w:shd w:val="clear" w:color="auto" w:fill="auto"/>
            <w:noWrap/>
            <w:vAlign w:val="center"/>
          </w:tcPr>
          <w:p w14:paraId="69286D2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C23A22F"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Part-B Section-2, 2.4.2.3</w:t>
            </w:r>
          </w:p>
          <w:p w14:paraId="4EEF7E87" w14:textId="77777777" w:rsidR="00AC21DE" w:rsidRPr="00A80BBF" w:rsidRDefault="00AC21DE" w:rsidP="00AC21DE">
            <w:pPr>
              <w:jc w:val="both"/>
              <w:rPr>
                <w:rFonts w:ascii="Book Antiqua" w:hAnsi="Book Antiqua" w:cs="Arial"/>
                <w:color w:val="000000"/>
                <w:szCs w:val="22"/>
              </w:rPr>
            </w:pPr>
          </w:p>
        </w:tc>
        <w:tc>
          <w:tcPr>
            <w:tcW w:w="4820" w:type="dxa"/>
            <w:shd w:val="clear" w:color="auto" w:fill="auto"/>
          </w:tcPr>
          <w:p w14:paraId="1E1195EE"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Additional inputs for Gas power plants </w:t>
            </w:r>
          </w:p>
          <w:p w14:paraId="23B18F6C"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1. Reference exhaust gas temperature</w:t>
            </w:r>
          </w:p>
          <w:p w14:paraId="54D5DE54" w14:textId="6DD7F268"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2. Actual exhaust gas </w:t>
            </w:r>
            <w:proofErr w:type="spellStart"/>
            <w:r w:rsidRPr="00A80BBF">
              <w:rPr>
                <w:rFonts w:ascii="Book Antiqua" w:hAnsi="Book Antiqua" w:cs="Arial"/>
                <w:szCs w:val="22"/>
              </w:rPr>
              <w:t>temperatutre</w:t>
            </w:r>
            <w:proofErr w:type="spellEnd"/>
          </w:p>
        </w:tc>
        <w:tc>
          <w:tcPr>
            <w:tcW w:w="4679" w:type="dxa"/>
            <w:shd w:val="clear" w:color="auto" w:fill="auto"/>
          </w:tcPr>
          <w:p w14:paraId="2BBF1BD3" w14:textId="107B6743"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requests PGCIL to provide details on use-case for the mentioned inputs that will be used in AGC for Gas Power Plants</w:t>
            </w:r>
          </w:p>
        </w:tc>
        <w:tc>
          <w:tcPr>
            <w:tcW w:w="3826" w:type="dxa"/>
            <w:shd w:val="clear" w:color="auto" w:fill="auto"/>
          </w:tcPr>
          <w:p w14:paraId="5D9B494A" w14:textId="693522F8"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2F73E5D0" w14:textId="77777777" w:rsidTr="00087AF9">
        <w:trPr>
          <w:trHeight w:val="1830"/>
        </w:trPr>
        <w:tc>
          <w:tcPr>
            <w:tcW w:w="1002" w:type="dxa"/>
            <w:shd w:val="clear" w:color="auto" w:fill="auto"/>
            <w:noWrap/>
            <w:vAlign w:val="center"/>
          </w:tcPr>
          <w:p w14:paraId="6370489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59E558C" w14:textId="0C442579"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Part-B Section-2, 2.4.2.7</w:t>
            </w:r>
          </w:p>
        </w:tc>
        <w:tc>
          <w:tcPr>
            <w:tcW w:w="4820" w:type="dxa"/>
            <w:shd w:val="clear" w:color="auto" w:fill="auto"/>
          </w:tcPr>
          <w:p w14:paraId="0644C3A4" w14:textId="2D5E3C52"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Start-stop button shall be made available for user which start reducing delta P of all units to zero (0) by following their respective ramp rates</w:t>
            </w:r>
          </w:p>
        </w:tc>
        <w:tc>
          <w:tcPr>
            <w:tcW w:w="4679" w:type="dxa"/>
            <w:shd w:val="clear" w:color="auto" w:fill="auto"/>
          </w:tcPr>
          <w:p w14:paraId="17120DA6" w14:textId="133CD375"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requests PGCIL to provide more details regarding use-case of start-up button. In addition, bidder requests PGCIL to explain what delta P.</w:t>
            </w:r>
          </w:p>
        </w:tc>
        <w:tc>
          <w:tcPr>
            <w:tcW w:w="3826" w:type="dxa"/>
            <w:shd w:val="clear" w:color="auto" w:fill="auto"/>
          </w:tcPr>
          <w:p w14:paraId="2AA24D15" w14:textId="1F88F5CA"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Delta P is the difference of active power. Bidders are requested to provide their detail solution for discussion during Stage-I.</w:t>
            </w:r>
          </w:p>
        </w:tc>
      </w:tr>
      <w:tr w:rsidR="00AC21DE" w:rsidRPr="00A80BBF" w:rsidDel="00515150" w14:paraId="00DC6D85" w14:textId="77777777" w:rsidTr="00087AF9">
        <w:trPr>
          <w:trHeight w:val="1830"/>
        </w:trPr>
        <w:tc>
          <w:tcPr>
            <w:tcW w:w="1002" w:type="dxa"/>
            <w:shd w:val="clear" w:color="auto" w:fill="auto"/>
            <w:noWrap/>
            <w:vAlign w:val="center"/>
          </w:tcPr>
          <w:p w14:paraId="1662494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3A1A07A" w14:textId="23624762"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Part-B Section-2, 2.4.2.8</w:t>
            </w:r>
          </w:p>
        </w:tc>
        <w:tc>
          <w:tcPr>
            <w:tcW w:w="4820" w:type="dxa"/>
            <w:shd w:val="clear" w:color="auto" w:fill="auto"/>
          </w:tcPr>
          <w:p w14:paraId="0C5939B2"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Control performance shall be monitored against the defined Performance Criteria. These standards are based on the combination of the ACE and the frequency deviation averages over the past twelve months. The AGC software shall have a Performance Monitor function and displays the results. It shall be possible to generate periodic reports of the performance parameters. It shall be possible to generate input vs output scatter plots and Correlation numbers. configurable for Daily, Weekly, Monthly, Annual assessments. Statistics shall be maintained as required to complete the defined Performance Criteria. These statistics shall be maintained for presentation on displays and output to a printer. </w:t>
            </w:r>
          </w:p>
          <w:p w14:paraId="7A963BF0" w14:textId="56071E6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 xml:space="preserve">All measurements of secondary control signals from the LDCs to the plant/generator and actual response of plant/generator using SCADA data. Performance of the plant/generator shall be measured by the AGC software by comparing the actual response measured against the control signals for Regulation-Up and Down sent every 4 </w:t>
            </w:r>
            <w:r w:rsidRPr="00A80BBF">
              <w:rPr>
                <w:rFonts w:ascii="Book Antiqua" w:hAnsi="Book Antiqua" w:cs="Arial"/>
                <w:szCs w:val="22"/>
              </w:rPr>
              <w:lastRenderedPageBreak/>
              <w:t xml:space="preserve">seconds/1 min/5 min to the LDC. Daily/Weekly/Monthly/Annual report for the </w:t>
            </w:r>
            <w:proofErr w:type="gramStart"/>
            <w:r w:rsidRPr="00A80BBF">
              <w:rPr>
                <w:rFonts w:ascii="Book Antiqua" w:hAnsi="Book Antiqua" w:cs="Arial"/>
                <w:szCs w:val="22"/>
              </w:rPr>
              <w:t>plants</w:t>
            </w:r>
            <w:proofErr w:type="gramEnd"/>
            <w:r w:rsidRPr="00A80BBF">
              <w:rPr>
                <w:rFonts w:ascii="Book Antiqua" w:hAnsi="Book Antiqua" w:cs="Arial"/>
                <w:szCs w:val="22"/>
              </w:rPr>
              <w:t xml:space="preserve"> performance evaluation shall made available.</w:t>
            </w:r>
          </w:p>
        </w:tc>
        <w:tc>
          <w:tcPr>
            <w:tcW w:w="4679" w:type="dxa"/>
            <w:shd w:val="clear" w:color="auto" w:fill="auto"/>
          </w:tcPr>
          <w:p w14:paraId="70865B4C" w14:textId="6A25D7C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Bidder requests PGCIL to provide details on the AGC performance monitoring standards/criteria that is required.</w:t>
            </w:r>
          </w:p>
        </w:tc>
        <w:tc>
          <w:tcPr>
            <w:tcW w:w="3826" w:type="dxa"/>
            <w:shd w:val="clear" w:color="auto" w:fill="auto"/>
          </w:tcPr>
          <w:p w14:paraId="6D696F36" w14:textId="48D3CF99"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5D3B7F59" w14:textId="77777777" w:rsidTr="00087AF9">
        <w:trPr>
          <w:trHeight w:val="1830"/>
        </w:trPr>
        <w:tc>
          <w:tcPr>
            <w:tcW w:w="1002" w:type="dxa"/>
            <w:shd w:val="clear" w:color="auto" w:fill="auto"/>
            <w:noWrap/>
            <w:vAlign w:val="center"/>
          </w:tcPr>
          <w:p w14:paraId="2335354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B4A4487" w14:textId="4E9172CA"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Real-time Mode, 2.2.5.1 / Page 294 of 489</w:t>
            </w:r>
          </w:p>
        </w:tc>
        <w:tc>
          <w:tcPr>
            <w:tcW w:w="4820" w:type="dxa"/>
            <w:shd w:val="clear" w:color="auto" w:fill="auto"/>
          </w:tcPr>
          <w:p w14:paraId="7B33D76A" w14:textId="3CED9A15"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c) OPF shall be initiated whenever an actual security violation (e.g., voltage violation or branch overload) is detected by SE. It shall then continue to execute after each execution of SE as long as the security violation exists or the output of one or more generators is being constrained to correct or prevent a security violation.</w:t>
            </w:r>
          </w:p>
        </w:tc>
        <w:tc>
          <w:tcPr>
            <w:tcW w:w="4679" w:type="dxa"/>
            <w:shd w:val="clear" w:color="auto" w:fill="auto"/>
          </w:tcPr>
          <w:p w14:paraId="023CE44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Please clarify how do you intended to use the results of the OPF? Please explain. </w:t>
            </w:r>
          </w:p>
          <w:p w14:paraId="0EDBFEB0" w14:textId="750E7106"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Please note that automatically sending out results of the OPF as control signals to the field is not a practice for SCADA/EMS systems and could potentially even be dangerous. </w:t>
            </w:r>
          </w:p>
        </w:tc>
        <w:tc>
          <w:tcPr>
            <w:tcW w:w="3826" w:type="dxa"/>
            <w:shd w:val="clear" w:color="auto" w:fill="auto"/>
          </w:tcPr>
          <w:p w14:paraId="28C65F1C" w14:textId="4612EF5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0B0D3C45" w14:textId="77777777" w:rsidTr="00087AF9">
        <w:trPr>
          <w:trHeight w:val="1830"/>
        </w:trPr>
        <w:tc>
          <w:tcPr>
            <w:tcW w:w="1002" w:type="dxa"/>
            <w:shd w:val="clear" w:color="auto" w:fill="auto"/>
            <w:noWrap/>
            <w:vAlign w:val="center"/>
          </w:tcPr>
          <w:p w14:paraId="4F9820C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5CDEB4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w:t>
            </w:r>
          </w:p>
          <w:p w14:paraId="17C8A059" w14:textId="77777777" w:rsidR="00AC21DE" w:rsidRPr="00A80BBF" w:rsidRDefault="00AC21DE" w:rsidP="00AC21DE">
            <w:pPr>
              <w:jc w:val="both"/>
              <w:rPr>
                <w:rFonts w:ascii="Book Antiqua" w:hAnsi="Book Antiqua" w:cs="Arial"/>
                <w:szCs w:val="22"/>
              </w:rPr>
            </w:pPr>
            <w:r w:rsidRPr="00A80BBF">
              <w:rPr>
                <w:rFonts w:ascii="Book Antiqua" w:hAnsi="Book Antiqua" w:cs="Arial"/>
                <w:szCs w:val="22"/>
              </w:rPr>
              <w:t>Sub-section 2.5.2, page 71 of 76</w:t>
            </w:r>
          </w:p>
          <w:p w14:paraId="1A2D5805" w14:textId="77777777" w:rsidR="00AC21DE" w:rsidRPr="00A80BBF" w:rsidRDefault="00AC21DE" w:rsidP="00AC21DE">
            <w:pPr>
              <w:jc w:val="both"/>
              <w:rPr>
                <w:rFonts w:ascii="Book Antiqua" w:hAnsi="Book Antiqua" w:cs="Arial"/>
                <w:color w:val="000000"/>
                <w:szCs w:val="22"/>
              </w:rPr>
            </w:pPr>
          </w:p>
        </w:tc>
        <w:tc>
          <w:tcPr>
            <w:tcW w:w="4820" w:type="dxa"/>
            <w:shd w:val="clear" w:color="auto" w:fill="auto"/>
          </w:tcPr>
          <w:p w14:paraId="58966B5E" w14:textId="06BC32BA"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Transient Security Assessment Tool, under Applications “Generation of PMU signals</w:t>
            </w:r>
          </w:p>
        </w:tc>
        <w:tc>
          <w:tcPr>
            <w:tcW w:w="4679" w:type="dxa"/>
            <w:shd w:val="clear" w:color="auto" w:fill="auto"/>
          </w:tcPr>
          <w:p w14:paraId="1DA1CDCB" w14:textId="7CF2CC7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How many PMU/ C37.118 phasors are expected as an output?</w:t>
            </w:r>
          </w:p>
        </w:tc>
        <w:tc>
          <w:tcPr>
            <w:tcW w:w="3826" w:type="dxa"/>
            <w:shd w:val="clear" w:color="auto" w:fill="auto"/>
          </w:tcPr>
          <w:p w14:paraId="099B6C65"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Bidders are requested to provide their detail solution for discussion during Stage-I. </w:t>
            </w:r>
          </w:p>
          <w:p w14:paraId="636093A6" w14:textId="77777777" w:rsidR="00AC21DE" w:rsidRPr="00A80BBF" w:rsidRDefault="00AC21DE" w:rsidP="00AC21DE">
            <w:pPr>
              <w:rPr>
                <w:rFonts w:ascii="Book Antiqua" w:hAnsi="Book Antiqua" w:cs="Arial"/>
                <w:color w:val="000000"/>
                <w:szCs w:val="22"/>
              </w:rPr>
            </w:pPr>
          </w:p>
        </w:tc>
      </w:tr>
      <w:tr w:rsidR="00AC21DE" w:rsidRPr="00A80BBF" w:rsidDel="00515150" w14:paraId="66DB0B52" w14:textId="77777777" w:rsidTr="00087AF9">
        <w:trPr>
          <w:trHeight w:val="1830"/>
        </w:trPr>
        <w:tc>
          <w:tcPr>
            <w:tcW w:w="1002" w:type="dxa"/>
            <w:shd w:val="clear" w:color="auto" w:fill="auto"/>
            <w:noWrap/>
            <w:vAlign w:val="center"/>
          </w:tcPr>
          <w:p w14:paraId="4913F37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C4E3E6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w:t>
            </w:r>
          </w:p>
          <w:p w14:paraId="60BDBC2E" w14:textId="77777777" w:rsidR="00AC21DE" w:rsidRPr="00A80BBF" w:rsidRDefault="00AC21DE" w:rsidP="00AC21DE">
            <w:pPr>
              <w:jc w:val="both"/>
              <w:rPr>
                <w:rFonts w:ascii="Book Antiqua" w:hAnsi="Book Antiqua" w:cs="Arial"/>
                <w:szCs w:val="22"/>
              </w:rPr>
            </w:pPr>
            <w:r w:rsidRPr="00A80BBF">
              <w:rPr>
                <w:rFonts w:ascii="Book Antiqua" w:hAnsi="Book Antiqua" w:cs="Arial"/>
                <w:szCs w:val="22"/>
              </w:rPr>
              <w:t>Sub-section 2.5.2, page 71 of 76</w:t>
            </w:r>
          </w:p>
          <w:p w14:paraId="1D6F039B"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69E90FCB"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Transient Security Assessment Tool, under User-defined modelling, page 71 of 76, </w:t>
            </w:r>
          </w:p>
          <w:p w14:paraId="46EA04B6" w14:textId="2D0FCBD8"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Facility shall also be provided to configure vendor specific generic model”</w:t>
            </w:r>
          </w:p>
        </w:tc>
        <w:tc>
          <w:tcPr>
            <w:tcW w:w="4679" w:type="dxa"/>
            <w:shd w:val="clear" w:color="auto" w:fill="auto"/>
          </w:tcPr>
          <w:p w14:paraId="1AC384D3" w14:textId="520BE2ED"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clarify what this requirement is and the context in which this feature will be used.</w:t>
            </w:r>
          </w:p>
        </w:tc>
        <w:tc>
          <w:tcPr>
            <w:tcW w:w="3826" w:type="dxa"/>
            <w:shd w:val="clear" w:color="auto" w:fill="auto"/>
          </w:tcPr>
          <w:p w14:paraId="59CB49CC" w14:textId="2D0D868D"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6C7D89C6" w14:textId="77777777" w:rsidTr="00087AF9">
        <w:trPr>
          <w:trHeight w:val="1830"/>
        </w:trPr>
        <w:tc>
          <w:tcPr>
            <w:tcW w:w="1002" w:type="dxa"/>
            <w:shd w:val="clear" w:color="auto" w:fill="auto"/>
            <w:noWrap/>
            <w:vAlign w:val="center"/>
          </w:tcPr>
          <w:p w14:paraId="54151CCD"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71B65B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w:t>
            </w:r>
          </w:p>
          <w:p w14:paraId="611B0AC1" w14:textId="77777777" w:rsidR="00AC21DE" w:rsidRPr="00A80BBF" w:rsidRDefault="00AC21DE" w:rsidP="00AC21DE">
            <w:pPr>
              <w:jc w:val="both"/>
              <w:rPr>
                <w:rFonts w:ascii="Book Antiqua" w:hAnsi="Book Antiqua" w:cs="Arial"/>
                <w:szCs w:val="22"/>
              </w:rPr>
            </w:pPr>
            <w:r w:rsidRPr="00A80BBF">
              <w:rPr>
                <w:rFonts w:ascii="Book Antiqua" w:hAnsi="Book Antiqua" w:cs="Arial"/>
                <w:szCs w:val="22"/>
              </w:rPr>
              <w:t>Sub-section 2.5.2, page 72 of 76</w:t>
            </w:r>
          </w:p>
          <w:p w14:paraId="48FECC19"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65787B0F"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Transient Security Assessment Tool, under Other Features, page 72 of 76, </w:t>
            </w:r>
          </w:p>
          <w:p w14:paraId="71E8BCF0" w14:textId="5A15CC55"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“Generation of simulated PMU signals in IEEE C37.118 format from near real-time simulations”</w:t>
            </w:r>
          </w:p>
        </w:tc>
        <w:tc>
          <w:tcPr>
            <w:tcW w:w="4679" w:type="dxa"/>
            <w:shd w:val="clear" w:color="auto" w:fill="auto"/>
          </w:tcPr>
          <w:p w14:paraId="08A52592" w14:textId="114CC993"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clarify how many such signals/phasors are desired. Further clarify and explain whether this feature is required in online mode or offline/study mode or both.</w:t>
            </w:r>
          </w:p>
        </w:tc>
        <w:tc>
          <w:tcPr>
            <w:tcW w:w="3826" w:type="dxa"/>
            <w:shd w:val="clear" w:color="auto" w:fill="auto"/>
          </w:tcPr>
          <w:p w14:paraId="429F188C" w14:textId="49DDC712"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2464707C" w14:textId="77777777" w:rsidTr="00087AF9">
        <w:trPr>
          <w:trHeight w:val="1830"/>
        </w:trPr>
        <w:tc>
          <w:tcPr>
            <w:tcW w:w="1002" w:type="dxa"/>
            <w:shd w:val="clear" w:color="auto" w:fill="auto"/>
            <w:noWrap/>
            <w:vAlign w:val="center"/>
          </w:tcPr>
          <w:p w14:paraId="321183E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C3C0BC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w:t>
            </w:r>
          </w:p>
          <w:p w14:paraId="669CBD1D" w14:textId="77777777" w:rsidR="00AC21DE" w:rsidRPr="00A80BBF" w:rsidRDefault="00AC21DE" w:rsidP="00AC21DE">
            <w:pPr>
              <w:jc w:val="both"/>
              <w:rPr>
                <w:rFonts w:ascii="Book Antiqua" w:hAnsi="Book Antiqua" w:cs="Arial"/>
                <w:szCs w:val="22"/>
              </w:rPr>
            </w:pPr>
            <w:r w:rsidRPr="00A80BBF">
              <w:rPr>
                <w:rFonts w:ascii="Book Antiqua" w:hAnsi="Book Antiqua" w:cs="Arial"/>
                <w:szCs w:val="22"/>
              </w:rPr>
              <w:t>Sub-section 2.5.2, page 71 of 76</w:t>
            </w:r>
          </w:p>
          <w:p w14:paraId="64FE9C5F"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16C1C5BA" w14:textId="260FE9FD"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Transient Security Assessment Tool, under Other Features, page 71 of 76, “Feature of performing hybrid simulations with an electromagnetic transient simulation engine”</w:t>
            </w:r>
          </w:p>
        </w:tc>
        <w:tc>
          <w:tcPr>
            <w:tcW w:w="4679" w:type="dxa"/>
            <w:shd w:val="clear" w:color="auto" w:fill="auto"/>
          </w:tcPr>
          <w:p w14:paraId="22CB228D" w14:textId="4B904A5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Please clarify whether the electromagnetic transient simulation engine is running in real-time or offline on a user computer. Both options are possible. Are both options required? How many licenses are required for </w:t>
            </w:r>
            <w:proofErr w:type="gramStart"/>
            <w:r w:rsidRPr="00A80BBF">
              <w:rPr>
                <w:rFonts w:ascii="Book Antiqua" w:hAnsi="Book Antiqua" w:cs="Arial"/>
                <w:color w:val="000000"/>
                <w:szCs w:val="22"/>
              </w:rPr>
              <w:t>each.</w:t>
            </w:r>
            <w:proofErr w:type="gramEnd"/>
          </w:p>
        </w:tc>
        <w:tc>
          <w:tcPr>
            <w:tcW w:w="3826" w:type="dxa"/>
            <w:shd w:val="clear" w:color="auto" w:fill="auto"/>
          </w:tcPr>
          <w:p w14:paraId="65F9349E" w14:textId="798053ED"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574C83B7" w14:textId="77777777" w:rsidTr="00087AF9">
        <w:trPr>
          <w:trHeight w:val="1830"/>
        </w:trPr>
        <w:tc>
          <w:tcPr>
            <w:tcW w:w="1002" w:type="dxa"/>
            <w:shd w:val="clear" w:color="auto" w:fill="auto"/>
            <w:noWrap/>
            <w:vAlign w:val="center"/>
          </w:tcPr>
          <w:p w14:paraId="38E09DBF"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C10762A" w14:textId="2D65E8A3"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szCs w:val="22"/>
              </w:rPr>
              <w:t xml:space="preserve"> </w:t>
            </w:r>
            <w:r w:rsidRPr="00A80BBF">
              <w:rPr>
                <w:rFonts w:ascii="Book Antiqua" w:hAnsi="Book Antiqua" w:cs="Arial"/>
                <w:color w:val="000000"/>
                <w:szCs w:val="22"/>
              </w:rPr>
              <w:t>Sub-section 2.5.3,</w:t>
            </w:r>
            <w:r w:rsidRPr="00A80BBF">
              <w:rPr>
                <w:rFonts w:ascii="Book Antiqua" w:hAnsi="Book Antiqua"/>
                <w:szCs w:val="22"/>
              </w:rPr>
              <w:t xml:space="preserve"> </w:t>
            </w:r>
            <w:r w:rsidRPr="00A80BBF">
              <w:rPr>
                <w:rFonts w:ascii="Book Antiqua" w:hAnsi="Book Antiqua" w:cs="Arial"/>
                <w:color w:val="000000"/>
                <w:szCs w:val="22"/>
              </w:rPr>
              <w:t>page 75 of 76</w:t>
            </w:r>
          </w:p>
        </w:tc>
        <w:tc>
          <w:tcPr>
            <w:tcW w:w="4820" w:type="dxa"/>
            <w:shd w:val="clear" w:color="auto" w:fill="auto"/>
          </w:tcPr>
          <w:p w14:paraId="399A70EF"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"Small Signal Analysis Tool, under Output Analysis, page 75 of 76, “Different views </w:t>
            </w:r>
          </w:p>
          <w:p w14:paraId="3E91F190" w14:textId="74EB51BE"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or graphical such as contour plot for visualization of results”</w:t>
            </w:r>
          </w:p>
        </w:tc>
        <w:tc>
          <w:tcPr>
            <w:tcW w:w="4679" w:type="dxa"/>
            <w:shd w:val="clear" w:color="auto" w:fill="auto"/>
          </w:tcPr>
          <w:p w14:paraId="7FED0603" w14:textId="02ABECD3"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explain what is meant by graphical view of output results in contour form and which output results are desired in this format.</w:t>
            </w:r>
          </w:p>
        </w:tc>
        <w:tc>
          <w:tcPr>
            <w:tcW w:w="3826" w:type="dxa"/>
            <w:shd w:val="clear" w:color="auto" w:fill="auto"/>
          </w:tcPr>
          <w:p w14:paraId="430CA616" w14:textId="18A90570"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3F40986A" w14:textId="77777777" w:rsidTr="00087AF9">
        <w:trPr>
          <w:trHeight w:val="1830"/>
        </w:trPr>
        <w:tc>
          <w:tcPr>
            <w:tcW w:w="1002" w:type="dxa"/>
            <w:shd w:val="clear" w:color="auto" w:fill="auto"/>
            <w:noWrap/>
            <w:vAlign w:val="center"/>
          </w:tcPr>
          <w:p w14:paraId="40706DE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4354642" w14:textId="2C23F5D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szCs w:val="22"/>
              </w:rPr>
              <w:t xml:space="preserve"> </w:t>
            </w:r>
            <w:r w:rsidRPr="00A80BBF">
              <w:rPr>
                <w:rFonts w:ascii="Book Antiqua" w:hAnsi="Book Antiqua" w:cs="Arial"/>
                <w:color w:val="000000"/>
                <w:szCs w:val="22"/>
              </w:rPr>
              <w:t>Sub-section 2.5.3,</w:t>
            </w:r>
            <w:r w:rsidRPr="00A80BBF">
              <w:rPr>
                <w:rFonts w:ascii="Book Antiqua" w:hAnsi="Book Antiqua"/>
                <w:szCs w:val="22"/>
              </w:rPr>
              <w:t xml:space="preserve"> </w:t>
            </w:r>
            <w:r w:rsidRPr="00A80BBF">
              <w:rPr>
                <w:rFonts w:ascii="Book Antiqua" w:hAnsi="Book Antiqua" w:cs="Arial"/>
                <w:color w:val="000000"/>
                <w:szCs w:val="22"/>
              </w:rPr>
              <w:t>page 75 of 76</w:t>
            </w:r>
          </w:p>
        </w:tc>
        <w:tc>
          <w:tcPr>
            <w:tcW w:w="4820" w:type="dxa"/>
            <w:shd w:val="clear" w:color="auto" w:fill="auto"/>
          </w:tcPr>
          <w:p w14:paraId="7A9B496A"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Small Signal Analysis Tool, under Other Features, page 75 of 76, “Feature to </w:t>
            </w:r>
          </w:p>
          <w:p w14:paraId="7AD517CE" w14:textId="325C6191"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integrate with EMS for real-time dynamic security assessment”</w:t>
            </w:r>
          </w:p>
        </w:tc>
        <w:tc>
          <w:tcPr>
            <w:tcW w:w="4679" w:type="dxa"/>
            <w:shd w:val="clear" w:color="auto" w:fill="auto"/>
          </w:tcPr>
          <w:p w14:paraId="5BFF4520" w14:textId="1D17CD7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We understand that the specification uses online and real-time interchangeably. Please confirm if our understanding is correct.</w:t>
            </w:r>
          </w:p>
        </w:tc>
        <w:tc>
          <w:tcPr>
            <w:tcW w:w="3826" w:type="dxa"/>
            <w:shd w:val="clear" w:color="auto" w:fill="auto"/>
          </w:tcPr>
          <w:p w14:paraId="6B0BD03D" w14:textId="35324D9C"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5ECDCA79" w14:textId="77777777" w:rsidTr="00087AF9">
        <w:trPr>
          <w:trHeight w:val="1830"/>
        </w:trPr>
        <w:tc>
          <w:tcPr>
            <w:tcW w:w="1002" w:type="dxa"/>
            <w:shd w:val="clear" w:color="auto" w:fill="auto"/>
            <w:noWrap/>
            <w:vAlign w:val="center"/>
          </w:tcPr>
          <w:p w14:paraId="273D9F7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21B4F4F" w14:textId="17DD7F8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DSA specifications</w:t>
            </w:r>
          </w:p>
        </w:tc>
        <w:tc>
          <w:tcPr>
            <w:tcW w:w="4820" w:type="dxa"/>
            <w:shd w:val="clear" w:color="auto" w:fill="auto"/>
          </w:tcPr>
          <w:p w14:paraId="6CBE2A37" w14:textId="2771B296"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DSA AMC</w:t>
            </w:r>
          </w:p>
        </w:tc>
        <w:tc>
          <w:tcPr>
            <w:tcW w:w="4679" w:type="dxa"/>
            <w:shd w:val="clear" w:color="auto" w:fill="auto"/>
          </w:tcPr>
          <w:p w14:paraId="4FDCF0D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Does active AMC require version upgrades </w:t>
            </w:r>
            <w:proofErr w:type="spellStart"/>
            <w:r w:rsidRPr="00A80BBF">
              <w:rPr>
                <w:rFonts w:ascii="Book Antiqua" w:hAnsi="Book Antiqua" w:cs="Arial"/>
                <w:color w:val="000000"/>
                <w:szCs w:val="22"/>
              </w:rPr>
              <w:t>durin</w:t>
            </w:r>
            <w:proofErr w:type="spellEnd"/>
            <w:r w:rsidRPr="00A80BBF">
              <w:rPr>
                <w:rFonts w:ascii="Book Antiqua" w:hAnsi="Book Antiqua" w:cs="Arial"/>
                <w:color w:val="000000"/>
                <w:szCs w:val="22"/>
              </w:rPr>
              <w:t xml:space="preserve"> </w:t>
            </w:r>
            <w:proofErr w:type="gramStart"/>
            <w:r w:rsidRPr="00A80BBF">
              <w:rPr>
                <w:rFonts w:ascii="Book Antiqua" w:hAnsi="Book Antiqua" w:cs="Arial"/>
                <w:color w:val="000000"/>
                <w:szCs w:val="22"/>
              </w:rPr>
              <w:t>AMC.</w:t>
            </w:r>
            <w:proofErr w:type="gramEnd"/>
            <w:r w:rsidRPr="00A80BBF">
              <w:rPr>
                <w:rFonts w:ascii="Book Antiqua" w:hAnsi="Book Antiqua" w:cs="Arial"/>
                <w:color w:val="000000"/>
                <w:szCs w:val="22"/>
              </w:rPr>
              <w:t xml:space="preserve"> Please confirm.</w:t>
            </w:r>
          </w:p>
          <w:p w14:paraId="6A106BD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Further AMC does not include below, please confirm:</w:t>
            </w:r>
          </w:p>
          <w:p w14:paraId="13058A4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 - Development of models to be used by DSA modules </w:t>
            </w:r>
          </w:p>
          <w:p w14:paraId="569736C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 - Applications of the DSA programs for specific problems</w:t>
            </w:r>
          </w:p>
          <w:p w14:paraId="021CB6A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 - Software and application training</w:t>
            </w:r>
          </w:p>
          <w:p w14:paraId="2298CA8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 -  Technical consultancy </w:t>
            </w:r>
          </w:p>
          <w:p w14:paraId="566679BE" w14:textId="5A9ED2B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 - Softkey server or study server crashes are not covered as part of AMC </w:t>
            </w:r>
          </w:p>
        </w:tc>
        <w:tc>
          <w:tcPr>
            <w:tcW w:w="3826" w:type="dxa"/>
            <w:shd w:val="clear" w:color="auto" w:fill="auto"/>
          </w:tcPr>
          <w:p w14:paraId="1A07C63A"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 xml:space="preserve">Refer Part-A, Section - 4, Clause - 4.10 </w:t>
            </w:r>
          </w:p>
          <w:p w14:paraId="34593EDF" w14:textId="374C5492"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 xml:space="preserve">Bidders are requested to provide their detail solution for discussion during Stage-I. </w:t>
            </w:r>
          </w:p>
        </w:tc>
      </w:tr>
      <w:tr w:rsidR="00AC21DE" w:rsidRPr="00A80BBF" w:rsidDel="00515150" w14:paraId="0FCB35F9" w14:textId="77777777" w:rsidTr="00087AF9">
        <w:trPr>
          <w:trHeight w:val="1830"/>
        </w:trPr>
        <w:tc>
          <w:tcPr>
            <w:tcW w:w="1002" w:type="dxa"/>
            <w:shd w:val="clear" w:color="auto" w:fill="auto"/>
            <w:noWrap/>
            <w:vAlign w:val="center"/>
          </w:tcPr>
          <w:p w14:paraId="034ADBD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9E03798" w14:textId="01E244B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szCs w:val="22"/>
              </w:rPr>
              <w:t xml:space="preserve"> </w:t>
            </w:r>
            <w:r w:rsidRPr="00A80BBF">
              <w:rPr>
                <w:rFonts w:ascii="Book Antiqua" w:hAnsi="Book Antiqua" w:cs="Arial"/>
                <w:color w:val="000000"/>
                <w:szCs w:val="22"/>
              </w:rPr>
              <w:t>Part-B Section-2 EMS system functions / DSA, DSA specifications</w:t>
            </w:r>
          </w:p>
        </w:tc>
        <w:tc>
          <w:tcPr>
            <w:tcW w:w="4820" w:type="dxa"/>
            <w:shd w:val="clear" w:color="auto" w:fill="auto"/>
          </w:tcPr>
          <w:p w14:paraId="59C1AB6B" w14:textId="6072B6E2"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Details required regarding Number of Environments for DSA to be considered</w:t>
            </w:r>
          </w:p>
        </w:tc>
        <w:tc>
          <w:tcPr>
            <w:tcW w:w="4679" w:type="dxa"/>
            <w:shd w:val="clear" w:color="auto" w:fill="auto"/>
          </w:tcPr>
          <w:p w14:paraId="2BDEE1DC"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Please provide details regarding "Clear separation which items are to be considered for which environment". We understand from the specification document that at least three environments are to be considered: </w:t>
            </w:r>
            <w:r w:rsidRPr="00A80BBF">
              <w:rPr>
                <w:rFonts w:ascii="Book Antiqua" w:hAnsi="Book Antiqua" w:cs="Arial"/>
                <w:color w:val="000000"/>
                <w:szCs w:val="22"/>
              </w:rPr>
              <w:br/>
              <w:t>1.OnlineData</w:t>
            </w:r>
            <w:r w:rsidRPr="00A80BBF">
              <w:rPr>
                <w:rFonts w:ascii="Book Antiqua" w:hAnsi="Book Antiqua" w:cs="Arial"/>
                <w:color w:val="000000"/>
                <w:szCs w:val="22"/>
              </w:rPr>
              <w:br/>
              <w:t xml:space="preserve">2.ForecastData </w:t>
            </w:r>
            <w:r w:rsidRPr="00A80BBF">
              <w:rPr>
                <w:rFonts w:ascii="Book Antiqua" w:hAnsi="Book Antiqua" w:cs="Arial"/>
                <w:color w:val="000000"/>
                <w:szCs w:val="22"/>
              </w:rPr>
              <w:br/>
            </w:r>
            <w:proofErr w:type="gramStart"/>
            <w:r w:rsidRPr="00A80BBF">
              <w:rPr>
                <w:rFonts w:ascii="Book Antiqua" w:hAnsi="Book Antiqua" w:cs="Arial"/>
                <w:color w:val="000000"/>
                <w:szCs w:val="22"/>
              </w:rPr>
              <w:t>3.Offline</w:t>
            </w:r>
            <w:proofErr w:type="gramEnd"/>
            <w:r w:rsidRPr="00A80BBF">
              <w:rPr>
                <w:rFonts w:ascii="Book Antiqua" w:hAnsi="Book Antiqua" w:cs="Arial"/>
                <w:color w:val="000000"/>
                <w:szCs w:val="22"/>
              </w:rPr>
              <w:t>/Study/Planning</w:t>
            </w:r>
            <w:r w:rsidRPr="00A80BBF">
              <w:rPr>
                <w:rFonts w:ascii="Book Antiqua" w:hAnsi="Book Antiqua" w:cs="Arial"/>
                <w:color w:val="000000"/>
                <w:szCs w:val="22"/>
              </w:rPr>
              <w:br/>
              <w:t>Pleas e confirm how many environments are planned for the DSA and please specify which are those?</w:t>
            </w:r>
          </w:p>
          <w:p w14:paraId="75DA199C"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208B72AA" w14:textId="77777777" w:rsidR="00AC21DE" w:rsidRPr="00A80BBF" w:rsidRDefault="00AC21DE" w:rsidP="00AC21DE">
            <w:pPr>
              <w:pStyle w:val="ListParagraph"/>
              <w:spacing w:after="0" w:line="240" w:lineRule="auto"/>
              <w:ind w:left="0"/>
              <w:jc w:val="both"/>
              <w:rPr>
                <w:rFonts w:ascii="Book Antiqua" w:hAnsi="Book Antiqua" w:cs="Arial"/>
              </w:rPr>
            </w:pPr>
            <w:r w:rsidRPr="00A80BBF">
              <w:rPr>
                <w:rFonts w:ascii="Book Antiqua" w:hAnsi="Book Antiqua" w:cs="Arial"/>
              </w:rPr>
              <w:t xml:space="preserve">Bidders are requested to provide their detail solution for discussion during Stage-I. </w:t>
            </w:r>
          </w:p>
          <w:p w14:paraId="4B156B89" w14:textId="77777777" w:rsidR="00AC21DE" w:rsidRPr="00A80BBF" w:rsidRDefault="00AC21DE" w:rsidP="00AC21DE">
            <w:pPr>
              <w:spacing w:after="0" w:line="240" w:lineRule="auto"/>
              <w:jc w:val="both"/>
              <w:rPr>
                <w:rFonts w:ascii="Book Antiqua" w:hAnsi="Book Antiqua" w:cs="Arial"/>
                <w:szCs w:val="22"/>
              </w:rPr>
            </w:pPr>
          </w:p>
        </w:tc>
      </w:tr>
      <w:tr w:rsidR="00AC21DE" w:rsidRPr="00A80BBF" w:rsidDel="00515150" w14:paraId="38AFD892" w14:textId="77777777" w:rsidTr="00087AF9">
        <w:trPr>
          <w:trHeight w:val="1830"/>
        </w:trPr>
        <w:tc>
          <w:tcPr>
            <w:tcW w:w="1002" w:type="dxa"/>
            <w:shd w:val="clear" w:color="auto" w:fill="auto"/>
            <w:noWrap/>
            <w:vAlign w:val="center"/>
          </w:tcPr>
          <w:p w14:paraId="015BEF5F"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EFAC263" w14:textId="4D141D0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Part-B Section-2 EMS system functions / DSA, DSA specifications, 2.5.1 / Page no. 351 of 489</w:t>
            </w:r>
          </w:p>
        </w:tc>
        <w:tc>
          <w:tcPr>
            <w:tcW w:w="4820" w:type="dxa"/>
            <w:shd w:val="clear" w:color="auto" w:fill="auto"/>
          </w:tcPr>
          <w:p w14:paraId="3500369E" w14:textId="17A9592D"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It shall have a modal analysis feature to provide valuable information regarding the location of instability and participation of buses in specific modes of instability.</w:t>
            </w:r>
          </w:p>
        </w:tc>
        <w:tc>
          <w:tcPr>
            <w:tcW w:w="4679" w:type="dxa"/>
            <w:shd w:val="clear" w:color="auto" w:fill="auto"/>
          </w:tcPr>
          <w:p w14:paraId="643C2ADB" w14:textId="56CED476"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Modal analysis is used for small signal stability and not Voltage Security Assessment. It also does not make much sense in an online application. Please remove modal analysis feature in this clause.</w:t>
            </w:r>
          </w:p>
        </w:tc>
        <w:tc>
          <w:tcPr>
            <w:tcW w:w="3826" w:type="dxa"/>
            <w:shd w:val="clear" w:color="auto" w:fill="auto"/>
          </w:tcPr>
          <w:p w14:paraId="57B986C9" w14:textId="77777777" w:rsidR="00AC21DE" w:rsidRPr="00A80BBF" w:rsidRDefault="00AC21DE" w:rsidP="00AC21DE">
            <w:pPr>
              <w:pStyle w:val="ListParagraph"/>
              <w:spacing w:after="0" w:line="240" w:lineRule="auto"/>
              <w:ind w:left="0"/>
              <w:jc w:val="both"/>
              <w:rPr>
                <w:rFonts w:ascii="Book Antiqua" w:hAnsi="Book Antiqua" w:cs="Arial"/>
              </w:rPr>
            </w:pPr>
            <w:r w:rsidRPr="00A80BBF">
              <w:rPr>
                <w:rFonts w:ascii="Book Antiqua" w:hAnsi="Book Antiqua" w:cs="Arial"/>
              </w:rPr>
              <w:t xml:space="preserve">Bidders are requested to provide their detail solution for discussion during Stage-I. </w:t>
            </w:r>
          </w:p>
          <w:p w14:paraId="7344FD21" w14:textId="77777777" w:rsidR="00AC21DE" w:rsidRPr="00A80BBF" w:rsidRDefault="00AC21DE" w:rsidP="00AC21DE">
            <w:pPr>
              <w:spacing w:after="0" w:line="240" w:lineRule="auto"/>
              <w:jc w:val="both"/>
              <w:rPr>
                <w:rFonts w:ascii="Book Antiqua" w:hAnsi="Book Antiqua" w:cs="Arial"/>
                <w:szCs w:val="22"/>
              </w:rPr>
            </w:pPr>
          </w:p>
        </w:tc>
      </w:tr>
      <w:tr w:rsidR="00AC21DE" w:rsidRPr="00A80BBF" w:rsidDel="00515150" w14:paraId="256F5065" w14:textId="77777777" w:rsidTr="00087AF9">
        <w:trPr>
          <w:trHeight w:val="1830"/>
        </w:trPr>
        <w:tc>
          <w:tcPr>
            <w:tcW w:w="1002" w:type="dxa"/>
            <w:shd w:val="clear" w:color="auto" w:fill="auto"/>
            <w:noWrap/>
            <w:vAlign w:val="center"/>
          </w:tcPr>
          <w:p w14:paraId="59E689B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C3E3653" w14:textId="3A6BF5F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szCs w:val="22"/>
              </w:rPr>
              <w:t xml:space="preserve"> </w:t>
            </w:r>
            <w:r w:rsidRPr="00A80BBF">
              <w:rPr>
                <w:rFonts w:ascii="Book Antiqua" w:hAnsi="Book Antiqua" w:cs="Arial"/>
                <w:color w:val="000000"/>
                <w:szCs w:val="22"/>
              </w:rPr>
              <w:t>Part-B Section-2 EMS system functions / DSA, DSA specifications, 2.5.1 / Page no. 351 of 489</w:t>
            </w:r>
          </w:p>
        </w:tc>
        <w:tc>
          <w:tcPr>
            <w:tcW w:w="4820" w:type="dxa"/>
            <w:shd w:val="clear" w:color="auto" w:fill="auto"/>
          </w:tcPr>
          <w:p w14:paraId="79B7103A" w14:textId="5AC85601"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Contingency Screening: Screening to be performed for specified power transfer.</w:t>
            </w:r>
          </w:p>
        </w:tc>
        <w:tc>
          <w:tcPr>
            <w:tcW w:w="4679" w:type="dxa"/>
            <w:shd w:val="clear" w:color="auto" w:fill="auto"/>
          </w:tcPr>
          <w:p w14:paraId="7EF6677E" w14:textId="52984A91"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Please clarify with more specific details.</w:t>
            </w:r>
          </w:p>
        </w:tc>
        <w:tc>
          <w:tcPr>
            <w:tcW w:w="3826" w:type="dxa"/>
            <w:shd w:val="clear" w:color="auto" w:fill="auto"/>
          </w:tcPr>
          <w:p w14:paraId="37716D39" w14:textId="77777777" w:rsidR="00AC21DE" w:rsidRPr="00A80BBF" w:rsidRDefault="00AC21DE" w:rsidP="00AC21DE">
            <w:pPr>
              <w:pStyle w:val="ListParagraph"/>
              <w:spacing w:after="0" w:line="240" w:lineRule="auto"/>
              <w:ind w:left="0"/>
              <w:jc w:val="both"/>
              <w:rPr>
                <w:rFonts w:ascii="Book Antiqua" w:hAnsi="Book Antiqua" w:cs="Arial"/>
              </w:rPr>
            </w:pPr>
            <w:r w:rsidRPr="00A80BBF">
              <w:rPr>
                <w:rFonts w:ascii="Book Antiqua" w:hAnsi="Book Antiqua" w:cs="Arial"/>
              </w:rPr>
              <w:t xml:space="preserve">Bidders are requested to provide their detail solution for discussion during Stage-I. </w:t>
            </w:r>
          </w:p>
          <w:p w14:paraId="4DED58AA" w14:textId="77777777" w:rsidR="00AC21DE" w:rsidRPr="00A80BBF" w:rsidRDefault="00AC21DE" w:rsidP="00AC21DE">
            <w:pPr>
              <w:spacing w:after="0" w:line="240" w:lineRule="auto"/>
              <w:jc w:val="both"/>
              <w:rPr>
                <w:rFonts w:ascii="Book Antiqua" w:hAnsi="Book Antiqua" w:cs="Arial"/>
                <w:szCs w:val="22"/>
              </w:rPr>
            </w:pPr>
          </w:p>
        </w:tc>
      </w:tr>
      <w:tr w:rsidR="00AC21DE" w:rsidRPr="00A80BBF" w:rsidDel="00515150" w14:paraId="4A0366D9" w14:textId="77777777" w:rsidTr="00087AF9">
        <w:trPr>
          <w:trHeight w:val="1830"/>
        </w:trPr>
        <w:tc>
          <w:tcPr>
            <w:tcW w:w="1002" w:type="dxa"/>
            <w:shd w:val="clear" w:color="auto" w:fill="auto"/>
            <w:noWrap/>
            <w:vAlign w:val="center"/>
          </w:tcPr>
          <w:p w14:paraId="6AB9C7F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439DFC4" w14:textId="7F8D788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szCs w:val="22"/>
              </w:rPr>
              <w:t xml:space="preserve"> </w:t>
            </w:r>
            <w:r w:rsidRPr="00A80BBF">
              <w:rPr>
                <w:rFonts w:ascii="Book Antiqua" w:hAnsi="Book Antiqua" w:cs="Arial"/>
                <w:color w:val="000000"/>
                <w:szCs w:val="22"/>
              </w:rPr>
              <w:t>Part-B Section-2 EMS system functions / DSA, DSA specifications, 2.5.1 / Page no. 352 of 489</w:t>
            </w:r>
          </w:p>
        </w:tc>
        <w:tc>
          <w:tcPr>
            <w:tcW w:w="4820" w:type="dxa"/>
            <w:shd w:val="clear" w:color="auto" w:fill="auto"/>
          </w:tcPr>
          <w:p w14:paraId="7154FFB8" w14:textId="77777777" w:rsidR="00AC21DE" w:rsidRPr="00A80BBF" w:rsidRDefault="00AC21DE" w:rsidP="00AC21DE">
            <w:pPr>
              <w:pStyle w:val="ListParagraph"/>
              <w:numPr>
                <w:ilvl w:val="0"/>
                <w:numId w:val="2"/>
              </w:numPr>
              <w:spacing w:after="0" w:line="240" w:lineRule="auto"/>
              <w:ind w:left="196" w:hanging="196"/>
              <w:jc w:val="both"/>
              <w:rPr>
                <w:rFonts w:ascii="Book Antiqua" w:hAnsi="Book Antiqua" w:cs="Arial"/>
              </w:rPr>
            </w:pPr>
            <w:r w:rsidRPr="00A80BBF">
              <w:rPr>
                <w:rFonts w:ascii="Book Antiqua" w:hAnsi="Book Antiqua" w:cs="Arial"/>
              </w:rPr>
              <w:t xml:space="preserve">Scenario Definition: </w:t>
            </w:r>
          </w:p>
          <w:p w14:paraId="64E336A5" w14:textId="77777777" w:rsidR="00AC21DE" w:rsidRPr="00A80BBF" w:rsidRDefault="00AC21DE" w:rsidP="00AC21DE">
            <w:pPr>
              <w:pStyle w:val="ListParagraph"/>
              <w:numPr>
                <w:ilvl w:val="0"/>
                <w:numId w:val="2"/>
              </w:numPr>
              <w:spacing w:after="0" w:line="240" w:lineRule="auto"/>
              <w:ind w:left="196" w:hanging="196"/>
              <w:jc w:val="both"/>
              <w:rPr>
                <w:rFonts w:ascii="Book Antiqua" w:hAnsi="Book Antiqua" w:cs="Arial"/>
              </w:rPr>
            </w:pPr>
            <w:r w:rsidRPr="00A80BBF">
              <w:rPr>
                <w:rFonts w:ascii="Book Antiqua" w:hAnsi="Book Antiqua" w:cs="Arial"/>
              </w:rPr>
              <w:t>1. Analysis and solution control options</w:t>
            </w:r>
          </w:p>
          <w:p w14:paraId="7BB43B11" w14:textId="77777777" w:rsidR="00AC21DE" w:rsidRPr="00A80BBF" w:rsidRDefault="00AC21DE" w:rsidP="00AC21DE">
            <w:pPr>
              <w:pStyle w:val="ListParagraph"/>
              <w:numPr>
                <w:ilvl w:val="0"/>
                <w:numId w:val="2"/>
              </w:numPr>
              <w:spacing w:after="0" w:line="240" w:lineRule="auto"/>
              <w:ind w:left="196" w:hanging="196"/>
              <w:jc w:val="both"/>
              <w:rPr>
                <w:rFonts w:ascii="Book Antiqua" w:hAnsi="Book Antiqua" w:cs="Arial"/>
              </w:rPr>
            </w:pPr>
            <w:r w:rsidRPr="00A80BBF">
              <w:rPr>
                <w:rFonts w:ascii="Book Antiqua" w:hAnsi="Book Antiqua" w:cs="Arial"/>
              </w:rPr>
              <w:t>2. Other applicable models</w:t>
            </w:r>
          </w:p>
          <w:p w14:paraId="4C4B074B" w14:textId="77777777" w:rsidR="00AC21DE" w:rsidRPr="00A80BBF" w:rsidRDefault="00AC21DE" w:rsidP="00AC21DE">
            <w:pPr>
              <w:pStyle w:val="ListParagraph"/>
              <w:numPr>
                <w:ilvl w:val="0"/>
                <w:numId w:val="2"/>
              </w:numPr>
              <w:spacing w:after="0" w:line="240" w:lineRule="auto"/>
              <w:ind w:left="196" w:hanging="196"/>
              <w:jc w:val="both"/>
              <w:rPr>
                <w:rFonts w:ascii="Book Antiqua" w:hAnsi="Book Antiqua" w:cs="Arial"/>
              </w:rPr>
            </w:pPr>
            <w:r w:rsidRPr="00A80BBF">
              <w:rPr>
                <w:rFonts w:ascii="Book Antiqua" w:hAnsi="Book Antiqua" w:cs="Arial"/>
              </w:rPr>
              <w:t xml:space="preserve">3. In either case, a variety of reports shall be produced to </w:t>
            </w:r>
          </w:p>
          <w:p w14:paraId="6B4A5E82" w14:textId="7563957F"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show security violations identified, PV curves, voltages, flows, critical modes, and other system information.</w:t>
            </w:r>
          </w:p>
        </w:tc>
        <w:tc>
          <w:tcPr>
            <w:tcW w:w="4679" w:type="dxa"/>
            <w:shd w:val="clear" w:color="auto" w:fill="auto"/>
          </w:tcPr>
          <w:p w14:paraId="086B0D6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 Please provide more details what is expected here.</w:t>
            </w:r>
          </w:p>
          <w:p w14:paraId="0DED90A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 Please provide the details or request to remove the same.</w:t>
            </w:r>
          </w:p>
          <w:p w14:paraId="1F188841" w14:textId="6DD3B3B4"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3. Critical Nodes? Eigenvalue analysis does not make sense in an online application. Kindly delete this and remove "and other system information".</w:t>
            </w:r>
          </w:p>
        </w:tc>
        <w:tc>
          <w:tcPr>
            <w:tcW w:w="3826" w:type="dxa"/>
            <w:shd w:val="clear" w:color="auto" w:fill="auto"/>
          </w:tcPr>
          <w:p w14:paraId="0B2FF62A" w14:textId="6DA1FA72"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Bidders are requested to provide their detail solution for discussion during Stage-I.</w:t>
            </w:r>
          </w:p>
        </w:tc>
      </w:tr>
      <w:tr w:rsidR="00AC21DE" w:rsidRPr="00A80BBF" w:rsidDel="00515150" w14:paraId="5C0D1074" w14:textId="77777777" w:rsidTr="00087AF9">
        <w:trPr>
          <w:trHeight w:val="1830"/>
        </w:trPr>
        <w:tc>
          <w:tcPr>
            <w:tcW w:w="1002" w:type="dxa"/>
            <w:shd w:val="clear" w:color="auto" w:fill="auto"/>
            <w:noWrap/>
            <w:vAlign w:val="center"/>
          </w:tcPr>
          <w:p w14:paraId="55C674E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97F989C" w14:textId="7C3D0F6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szCs w:val="22"/>
              </w:rPr>
              <w:t xml:space="preserve"> </w:t>
            </w:r>
            <w:r w:rsidRPr="00A80BBF">
              <w:rPr>
                <w:rFonts w:ascii="Book Antiqua" w:hAnsi="Book Antiqua" w:cs="Arial"/>
                <w:color w:val="000000"/>
                <w:szCs w:val="22"/>
              </w:rPr>
              <w:t>Part-B Section-2 EMS system functions / DSA, DSA specifications, 2.5.1 / Page no. 352 of 489</w:t>
            </w:r>
          </w:p>
        </w:tc>
        <w:tc>
          <w:tcPr>
            <w:tcW w:w="4820" w:type="dxa"/>
            <w:shd w:val="clear" w:color="auto" w:fill="auto"/>
          </w:tcPr>
          <w:p w14:paraId="4D85A7E8"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Security Assessment and Transfer Limit:</w:t>
            </w:r>
          </w:p>
          <w:p w14:paraId="1B874AEC"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1.two-dimensional transfers (three sources/sinks)</w:t>
            </w:r>
          </w:p>
          <w:p w14:paraId="3051F8D5"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2.  any combination of load and generation groups.</w:t>
            </w:r>
          </w:p>
          <w:p w14:paraId="53C3C697"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3.  Reactive reserve margins</w:t>
            </w:r>
          </w:p>
          <w:p w14:paraId="18A66613"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4. Weighted Short Circuit Ratio (WSCR)</w:t>
            </w:r>
          </w:p>
          <w:p w14:paraId="6F0E7894" w14:textId="42A6AADD" w:rsidR="00AC21DE" w:rsidRPr="00A80BBF" w:rsidRDefault="00AC21DE" w:rsidP="00AC21DE">
            <w:pPr>
              <w:numPr>
                <w:ilvl w:val="0"/>
                <w:numId w:val="1"/>
              </w:numPr>
              <w:spacing w:after="0" w:line="240" w:lineRule="auto"/>
              <w:ind w:left="196" w:hanging="196"/>
              <w:jc w:val="both"/>
              <w:rPr>
                <w:rFonts w:ascii="Book Antiqua" w:hAnsi="Book Antiqua" w:cs="Arial"/>
                <w:szCs w:val="22"/>
              </w:rPr>
            </w:pPr>
            <w:r w:rsidRPr="00A80BBF">
              <w:rPr>
                <w:rFonts w:ascii="Book Antiqua" w:hAnsi="Book Antiqua" w:cs="Arial"/>
                <w:szCs w:val="22"/>
              </w:rPr>
              <w:t>5. Other criteria"</w:t>
            </w:r>
          </w:p>
        </w:tc>
        <w:tc>
          <w:tcPr>
            <w:tcW w:w="4679" w:type="dxa"/>
            <w:shd w:val="clear" w:color="auto" w:fill="auto"/>
          </w:tcPr>
          <w:p w14:paraId="0EF5B07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 We kindly request you to remove this requirement from the specifications as feature not available.</w:t>
            </w:r>
          </w:p>
          <w:p w14:paraId="027F5FF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 How many source/sink pairs are to be expected, please clarify?</w:t>
            </w:r>
          </w:p>
          <w:p w14:paraId="6B91F41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3. Limitation of reactive power capability for generation units is not clear, we assume this is only for reserve of generating units. Is our understanding correct?</w:t>
            </w:r>
          </w:p>
          <w:p w14:paraId="594E741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4. Very calculation heavy analysis. Is this supposed to be done in online mode? We request to remove this clause.</w:t>
            </w:r>
          </w:p>
          <w:p w14:paraId="1934B2CA" w14:textId="31C7B33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5. Please specify any other criteria, kindly remove this.</w:t>
            </w:r>
          </w:p>
        </w:tc>
        <w:tc>
          <w:tcPr>
            <w:tcW w:w="3826" w:type="dxa"/>
            <w:shd w:val="clear" w:color="auto" w:fill="auto"/>
          </w:tcPr>
          <w:p w14:paraId="15BBADF3" w14:textId="553385FF"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17976286" w14:textId="77777777" w:rsidTr="00087AF9">
        <w:trPr>
          <w:trHeight w:val="1830"/>
        </w:trPr>
        <w:tc>
          <w:tcPr>
            <w:tcW w:w="1002" w:type="dxa"/>
            <w:shd w:val="clear" w:color="auto" w:fill="auto"/>
            <w:noWrap/>
            <w:vAlign w:val="center"/>
          </w:tcPr>
          <w:p w14:paraId="6C933F7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7F5A5E5" w14:textId="25AB75F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szCs w:val="22"/>
              </w:rPr>
              <w:t xml:space="preserve"> </w:t>
            </w:r>
            <w:r w:rsidRPr="00A80BBF">
              <w:rPr>
                <w:rFonts w:ascii="Book Antiqua" w:hAnsi="Book Antiqua" w:cs="Arial"/>
                <w:color w:val="000000"/>
                <w:szCs w:val="22"/>
              </w:rPr>
              <w:t>Part-B Section-2 EMS system functions / DSA, DSA specifications, 2.5.1 / Page no. 354 of 489</w:t>
            </w:r>
          </w:p>
        </w:tc>
        <w:tc>
          <w:tcPr>
            <w:tcW w:w="4820" w:type="dxa"/>
            <w:shd w:val="clear" w:color="auto" w:fill="auto"/>
          </w:tcPr>
          <w:p w14:paraId="55EA25EC" w14:textId="3DD84810"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Other features: Data conversion tool to import power flow data in third-party formats including PSS/E, PSLF, etc.</w:t>
            </w:r>
          </w:p>
        </w:tc>
        <w:tc>
          <w:tcPr>
            <w:tcW w:w="4679" w:type="dxa"/>
            <w:shd w:val="clear" w:color="auto" w:fill="auto"/>
          </w:tcPr>
          <w:p w14:paraId="12BD9F83" w14:textId="2D51596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We will use CIM, PSS/E format. We do not use PSLF export converter as it is not supported in EMS system also.</w:t>
            </w:r>
          </w:p>
        </w:tc>
        <w:tc>
          <w:tcPr>
            <w:tcW w:w="3826" w:type="dxa"/>
            <w:shd w:val="clear" w:color="auto" w:fill="auto"/>
          </w:tcPr>
          <w:p w14:paraId="0F9D10BA" w14:textId="24E01BEA"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1FFC69F3" w14:textId="77777777" w:rsidTr="00087AF9">
        <w:trPr>
          <w:trHeight w:val="1830"/>
        </w:trPr>
        <w:tc>
          <w:tcPr>
            <w:tcW w:w="1002" w:type="dxa"/>
            <w:shd w:val="clear" w:color="auto" w:fill="auto"/>
            <w:noWrap/>
            <w:vAlign w:val="center"/>
          </w:tcPr>
          <w:p w14:paraId="0D77DFB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17964F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Part-B Section-2 EMS system functions / DSA, DSA </w:t>
            </w:r>
            <w:r w:rsidRPr="00A80BBF">
              <w:rPr>
                <w:rFonts w:ascii="Book Antiqua" w:hAnsi="Book Antiqua" w:cs="Arial"/>
                <w:color w:val="000000"/>
                <w:szCs w:val="22"/>
              </w:rPr>
              <w:lastRenderedPageBreak/>
              <w:t xml:space="preserve">specifications, </w:t>
            </w:r>
          </w:p>
          <w:p w14:paraId="4ACE4EDD" w14:textId="19245CB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2.5.2 / Page no. 354 of 489</w:t>
            </w:r>
          </w:p>
        </w:tc>
        <w:tc>
          <w:tcPr>
            <w:tcW w:w="4820" w:type="dxa"/>
            <w:shd w:val="clear" w:color="auto" w:fill="auto"/>
          </w:tcPr>
          <w:p w14:paraId="67B456E4" w14:textId="23047B72"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lastRenderedPageBreak/>
              <w:t>Applications:  IPP integration studies</w:t>
            </w:r>
          </w:p>
        </w:tc>
        <w:tc>
          <w:tcPr>
            <w:tcW w:w="4679" w:type="dxa"/>
            <w:shd w:val="clear" w:color="auto" w:fill="auto"/>
          </w:tcPr>
          <w:p w14:paraId="0C76442B" w14:textId="7E007E08"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Industry standard is to provide IPP integration studies in offline mode. Please confirm this is in offline mode.</w:t>
            </w:r>
          </w:p>
        </w:tc>
        <w:tc>
          <w:tcPr>
            <w:tcW w:w="3826" w:type="dxa"/>
            <w:shd w:val="clear" w:color="auto" w:fill="auto"/>
          </w:tcPr>
          <w:p w14:paraId="3021E935" w14:textId="73EFECE4"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5F9BD80C" w14:textId="77777777" w:rsidTr="00087AF9">
        <w:trPr>
          <w:trHeight w:val="1830"/>
        </w:trPr>
        <w:tc>
          <w:tcPr>
            <w:tcW w:w="1002" w:type="dxa"/>
            <w:shd w:val="clear" w:color="auto" w:fill="auto"/>
            <w:noWrap/>
            <w:vAlign w:val="center"/>
          </w:tcPr>
          <w:p w14:paraId="5C9F9A2C"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1EA6924" w14:textId="78BC3D5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szCs w:val="22"/>
              </w:rPr>
              <w:t xml:space="preserve"> </w:t>
            </w:r>
            <w:r w:rsidRPr="00A80BBF">
              <w:rPr>
                <w:rFonts w:ascii="Book Antiqua" w:hAnsi="Book Antiqua" w:cs="Arial"/>
                <w:color w:val="000000"/>
                <w:szCs w:val="22"/>
              </w:rPr>
              <w:t>Part-B Section-2 EMS system functions / DSA, DSA specifications, 2.5.2 / Page no. 354 of 489</w:t>
            </w:r>
          </w:p>
        </w:tc>
        <w:tc>
          <w:tcPr>
            <w:tcW w:w="4820" w:type="dxa"/>
            <w:shd w:val="clear" w:color="auto" w:fill="auto"/>
          </w:tcPr>
          <w:p w14:paraId="48D07E24" w14:textId="688B2666"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Detailed Contingency Analysis: Fully customized contingencies shall be easily created with the user interface provided.</w:t>
            </w:r>
          </w:p>
        </w:tc>
        <w:tc>
          <w:tcPr>
            <w:tcW w:w="4679" w:type="dxa"/>
            <w:shd w:val="clear" w:color="auto" w:fill="auto"/>
          </w:tcPr>
          <w:p w14:paraId="018412DC" w14:textId="3D4CFC9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Our understanding is that, it should be in offline mode, please confirm.</w:t>
            </w:r>
          </w:p>
        </w:tc>
        <w:tc>
          <w:tcPr>
            <w:tcW w:w="3826" w:type="dxa"/>
            <w:shd w:val="clear" w:color="auto" w:fill="auto"/>
          </w:tcPr>
          <w:p w14:paraId="42D424FD" w14:textId="4D82BEB0"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7F940C2D" w14:textId="77777777" w:rsidTr="00087AF9">
        <w:trPr>
          <w:trHeight w:val="1830"/>
        </w:trPr>
        <w:tc>
          <w:tcPr>
            <w:tcW w:w="1002" w:type="dxa"/>
            <w:shd w:val="clear" w:color="auto" w:fill="auto"/>
            <w:noWrap/>
            <w:vAlign w:val="center"/>
          </w:tcPr>
          <w:p w14:paraId="6AEA651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D34D51C" w14:textId="6DA4213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szCs w:val="22"/>
              </w:rPr>
              <w:t xml:space="preserve"> </w:t>
            </w:r>
            <w:r w:rsidRPr="00A80BBF">
              <w:rPr>
                <w:rFonts w:ascii="Book Antiqua" w:hAnsi="Book Antiqua" w:cs="Arial"/>
                <w:color w:val="000000"/>
                <w:szCs w:val="22"/>
              </w:rPr>
              <w:t>Part-B Section-2 EMS system functions / DSA, DSA specifications, 2.5.2 / Page no. 356 of 489</w:t>
            </w:r>
          </w:p>
        </w:tc>
        <w:tc>
          <w:tcPr>
            <w:tcW w:w="4820" w:type="dxa"/>
            <w:shd w:val="clear" w:color="auto" w:fill="auto"/>
          </w:tcPr>
          <w:p w14:paraId="4C9B3962"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Determination of Stability Limits:</w:t>
            </w:r>
          </w:p>
          <w:p w14:paraId="79F54EEC"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1. Flexible power transfer definition (one- or two-dimension), based on the source sink concept.</w:t>
            </w:r>
          </w:p>
          <w:p w14:paraId="52E1AA45"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2.  Forward and backward limit searches. </w:t>
            </w:r>
          </w:p>
          <w:p w14:paraId="364E00B1"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3. Built-in power flow dispatcher and solver</w:t>
            </w:r>
          </w:p>
          <w:p w14:paraId="2EE05E07" w14:textId="697D6828"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4Limit determination philosophy consistent with the similar functions in VSAT and SSA; thus, results should be comparable.</w:t>
            </w:r>
          </w:p>
        </w:tc>
        <w:tc>
          <w:tcPr>
            <w:tcW w:w="4679" w:type="dxa"/>
            <w:shd w:val="clear" w:color="auto" w:fill="auto"/>
          </w:tcPr>
          <w:p w14:paraId="0B11A8E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1. We request to remove two-dimension from Flexible power transfer definition </w:t>
            </w:r>
          </w:p>
          <w:p w14:paraId="3F89DF7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 We request to delete this requirement.</w:t>
            </w:r>
          </w:p>
          <w:p w14:paraId="274DC20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3. Please delete the word dispatcher</w:t>
            </w:r>
          </w:p>
          <w:p w14:paraId="7083F7A0" w14:textId="6D184C9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4. We understand this is for study mode, please confirm.</w:t>
            </w:r>
          </w:p>
        </w:tc>
        <w:tc>
          <w:tcPr>
            <w:tcW w:w="3826" w:type="dxa"/>
            <w:shd w:val="clear" w:color="auto" w:fill="auto"/>
          </w:tcPr>
          <w:p w14:paraId="11BFA11A" w14:textId="583E5D52"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41D4F8D1" w14:textId="77777777" w:rsidTr="00087AF9">
        <w:trPr>
          <w:trHeight w:val="1830"/>
        </w:trPr>
        <w:tc>
          <w:tcPr>
            <w:tcW w:w="1002" w:type="dxa"/>
            <w:shd w:val="clear" w:color="auto" w:fill="auto"/>
            <w:noWrap/>
            <w:vAlign w:val="center"/>
          </w:tcPr>
          <w:p w14:paraId="00C9E42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C42682F" w14:textId="225A46FD"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szCs w:val="22"/>
              </w:rPr>
              <w:t xml:space="preserve"> </w:t>
            </w:r>
            <w:r w:rsidRPr="00A80BBF">
              <w:rPr>
                <w:rFonts w:ascii="Book Antiqua" w:hAnsi="Book Antiqua" w:cs="Arial"/>
                <w:color w:val="000000"/>
                <w:szCs w:val="22"/>
              </w:rPr>
              <w:t>Part-B Section-2 EMS system functions / DSA, DSA specifications, 2.5.2 / Page no. 357 of 489</w:t>
            </w:r>
          </w:p>
        </w:tc>
        <w:tc>
          <w:tcPr>
            <w:tcW w:w="4820" w:type="dxa"/>
            <w:shd w:val="clear" w:color="auto" w:fill="auto"/>
          </w:tcPr>
          <w:p w14:paraId="7AA3BFDE" w14:textId="7C622250"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Among the advanced modelling capabilities, the TSA shall support and provide the following</w:t>
            </w:r>
          </w:p>
        </w:tc>
        <w:tc>
          <w:tcPr>
            <w:tcW w:w="4679" w:type="dxa"/>
            <w:shd w:val="clear" w:color="auto" w:fill="auto"/>
          </w:tcPr>
          <w:p w14:paraId="7704A96C" w14:textId="5BCB3F1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remove the word "provide" in this statement.</w:t>
            </w:r>
          </w:p>
        </w:tc>
        <w:tc>
          <w:tcPr>
            <w:tcW w:w="3826" w:type="dxa"/>
            <w:shd w:val="clear" w:color="auto" w:fill="auto"/>
          </w:tcPr>
          <w:p w14:paraId="08E48528" w14:textId="1F3F2726"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13B653C6" w14:textId="77777777" w:rsidTr="00087AF9">
        <w:trPr>
          <w:trHeight w:val="1830"/>
        </w:trPr>
        <w:tc>
          <w:tcPr>
            <w:tcW w:w="1002" w:type="dxa"/>
            <w:shd w:val="clear" w:color="auto" w:fill="auto"/>
            <w:noWrap/>
            <w:vAlign w:val="center"/>
          </w:tcPr>
          <w:p w14:paraId="72C803B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E427F61" w14:textId="54B898B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szCs w:val="22"/>
              </w:rPr>
              <w:t xml:space="preserve"> </w:t>
            </w:r>
            <w:r w:rsidRPr="00A80BBF">
              <w:rPr>
                <w:rFonts w:ascii="Book Antiqua" w:hAnsi="Book Antiqua" w:cs="Arial"/>
                <w:color w:val="000000"/>
                <w:szCs w:val="22"/>
              </w:rPr>
              <w:t>Part-B Section-2 EMS system functions / DSA, DSA specifications, 2.5.2 / Page no. 358 of 489</w:t>
            </w:r>
          </w:p>
        </w:tc>
        <w:tc>
          <w:tcPr>
            <w:tcW w:w="4820" w:type="dxa"/>
            <w:shd w:val="clear" w:color="auto" w:fill="auto"/>
          </w:tcPr>
          <w:p w14:paraId="581DA399" w14:textId="48C675E6"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Case Setup and Output Analysis: Data and graphics importing/exporting facilities (ASCII text, MS Office, and Postscript).</w:t>
            </w:r>
          </w:p>
        </w:tc>
        <w:tc>
          <w:tcPr>
            <w:tcW w:w="4679" w:type="dxa"/>
            <w:shd w:val="clear" w:color="auto" w:fill="auto"/>
          </w:tcPr>
          <w:p w14:paraId="041A0C10" w14:textId="00A5C9D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remove graphics import, it is not required.</w:t>
            </w:r>
          </w:p>
        </w:tc>
        <w:tc>
          <w:tcPr>
            <w:tcW w:w="3826" w:type="dxa"/>
            <w:shd w:val="clear" w:color="auto" w:fill="auto"/>
          </w:tcPr>
          <w:p w14:paraId="764D6F5E" w14:textId="733D8D1B"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0C71CCB8" w14:textId="77777777" w:rsidTr="00087AF9">
        <w:trPr>
          <w:trHeight w:val="1830"/>
        </w:trPr>
        <w:tc>
          <w:tcPr>
            <w:tcW w:w="1002" w:type="dxa"/>
            <w:shd w:val="clear" w:color="auto" w:fill="auto"/>
            <w:noWrap/>
            <w:vAlign w:val="center"/>
          </w:tcPr>
          <w:p w14:paraId="095EFFA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C827B91" w14:textId="04C7785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szCs w:val="22"/>
              </w:rPr>
              <w:t xml:space="preserve"> </w:t>
            </w:r>
            <w:r w:rsidRPr="00A80BBF">
              <w:rPr>
                <w:rFonts w:ascii="Book Antiqua" w:hAnsi="Book Antiqua" w:cs="Arial"/>
                <w:color w:val="000000"/>
                <w:szCs w:val="22"/>
              </w:rPr>
              <w:t>Part-B Section-2 EMS system functions / DSA, DSA specifications, 2.5.2 / Page no. 358 of 489</w:t>
            </w:r>
          </w:p>
        </w:tc>
        <w:tc>
          <w:tcPr>
            <w:tcW w:w="4820" w:type="dxa"/>
            <w:shd w:val="clear" w:color="auto" w:fill="auto"/>
          </w:tcPr>
          <w:p w14:paraId="54CB319B" w14:textId="7360CF70"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Feature of performing hybrid simulations with an electromagnetic transient simulation engine.</w:t>
            </w:r>
          </w:p>
        </w:tc>
        <w:tc>
          <w:tcPr>
            <w:tcW w:w="4679" w:type="dxa"/>
            <w:shd w:val="clear" w:color="auto" w:fill="auto"/>
          </w:tcPr>
          <w:p w14:paraId="123AEF89" w14:textId="6402E51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We recommend you to remove this requirement since it adds complexity without any significant benefit.</w:t>
            </w:r>
          </w:p>
        </w:tc>
        <w:tc>
          <w:tcPr>
            <w:tcW w:w="3826" w:type="dxa"/>
            <w:shd w:val="clear" w:color="auto" w:fill="auto"/>
          </w:tcPr>
          <w:p w14:paraId="7A0427A5" w14:textId="5E1C52E3"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5797C14D" w14:textId="77777777" w:rsidTr="00087AF9">
        <w:trPr>
          <w:trHeight w:val="1830"/>
        </w:trPr>
        <w:tc>
          <w:tcPr>
            <w:tcW w:w="1002" w:type="dxa"/>
            <w:shd w:val="clear" w:color="auto" w:fill="auto"/>
            <w:noWrap/>
            <w:vAlign w:val="center"/>
          </w:tcPr>
          <w:p w14:paraId="39F7349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BA9EAA9" w14:textId="73DF8D0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szCs w:val="22"/>
              </w:rPr>
              <w:t xml:space="preserve"> </w:t>
            </w:r>
            <w:r w:rsidRPr="00A80BBF">
              <w:rPr>
                <w:rFonts w:ascii="Book Antiqua" w:hAnsi="Book Antiqua" w:cs="Arial"/>
                <w:color w:val="000000"/>
                <w:szCs w:val="22"/>
              </w:rPr>
              <w:t>Part-B Section-2 EMS system functions / DSA, DSA specifications, 2.5.3 / Page no. 360 of 489</w:t>
            </w:r>
          </w:p>
        </w:tc>
        <w:tc>
          <w:tcPr>
            <w:tcW w:w="4820" w:type="dxa"/>
            <w:shd w:val="clear" w:color="auto" w:fill="auto"/>
          </w:tcPr>
          <w:p w14:paraId="209C32C2" w14:textId="6232082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Small Signal Analysis Tool</w:t>
            </w:r>
          </w:p>
        </w:tc>
        <w:tc>
          <w:tcPr>
            <w:tcW w:w="4679" w:type="dxa"/>
            <w:shd w:val="clear" w:color="auto" w:fill="auto"/>
          </w:tcPr>
          <w:p w14:paraId="2353FC64" w14:textId="346FAC7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SSA is offline tool and not for online applications. Please confirm.</w:t>
            </w:r>
          </w:p>
        </w:tc>
        <w:tc>
          <w:tcPr>
            <w:tcW w:w="3826" w:type="dxa"/>
            <w:shd w:val="clear" w:color="auto" w:fill="auto"/>
          </w:tcPr>
          <w:p w14:paraId="68065FD8" w14:textId="3B373096"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24419F53" w14:textId="77777777" w:rsidTr="00087AF9">
        <w:trPr>
          <w:trHeight w:val="1830"/>
        </w:trPr>
        <w:tc>
          <w:tcPr>
            <w:tcW w:w="1002" w:type="dxa"/>
            <w:shd w:val="clear" w:color="auto" w:fill="auto"/>
            <w:noWrap/>
            <w:vAlign w:val="center"/>
          </w:tcPr>
          <w:p w14:paraId="0BAE98A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42321F3" w14:textId="048A0B93"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szCs w:val="22"/>
              </w:rPr>
              <w:t xml:space="preserve"> </w:t>
            </w:r>
            <w:r w:rsidRPr="00A80BBF">
              <w:rPr>
                <w:rFonts w:ascii="Book Antiqua" w:hAnsi="Book Antiqua" w:cs="Arial"/>
                <w:color w:val="000000"/>
                <w:szCs w:val="22"/>
              </w:rPr>
              <w:t>Part-B Section-2 EMS system functions / DSA, DSA specifications, 2.5.3 / Page no. 361 of 489</w:t>
            </w:r>
          </w:p>
        </w:tc>
        <w:tc>
          <w:tcPr>
            <w:tcW w:w="4820" w:type="dxa"/>
            <w:shd w:val="clear" w:color="auto" w:fill="auto"/>
          </w:tcPr>
          <w:p w14:paraId="3EEAABE8"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Computation of the modes associated with specified generators (ideal for computation of local modes).</w:t>
            </w:r>
          </w:p>
          <w:p w14:paraId="12DA349B" w14:textId="77777777" w:rsidR="00AC21DE" w:rsidRPr="00A80BBF" w:rsidRDefault="00AC21DE" w:rsidP="00AC21DE">
            <w:pPr>
              <w:spacing w:after="0" w:line="240" w:lineRule="auto"/>
              <w:contextualSpacing/>
              <w:jc w:val="both"/>
              <w:rPr>
                <w:rFonts w:ascii="Book Antiqua" w:hAnsi="Book Antiqua" w:cs="Arial"/>
                <w:szCs w:val="22"/>
              </w:rPr>
            </w:pPr>
          </w:p>
        </w:tc>
        <w:tc>
          <w:tcPr>
            <w:tcW w:w="4679" w:type="dxa"/>
            <w:shd w:val="clear" w:color="auto" w:fill="auto"/>
          </w:tcPr>
          <w:p w14:paraId="5820E32B" w14:textId="4BD1A68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We request you to remove this clause as there is no clarity of this requirement.</w:t>
            </w:r>
          </w:p>
        </w:tc>
        <w:tc>
          <w:tcPr>
            <w:tcW w:w="3826" w:type="dxa"/>
            <w:shd w:val="clear" w:color="auto" w:fill="auto"/>
          </w:tcPr>
          <w:p w14:paraId="44EE76E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Bidders are requested to provide their detail solution for discussion during Stage-I. </w:t>
            </w:r>
          </w:p>
          <w:p w14:paraId="00B7BFB1" w14:textId="77777777" w:rsidR="00AC21DE" w:rsidRPr="00A80BBF" w:rsidRDefault="00AC21DE" w:rsidP="00AC21DE">
            <w:pPr>
              <w:spacing w:after="0" w:line="240" w:lineRule="auto"/>
              <w:jc w:val="both"/>
              <w:rPr>
                <w:rFonts w:ascii="Book Antiqua" w:hAnsi="Book Antiqua" w:cs="Arial"/>
                <w:color w:val="000000"/>
                <w:szCs w:val="22"/>
              </w:rPr>
            </w:pPr>
          </w:p>
        </w:tc>
      </w:tr>
      <w:tr w:rsidR="00AC21DE" w:rsidRPr="00A80BBF" w:rsidDel="00515150" w14:paraId="62C8243C" w14:textId="77777777" w:rsidTr="00087AF9">
        <w:trPr>
          <w:trHeight w:val="1830"/>
        </w:trPr>
        <w:tc>
          <w:tcPr>
            <w:tcW w:w="1002" w:type="dxa"/>
            <w:shd w:val="clear" w:color="auto" w:fill="auto"/>
            <w:noWrap/>
            <w:vAlign w:val="center"/>
          </w:tcPr>
          <w:p w14:paraId="6D86794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AE83632" w14:textId="3323062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szCs w:val="22"/>
              </w:rPr>
              <w:t xml:space="preserve"> </w:t>
            </w:r>
            <w:r w:rsidRPr="00A80BBF">
              <w:rPr>
                <w:rFonts w:ascii="Book Antiqua" w:hAnsi="Book Antiqua" w:cs="Arial"/>
                <w:color w:val="000000"/>
                <w:szCs w:val="22"/>
              </w:rPr>
              <w:t>Part-B Section-2 EMS system functions / DSA, DSA specifications, 2.5.3 / Page no. 361 of 489</w:t>
            </w:r>
          </w:p>
        </w:tc>
        <w:tc>
          <w:tcPr>
            <w:tcW w:w="4820" w:type="dxa"/>
            <w:shd w:val="clear" w:color="auto" w:fill="auto"/>
          </w:tcPr>
          <w:p w14:paraId="1973F10F" w14:textId="61B0301B"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Time and frequency response computation (useful for control design/tuning and model validation).</w:t>
            </w:r>
          </w:p>
        </w:tc>
        <w:tc>
          <w:tcPr>
            <w:tcW w:w="4679" w:type="dxa"/>
            <w:shd w:val="clear" w:color="auto" w:fill="auto"/>
          </w:tcPr>
          <w:p w14:paraId="0FF39E93" w14:textId="3F32542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This feature should be part of TSA, please remove this requirement from SSA.</w:t>
            </w:r>
          </w:p>
        </w:tc>
        <w:tc>
          <w:tcPr>
            <w:tcW w:w="3826" w:type="dxa"/>
            <w:shd w:val="clear" w:color="auto" w:fill="auto"/>
          </w:tcPr>
          <w:p w14:paraId="101723E1" w14:textId="08D3159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3198CF95" w14:textId="77777777" w:rsidTr="00087AF9">
        <w:trPr>
          <w:trHeight w:val="1830"/>
        </w:trPr>
        <w:tc>
          <w:tcPr>
            <w:tcW w:w="1002" w:type="dxa"/>
            <w:shd w:val="clear" w:color="auto" w:fill="auto"/>
            <w:noWrap/>
            <w:vAlign w:val="center"/>
          </w:tcPr>
          <w:p w14:paraId="20B807E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F12ED12" w14:textId="4E60675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szCs w:val="22"/>
              </w:rPr>
              <w:t xml:space="preserve"> </w:t>
            </w:r>
            <w:r w:rsidRPr="00A80BBF">
              <w:rPr>
                <w:rFonts w:ascii="Book Antiqua" w:hAnsi="Book Antiqua" w:cs="Arial"/>
                <w:color w:val="000000"/>
                <w:szCs w:val="22"/>
              </w:rPr>
              <w:t>Part-B Section-2 EMS system functions / DSA, DSA specifications, 2.5.3 / Page no. 361 of 489</w:t>
            </w:r>
          </w:p>
        </w:tc>
        <w:tc>
          <w:tcPr>
            <w:tcW w:w="4820" w:type="dxa"/>
            <w:shd w:val="clear" w:color="auto" w:fill="auto"/>
          </w:tcPr>
          <w:p w14:paraId="241DBD6F" w14:textId="636930C5" w:rsidR="00AC21DE" w:rsidRPr="00A80BBF" w:rsidRDefault="00AC21DE" w:rsidP="00AC21DE">
            <w:pPr>
              <w:jc w:val="both"/>
              <w:rPr>
                <w:rFonts w:ascii="Book Antiqua" w:hAnsi="Book Antiqua" w:cs="Arial"/>
                <w:szCs w:val="22"/>
              </w:rPr>
            </w:pPr>
            <w:r w:rsidRPr="00A80BBF">
              <w:rPr>
                <w:rFonts w:ascii="Book Antiqua" w:hAnsi="Book Antiqua" w:cs="Arial"/>
                <w:szCs w:val="22"/>
              </w:rPr>
              <w:t>Other Features:  Feature to integrate with EMS for real-time dynamic security assessment.</w:t>
            </w:r>
          </w:p>
        </w:tc>
        <w:tc>
          <w:tcPr>
            <w:tcW w:w="4679" w:type="dxa"/>
            <w:shd w:val="clear" w:color="auto" w:fill="auto"/>
          </w:tcPr>
          <w:p w14:paraId="23F90266" w14:textId="5580F04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SSA should not be part of online simulation, please remove it.</w:t>
            </w:r>
          </w:p>
        </w:tc>
        <w:tc>
          <w:tcPr>
            <w:tcW w:w="3826" w:type="dxa"/>
            <w:shd w:val="clear" w:color="auto" w:fill="auto"/>
          </w:tcPr>
          <w:p w14:paraId="22DDC9F0" w14:textId="4E8F81A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6480D9E2" w14:textId="77777777" w:rsidTr="00087AF9">
        <w:trPr>
          <w:trHeight w:val="1830"/>
        </w:trPr>
        <w:tc>
          <w:tcPr>
            <w:tcW w:w="1002" w:type="dxa"/>
            <w:shd w:val="clear" w:color="auto" w:fill="auto"/>
            <w:noWrap/>
            <w:vAlign w:val="center"/>
          </w:tcPr>
          <w:p w14:paraId="34B02DE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5DD198E" w14:textId="3E33AE5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szCs w:val="22"/>
              </w:rPr>
              <w:t xml:space="preserve"> </w:t>
            </w:r>
            <w:r w:rsidRPr="00A80BBF">
              <w:rPr>
                <w:rFonts w:ascii="Book Antiqua" w:hAnsi="Book Antiqua" w:cs="Arial"/>
                <w:color w:val="000000"/>
                <w:szCs w:val="22"/>
              </w:rPr>
              <w:t>Part-B Section-3</w:t>
            </w:r>
          </w:p>
        </w:tc>
        <w:tc>
          <w:tcPr>
            <w:tcW w:w="4820" w:type="dxa"/>
            <w:shd w:val="clear" w:color="auto" w:fill="auto"/>
          </w:tcPr>
          <w:p w14:paraId="5FB4D18B"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3.7</w:t>
            </w:r>
            <w:r w:rsidRPr="00A80BBF">
              <w:rPr>
                <w:rFonts w:ascii="Book Antiqua" w:hAnsi="Book Antiqua" w:cs="Arial"/>
                <w:color w:val="000000"/>
                <w:szCs w:val="22"/>
              </w:rPr>
              <w:br/>
              <w:t>Display Interactions</w:t>
            </w:r>
          </w:p>
          <w:p w14:paraId="6E2A5059" w14:textId="36D79E55"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h)    Tagging on real-time display should be possible with facilities such as Call-Out on placing cursor on it.</w:t>
            </w:r>
          </w:p>
        </w:tc>
        <w:tc>
          <w:tcPr>
            <w:tcW w:w="4679" w:type="dxa"/>
            <w:shd w:val="clear" w:color="auto" w:fill="auto"/>
          </w:tcPr>
          <w:p w14:paraId="08E1FEBF"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Please elaborate the requirements of "Call-Out".</w:t>
            </w:r>
          </w:p>
          <w:p w14:paraId="68595885"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60F68D06"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p w14:paraId="46A5DFA0" w14:textId="77777777" w:rsidR="00AC21DE" w:rsidRPr="00A80BBF" w:rsidRDefault="00AC21DE" w:rsidP="00AC21DE">
            <w:pPr>
              <w:spacing w:after="0" w:line="240" w:lineRule="auto"/>
              <w:contextualSpacing/>
              <w:jc w:val="both"/>
              <w:rPr>
                <w:rFonts w:ascii="Book Antiqua" w:hAnsi="Book Antiqua" w:cs="Arial"/>
                <w:color w:val="000000"/>
                <w:szCs w:val="22"/>
              </w:rPr>
            </w:pPr>
          </w:p>
        </w:tc>
      </w:tr>
      <w:tr w:rsidR="00AC21DE" w:rsidRPr="00A80BBF" w:rsidDel="00515150" w14:paraId="62BD8BBE" w14:textId="77777777" w:rsidTr="00087AF9">
        <w:trPr>
          <w:trHeight w:val="1830"/>
        </w:trPr>
        <w:tc>
          <w:tcPr>
            <w:tcW w:w="1002" w:type="dxa"/>
            <w:shd w:val="clear" w:color="auto" w:fill="auto"/>
            <w:noWrap/>
            <w:vAlign w:val="center"/>
          </w:tcPr>
          <w:p w14:paraId="136A3DA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DCB080D" w14:textId="1CA6D83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szCs w:val="22"/>
              </w:rPr>
              <w:t xml:space="preserve"> </w:t>
            </w:r>
            <w:r w:rsidRPr="00A80BBF">
              <w:rPr>
                <w:rFonts w:ascii="Book Antiqua" w:hAnsi="Book Antiqua" w:cs="Arial"/>
                <w:color w:val="000000"/>
                <w:szCs w:val="22"/>
              </w:rPr>
              <w:t>Part-B Section-3</w:t>
            </w:r>
          </w:p>
        </w:tc>
        <w:tc>
          <w:tcPr>
            <w:tcW w:w="4820" w:type="dxa"/>
            <w:shd w:val="clear" w:color="auto" w:fill="auto"/>
          </w:tcPr>
          <w:p w14:paraId="47C231F7"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3.9.2</w:t>
            </w:r>
            <w:r w:rsidRPr="00A80BBF">
              <w:rPr>
                <w:rFonts w:ascii="Book Antiqua" w:hAnsi="Book Antiqua" w:cs="Arial"/>
                <w:color w:val="000000"/>
                <w:szCs w:val="22"/>
              </w:rPr>
              <w:br/>
              <w:t>Alarm Priority levels</w:t>
            </w:r>
          </w:p>
          <w:p w14:paraId="2100CE44" w14:textId="0003A51B"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Each alarm shall be assigned to an alarm priority level. Minimum 16 alarm priority levels shall be supported. Each alarm priority level shall be presented in separate display. Provision for element wise alarm for on-line Database editing shall be there.</w:t>
            </w:r>
          </w:p>
        </w:tc>
        <w:tc>
          <w:tcPr>
            <w:tcW w:w="4679" w:type="dxa"/>
            <w:shd w:val="clear" w:color="auto" w:fill="auto"/>
          </w:tcPr>
          <w:p w14:paraId="26E19E27"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Please elaborate the requirement of "Provision for element wise alarm for on-line Database editing" over here.</w:t>
            </w:r>
          </w:p>
          <w:p w14:paraId="36F5BDC7"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387D117E"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Part-B, Section-4, Clause-4.6.3.3</w:t>
            </w:r>
          </w:p>
          <w:p w14:paraId="0C7E422E"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342F5B3C" w14:textId="77777777" w:rsidTr="00087AF9">
        <w:trPr>
          <w:trHeight w:val="1830"/>
        </w:trPr>
        <w:tc>
          <w:tcPr>
            <w:tcW w:w="1002" w:type="dxa"/>
            <w:shd w:val="clear" w:color="auto" w:fill="auto"/>
            <w:noWrap/>
            <w:vAlign w:val="center"/>
          </w:tcPr>
          <w:p w14:paraId="3AEB7FA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78C3A2C" w14:textId="17CBD1F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szCs w:val="22"/>
              </w:rPr>
              <w:t xml:space="preserve"> </w:t>
            </w:r>
            <w:r w:rsidRPr="00A80BBF">
              <w:rPr>
                <w:rFonts w:ascii="Book Antiqua" w:hAnsi="Book Antiqua" w:cs="Arial"/>
                <w:color w:val="000000"/>
                <w:szCs w:val="22"/>
              </w:rPr>
              <w:t>Part-B Section-3</w:t>
            </w:r>
          </w:p>
        </w:tc>
        <w:tc>
          <w:tcPr>
            <w:tcW w:w="4820" w:type="dxa"/>
            <w:shd w:val="clear" w:color="auto" w:fill="auto"/>
          </w:tcPr>
          <w:p w14:paraId="01427096"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3.14.10</w:t>
            </w:r>
            <w:r w:rsidRPr="00A80BBF">
              <w:rPr>
                <w:rFonts w:ascii="Book Antiqua" w:hAnsi="Book Antiqua" w:cs="Arial"/>
                <w:color w:val="000000"/>
                <w:szCs w:val="22"/>
              </w:rPr>
              <w:br/>
              <w:t>Computer system Configuration and Monitoring Displays</w:t>
            </w:r>
          </w:p>
          <w:p w14:paraId="59A09F65" w14:textId="6CE5D00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a)    Monitor and revise the configuration of the computer system supplied under the project.</w:t>
            </w:r>
          </w:p>
        </w:tc>
        <w:tc>
          <w:tcPr>
            <w:tcW w:w="4679" w:type="dxa"/>
            <w:shd w:val="clear" w:color="auto" w:fill="auto"/>
          </w:tcPr>
          <w:p w14:paraId="476A9CD2"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Please clarify requirement of "revise the configuration of the computer system " via display.</w:t>
            </w:r>
          </w:p>
          <w:p w14:paraId="020FD7D0"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600F0877"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This display shall provide the authorized user to change the roles/status of the </w:t>
            </w:r>
            <w:proofErr w:type="gramStart"/>
            <w:r w:rsidRPr="00A80BBF">
              <w:rPr>
                <w:rFonts w:ascii="Book Antiqua" w:hAnsi="Book Antiqua" w:cs="Arial"/>
                <w:color w:val="000000"/>
                <w:szCs w:val="22"/>
              </w:rPr>
              <w:t>SCADA ,</w:t>
            </w:r>
            <w:proofErr w:type="gramEnd"/>
            <w:r w:rsidRPr="00A80BBF">
              <w:rPr>
                <w:rFonts w:ascii="Book Antiqua" w:hAnsi="Book Antiqua" w:cs="Arial"/>
                <w:color w:val="000000"/>
                <w:szCs w:val="22"/>
              </w:rPr>
              <w:t xml:space="preserve"> ICCP , CFE, other applications task and servers etc. </w:t>
            </w:r>
          </w:p>
          <w:p w14:paraId="34D6EC2D"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7DA5FE24" w14:textId="77777777" w:rsidTr="00087AF9">
        <w:trPr>
          <w:trHeight w:val="1830"/>
        </w:trPr>
        <w:tc>
          <w:tcPr>
            <w:tcW w:w="1002" w:type="dxa"/>
            <w:shd w:val="clear" w:color="auto" w:fill="auto"/>
            <w:noWrap/>
            <w:vAlign w:val="center"/>
          </w:tcPr>
          <w:p w14:paraId="68193EC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B8A6C94" w14:textId="64139B6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szCs w:val="22"/>
              </w:rPr>
              <w:t xml:space="preserve"> </w:t>
            </w:r>
            <w:r w:rsidRPr="00A80BBF">
              <w:rPr>
                <w:rFonts w:ascii="Book Antiqua" w:hAnsi="Book Antiqua" w:cs="Arial"/>
                <w:color w:val="000000"/>
                <w:szCs w:val="22"/>
              </w:rPr>
              <w:t>Part-B Section-3</w:t>
            </w:r>
          </w:p>
        </w:tc>
        <w:tc>
          <w:tcPr>
            <w:tcW w:w="4820" w:type="dxa"/>
            <w:shd w:val="clear" w:color="auto" w:fill="auto"/>
          </w:tcPr>
          <w:p w14:paraId="5F3D5652"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3.14.24</w:t>
            </w:r>
            <w:r w:rsidRPr="00A80BBF">
              <w:rPr>
                <w:rFonts w:ascii="Book Antiqua" w:hAnsi="Book Antiqua" w:cs="Arial"/>
                <w:color w:val="000000"/>
                <w:szCs w:val="22"/>
              </w:rPr>
              <w:br/>
              <w:t>Weather data on Geographical map display</w:t>
            </w:r>
          </w:p>
          <w:p w14:paraId="78742F25" w14:textId="4F255F74"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The display shall show the weather data superimposed on a geographical display with background such as “Google Maps/</w:t>
            </w:r>
            <w:proofErr w:type="spellStart"/>
            <w:r w:rsidRPr="00A80BBF">
              <w:rPr>
                <w:rFonts w:ascii="Book Antiqua" w:hAnsi="Book Antiqua" w:cs="Arial"/>
                <w:color w:val="000000"/>
                <w:szCs w:val="22"/>
              </w:rPr>
              <w:t>Bhuwan</w:t>
            </w:r>
            <w:proofErr w:type="spellEnd"/>
            <w:r w:rsidRPr="00A80BBF">
              <w:rPr>
                <w:rFonts w:ascii="Book Antiqua" w:hAnsi="Book Antiqua" w:cs="Arial"/>
                <w:color w:val="000000"/>
                <w:szCs w:val="22"/>
              </w:rPr>
              <w:t xml:space="preserve"> Maps/etc.” A sample illustration is included in Appendix –B(B16).</w:t>
            </w:r>
          </w:p>
        </w:tc>
        <w:tc>
          <w:tcPr>
            <w:tcW w:w="4679" w:type="dxa"/>
            <w:shd w:val="clear" w:color="auto" w:fill="auto"/>
          </w:tcPr>
          <w:p w14:paraId="67CBD2E9"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Please clarify how weather data will be communicated to SCADA system over which protocol?</w:t>
            </w:r>
          </w:p>
          <w:p w14:paraId="1C41A64A"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11671275"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Part-B, Section-4, Clause-4.8.5</w:t>
            </w:r>
          </w:p>
          <w:p w14:paraId="1D952480"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7D3633C4" w14:textId="77777777" w:rsidTr="00087AF9">
        <w:trPr>
          <w:trHeight w:val="1830"/>
        </w:trPr>
        <w:tc>
          <w:tcPr>
            <w:tcW w:w="1002" w:type="dxa"/>
            <w:shd w:val="clear" w:color="auto" w:fill="auto"/>
            <w:noWrap/>
            <w:vAlign w:val="center"/>
          </w:tcPr>
          <w:p w14:paraId="6C5FFA8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91B6EA7" w14:textId="236CE9D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 II Part B, Section: 4</w:t>
            </w:r>
          </w:p>
        </w:tc>
        <w:tc>
          <w:tcPr>
            <w:tcW w:w="4820" w:type="dxa"/>
            <w:shd w:val="clear" w:color="auto" w:fill="auto"/>
          </w:tcPr>
          <w:p w14:paraId="24542F95"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Section 4 System Software Requirements</w:t>
            </w:r>
            <w:r w:rsidRPr="00A80BBF">
              <w:rPr>
                <w:rFonts w:ascii="Book Antiqua" w:hAnsi="Book Antiqua" w:cs="Arial"/>
                <w:color w:val="000000"/>
                <w:szCs w:val="22"/>
              </w:rPr>
              <w:br/>
              <w:t>4.1 General requirements</w:t>
            </w:r>
          </w:p>
          <w:p w14:paraId="6C70D382" w14:textId="4CB2235F"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Audit by Operating System OEM for system configuration after Installation &amp; Commissioning shall be tied by the Contractor for the proposed system.</w:t>
            </w:r>
          </w:p>
        </w:tc>
        <w:tc>
          <w:tcPr>
            <w:tcW w:w="4679" w:type="dxa"/>
            <w:shd w:val="clear" w:color="auto" w:fill="auto"/>
          </w:tcPr>
          <w:p w14:paraId="6903CED9"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Please elaborate purpose and expectations of this audit.</w:t>
            </w:r>
          </w:p>
          <w:p w14:paraId="3F6F1012"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522344C8" w14:textId="5F519455"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Amendment-</w:t>
            </w:r>
            <w:r w:rsidR="00A80BBF">
              <w:rPr>
                <w:rFonts w:ascii="Book Antiqua" w:hAnsi="Book Antiqua" w:cs="Arial"/>
                <w:color w:val="000000"/>
                <w:szCs w:val="22"/>
              </w:rPr>
              <w:t>II</w:t>
            </w:r>
          </w:p>
          <w:p w14:paraId="2E12805A" w14:textId="77777777" w:rsidR="00AC21DE" w:rsidRPr="00A80BBF" w:rsidRDefault="00AC21DE" w:rsidP="00AC21DE">
            <w:pPr>
              <w:spacing w:after="0" w:line="240" w:lineRule="auto"/>
              <w:jc w:val="both"/>
              <w:rPr>
                <w:rFonts w:ascii="Book Antiqua" w:hAnsi="Book Antiqua" w:cs="Arial"/>
                <w:color w:val="000000"/>
                <w:szCs w:val="22"/>
              </w:rPr>
            </w:pPr>
          </w:p>
          <w:p w14:paraId="22C86778"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3A25F4D8" w14:textId="77777777" w:rsidTr="00087AF9">
        <w:trPr>
          <w:trHeight w:val="1830"/>
        </w:trPr>
        <w:tc>
          <w:tcPr>
            <w:tcW w:w="1002" w:type="dxa"/>
            <w:shd w:val="clear" w:color="auto" w:fill="auto"/>
            <w:noWrap/>
            <w:vAlign w:val="center"/>
          </w:tcPr>
          <w:p w14:paraId="6041ADD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2B76D05" w14:textId="5D2EE4A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 II Part B, Section: 4.3, Page 402/489</w:t>
            </w:r>
          </w:p>
        </w:tc>
        <w:tc>
          <w:tcPr>
            <w:tcW w:w="4820" w:type="dxa"/>
            <w:shd w:val="clear" w:color="auto" w:fill="auto"/>
          </w:tcPr>
          <w:p w14:paraId="6B05A603"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Time &amp; Calendar Feature, Volume II Part B Section-4:</w:t>
            </w:r>
          </w:p>
          <w:p w14:paraId="61DE3713" w14:textId="52BEC3C4"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 xml:space="preserve">The user shall be able to alter the date and time. The day shall be in DDMMYY/DDMMYYYY format. The alteration shall not adversely affect programs running at the beginning of the hour. </w:t>
            </w:r>
            <w:r w:rsidRPr="00A80BBF">
              <w:rPr>
                <w:rFonts w:ascii="Book Antiqua" w:hAnsi="Book Antiqua" w:cs="Arial"/>
                <w:szCs w:val="22"/>
              </w:rPr>
              <w:lastRenderedPageBreak/>
              <w:t>The function shall enable day calculation e.g. Day of the week/week of the year for reference for any display.</w:t>
            </w:r>
          </w:p>
        </w:tc>
        <w:tc>
          <w:tcPr>
            <w:tcW w:w="4679" w:type="dxa"/>
            <w:shd w:val="clear" w:color="auto" w:fill="auto"/>
          </w:tcPr>
          <w:p w14:paraId="7B6907A6" w14:textId="77777777" w:rsidR="00AC21DE" w:rsidRPr="00A80BBF" w:rsidRDefault="00AC21DE" w:rsidP="00AC21DE">
            <w:pPr>
              <w:pStyle w:val="ListParagraph"/>
              <w:spacing w:after="0" w:line="240" w:lineRule="auto"/>
              <w:ind w:left="196"/>
              <w:jc w:val="both"/>
              <w:rPr>
                <w:rFonts w:ascii="Book Antiqua" w:hAnsi="Book Antiqua" w:cs="Arial"/>
              </w:rPr>
            </w:pPr>
            <w:r w:rsidRPr="00A80BBF">
              <w:rPr>
                <w:rFonts w:ascii="Book Antiqua" w:hAnsi="Book Antiqua" w:cs="Arial"/>
              </w:rPr>
              <w:lastRenderedPageBreak/>
              <w:t xml:space="preserve">With reference to the above point, we understand these are settings to be done manually in the Master clock when there is no GNSS connectivity, based on these changes all the displays will follow the master clock. Please let us know whether our understanding is correct. </w:t>
            </w:r>
          </w:p>
          <w:p w14:paraId="24F3C113"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3642C255" w14:textId="0757562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Bidders are requested to provide their detail solution for discussion during Stage-I.</w:t>
            </w:r>
          </w:p>
        </w:tc>
      </w:tr>
      <w:tr w:rsidR="00AC21DE" w:rsidRPr="00A80BBF" w:rsidDel="00515150" w14:paraId="0D7FCDBC" w14:textId="77777777" w:rsidTr="00087AF9">
        <w:trPr>
          <w:trHeight w:val="1830"/>
        </w:trPr>
        <w:tc>
          <w:tcPr>
            <w:tcW w:w="1002" w:type="dxa"/>
            <w:shd w:val="clear" w:color="auto" w:fill="auto"/>
            <w:noWrap/>
            <w:vAlign w:val="center"/>
          </w:tcPr>
          <w:p w14:paraId="67F2C1B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6FF1A4B" w14:textId="7B04597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szCs w:val="22"/>
              </w:rPr>
              <w:t xml:space="preserve"> </w:t>
            </w:r>
            <w:r w:rsidRPr="00A80BBF">
              <w:rPr>
                <w:rFonts w:ascii="Book Antiqua" w:hAnsi="Book Antiqua" w:cs="Arial"/>
                <w:color w:val="000000"/>
                <w:szCs w:val="22"/>
              </w:rPr>
              <w:t>Part-B Section-4</w:t>
            </w:r>
          </w:p>
        </w:tc>
        <w:tc>
          <w:tcPr>
            <w:tcW w:w="4820" w:type="dxa"/>
            <w:shd w:val="clear" w:color="auto" w:fill="auto"/>
          </w:tcPr>
          <w:p w14:paraId="70E8546F"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4.8.4</w:t>
            </w:r>
            <w:r w:rsidRPr="00A80BBF">
              <w:rPr>
                <w:rFonts w:ascii="Book Antiqua" w:hAnsi="Book Antiqua" w:cs="Arial"/>
                <w:color w:val="000000"/>
                <w:szCs w:val="22"/>
              </w:rPr>
              <w:br/>
              <w:t>Document Management System</w:t>
            </w:r>
          </w:p>
          <w:p w14:paraId="63A096A5" w14:textId="1BFC276E"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a)    Web based “Document Management System” (DMS) software shall be supplied and installed at the owner’s facility by the contractor along with minimum 50 number of client access licenses and minimum 10 concurrent users.</w:t>
            </w:r>
          </w:p>
        </w:tc>
        <w:tc>
          <w:tcPr>
            <w:tcW w:w="4679" w:type="dxa"/>
            <w:shd w:val="clear" w:color="auto" w:fill="auto"/>
          </w:tcPr>
          <w:p w14:paraId="3381593D"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Please clarify, minimum number of client access licenses as in tender document 1_TS -NR ULDC Phase-</w:t>
            </w:r>
            <w:proofErr w:type="spellStart"/>
            <w:r w:rsidRPr="00A80BBF">
              <w:rPr>
                <w:rFonts w:ascii="Book Antiqua" w:hAnsi="Book Antiqua" w:cs="Arial"/>
                <w:color w:val="000000"/>
                <w:szCs w:val="22"/>
              </w:rPr>
              <w:t>III_part_B</w:t>
            </w:r>
            <w:proofErr w:type="spellEnd"/>
            <w:r w:rsidRPr="00A80BBF">
              <w:rPr>
                <w:rFonts w:ascii="Book Antiqua" w:hAnsi="Book Antiqua" w:cs="Arial"/>
                <w:color w:val="000000"/>
                <w:szCs w:val="22"/>
              </w:rPr>
              <w:t xml:space="preserve"> Volume II Part-A Section-3 it is mentioned minimum 100</w:t>
            </w:r>
            <w:r w:rsidRPr="00A80BBF">
              <w:rPr>
                <w:rFonts w:ascii="Book Antiqua" w:hAnsi="Book Antiqua" w:cs="Arial"/>
                <w:color w:val="000000"/>
                <w:szCs w:val="22"/>
              </w:rPr>
              <w:br/>
              <w:t>number of client access licenses.</w:t>
            </w:r>
          </w:p>
          <w:p w14:paraId="22C02B42" w14:textId="77777777" w:rsidR="00AC21DE" w:rsidRPr="00A80BBF" w:rsidRDefault="00AC21DE" w:rsidP="00AC21DE">
            <w:pPr>
              <w:spacing w:after="0" w:line="240" w:lineRule="auto"/>
              <w:ind w:left="196"/>
              <w:jc w:val="both"/>
              <w:rPr>
                <w:rFonts w:ascii="Book Antiqua" w:hAnsi="Book Antiqua" w:cs="Arial"/>
                <w:szCs w:val="22"/>
              </w:rPr>
            </w:pPr>
          </w:p>
        </w:tc>
        <w:tc>
          <w:tcPr>
            <w:tcW w:w="3826" w:type="dxa"/>
            <w:shd w:val="clear" w:color="auto" w:fill="auto"/>
          </w:tcPr>
          <w:p w14:paraId="04494E6F"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Amendement-1</w:t>
            </w:r>
          </w:p>
          <w:p w14:paraId="41484B5C"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5966AE7E" w14:textId="77777777" w:rsidTr="00087AF9">
        <w:trPr>
          <w:trHeight w:val="1830"/>
        </w:trPr>
        <w:tc>
          <w:tcPr>
            <w:tcW w:w="1002" w:type="dxa"/>
            <w:shd w:val="clear" w:color="auto" w:fill="auto"/>
            <w:noWrap/>
            <w:vAlign w:val="center"/>
          </w:tcPr>
          <w:p w14:paraId="63C0C3DD"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526D80A" w14:textId="5341099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Part-B Section-4, 4.6.7</w:t>
            </w:r>
          </w:p>
        </w:tc>
        <w:tc>
          <w:tcPr>
            <w:tcW w:w="4820" w:type="dxa"/>
            <w:shd w:val="clear" w:color="auto" w:fill="auto"/>
          </w:tcPr>
          <w:p w14:paraId="6E3AE0E8" w14:textId="0119BC54"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CIM (Common Information Model- 61970) compliant Data Modelling Import &amp; Export Tool</w:t>
            </w:r>
          </w:p>
        </w:tc>
        <w:tc>
          <w:tcPr>
            <w:tcW w:w="4679" w:type="dxa"/>
            <w:shd w:val="clear" w:color="auto" w:fill="auto"/>
          </w:tcPr>
          <w:p w14:paraId="63D30610" w14:textId="535A872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requests PGCIL to confirm the version of CIMXML to be supported.</w:t>
            </w:r>
          </w:p>
        </w:tc>
        <w:tc>
          <w:tcPr>
            <w:tcW w:w="3826" w:type="dxa"/>
            <w:shd w:val="clear" w:color="auto" w:fill="auto"/>
          </w:tcPr>
          <w:p w14:paraId="319C6F4D" w14:textId="52FFDC8D"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Kindly refer Volume II Part-B Section-4 Clause 4.6.7. Bidders shall comply Technical Specification.</w:t>
            </w:r>
          </w:p>
        </w:tc>
      </w:tr>
      <w:tr w:rsidR="00AC21DE" w:rsidRPr="00A80BBF" w:rsidDel="00515150" w14:paraId="195796BA" w14:textId="77777777" w:rsidTr="00087AF9">
        <w:trPr>
          <w:trHeight w:val="1830"/>
        </w:trPr>
        <w:tc>
          <w:tcPr>
            <w:tcW w:w="1002" w:type="dxa"/>
            <w:shd w:val="clear" w:color="auto" w:fill="auto"/>
            <w:noWrap/>
            <w:vAlign w:val="center"/>
          </w:tcPr>
          <w:p w14:paraId="08A8FB1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5B5CE97" w14:textId="503E2A7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Part-B Section-4, 4.8.1 Backup System</w:t>
            </w:r>
          </w:p>
        </w:tc>
        <w:tc>
          <w:tcPr>
            <w:tcW w:w="4820" w:type="dxa"/>
            <w:shd w:val="clear" w:color="auto" w:fill="auto"/>
          </w:tcPr>
          <w:p w14:paraId="3AC365E4" w14:textId="7BEF3F30" w:rsidR="00AC21DE" w:rsidRPr="00A80BBF" w:rsidRDefault="00AC21DE" w:rsidP="00AC21DE">
            <w:pPr>
              <w:jc w:val="both"/>
              <w:rPr>
                <w:rFonts w:ascii="Book Antiqua" w:hAnsi="Book Antiqua" w:cs="Arial"/>
                <w:szCs w:val="22"/>
              </w:rPr>
            </w:pPr>
            <w:r w:rsidRPr="00A80BBF">
              <w:rPr>
                <w:rFonts w:ascii="Book Antiqua" w:hAnsi="Book Antiqua" w:cs="Arial"/>
                <w:szCs w:val="22"/>
              </w:rPr>
              <w:t xml:space="preserve">The utility shall also take image backup daily automatically on backup appliance. It shall keep minimum two (02) set of image backup of all servers and one image backup of all the workstations on backup appliance (along with other backup details mentioned in Appendix-H, PART-B) and another Two (02) copies shall be maintained, out of which one shall be </w:t>
            </w:r>
            <w:r w:rsidRPr="00A80BBF">
              <w:rPr>
                <w:rFonts w:ascii="Book Antiqua" w:hAnsi="Book Antiqua" w:cs="Arial"/>
                <w:szCs w:val="22"/>
              </w:rPr>
              <w:lastRenderedPageBreak/>
              <w:t>maintained by Contractor on SAN/NAS and other with Owner on external hard disk</w:t>
            </w:r>
          </w:p>
        </w:tc>
        <w:tc>
          <w:tcPr>
            <w:tcW w:w="4679" w:type="dxa"/>
            <w:shd w:val="clear" w:color="auto" w:fill="auto"/>
          </w:tcPr>
          <w:p w14:paraId="7528ADB9" w14:textId="2458043C"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The bidder assumes that 2 image backups would be taken for each server and 1 image backup would be taken for each workstation. The total number of backups for a server and workstation combined would be 3. Kindly confirm.</w:t>
            </w:r>
          </w:p>
        </w:tc>
        <w:tc>
          <w:tcPr>
            <w:tcW w:w="3826" w:type="dxa"/>
            <w:shd w:val="clear" w:color="auto" w:fill="auto"/>
          </w:tcPr>
          <w:p w14:paraId="349D8081" w14:textId="5FA72592"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1B01D38D" w14:textId="77777777" w:rsidTr="00087AF9">
        <w:trPr>
          <w:trHeight w:val="1830"/>
        </w:trPr>
        <w:tc>
          <w:tcPr>
            <w:tcW w:w="1002" w:type="dxa"/>
            <w:shd w:val="clear" w:color="auto" w:fill="auto"/>
            <w:noWrap/>
            <w:vAlign w:val="center"/>
          </w:tcPr>
          <w:p w14:paraId="631F8CD9"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01D989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Vol-II,</w:t>
            </w:r>
          </w:p>
          <w:p w14:paraId="7A74E1C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Part B/Section 5</w:t>
            </w:r>
          </w:p>
          <w:p w14:paraId="71067D3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5.19</w:t>
            </w:r>
          </w:p>
          <w:p w14:paraId="4C6B4995"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20FE6C71" w14:textId="77777777" w:rsidR="00AC21DE" w:rsidRPr="00A80BBF" w:rsidRDefault="00AC21DE" w:rsidP="00AC21DE">
            <w:pPr>
              <w:jc w:val="both"/>
              <w:rPr>
                <w:rFonts w:ascii="Book Antiqua" w:hAnsi="Book Antiqua" w:cs="Arial"/>
                <w:szCs w:val="22"/>
              </w:rPr>
            </w:pPr>
            <w:r w:rsidRPr="00A80BBF">
              <w:rPr>
                <w:rFonts w:ascii="Book Antiqua" w:hAnsi="Book Antiqua" w:cs="Arial"/>
                <w:szCs w:val="22"/>
              </w:rPr>
              <w:t>Centralized keyboard &amp; mouse control solution (CKMC)</w:t>
            </w:r>
          </w:p>
          <w:p w14:paraId="4AF2B06C" w14:textId="77777777" w:rsidR="00AC21DE" w:rsidRPr="00A80BBF" w:rsidRDefault="00AC21DE" w:rsidP="00AC21DE">
            <w:pPr>
              <w:jc w:val="both"/>
              <w:rPr>
                <w:rFonts w:ascii="Book Antiqua" w:hAnsi="Book Antiqua" w:cs="Arial"/>
                <w:szCs w:val="22"/>
              </w:rPr>
            </w:pPr>
          </w:p>
        </w:tc>
        <w:tc>
          <w:tcPr>
            <w:tcW w:w="4679" w:type="dxa"/>
            <w:shd w:val="clear" w:color="auto" w:fill="auto"/>
          </w:tcPr>
          <w:p w14:paraId="5B66EA29" w14:textId="5B92ED36"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The requirement and usage of CKMC is not clear as operators will be logging from the workstation consoles.</w:t>
            </w:r>
          </w:p>
        </w:tc>
        <w:tc>
          <w:tcPr>
            <w:tcW w:w="3826" w:type="dxa"/>
            <w:shd w:val="clear" w:color="auto" w:fill="auto"/>
          </w:tcPr>
          <w:p w14:paraId="16321950" w14:textId="2EA3195E"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Bidders are requested to provide their detail solution for discussion during Stage-I</w:t>
            </w:r>
            <w:r w:rsidRPr="00A80BBF">
              <w:rPr>
                <w:rFonts w:ascii="Book Antiqua" w:hAnsi="Book Antiqua" w:cs="Arial"/>
                <w:color w:val="000000"/>
                <w:szCs w:val="22"/>
              </w:rPr>
              <w:t xml:space="preserve"> </w:t>
            </w:r>
          </w:p>
        </w:tc>
      </w:tr>
      <w:tr w:rsidR="00AC21DE" w:rsidRPr="00A80BBF" w:rsidDel="00515150" w14:paraId="022CAE20" w14:textId="77777777" w:rsidTr="00087AF9">
        <w:trPr>
          <w:trHeight w:val="1830"/>
        </w:trPr>
        <w:tc>
          <w:tcPr>
            <w:tcW w:w="1002" w:type="dxa"/>
            <w:shd w:val="clear" w:color="auto" w:fill="auto"/>
            <w:noWrap/>
            <w:vAlign w:val="center"/>
          </w:tcPr>
          <w:p w14:paraId="0A287C7D"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720A9F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Vol-II,</w:t>
            </w:r>
          </w:p>
          <w:p w14:paraId="0B242B6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Part B/Section 5</w:t>
            </w:r>
          </w:p>
          <w:p w14:paraId="05A16594"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4E3C6F92"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1BC28336"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5.13.3</w:t>
            </w:r>
            <w:r w:rsidRPr="00A80BBF">
              <w:rPr>
                <w:rFonts w:ascii="Book Antiqua" w:hAnsi="Book Antiqua" w:cs="Arial"/>
                <w:color w:val="000000"/>
                <w:szCs w:val="22"/>
              </w:rPr>
              <w:br/>
              <w:t>VPS wall Management Software</w:t>
            </w:r>
          </w:p>
          <w:p w14:paraId="7F911BA9" w14:textId="10307425"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f)    The wall management software shall support open APIs to enable system integrators to integrate it with their Software. These APIs shall be provided for SCADA/EMS system.</w:t>
            </w:r>
          </w:p>
        </w:tc>
        <w:tc>
          <w:tcPr>
            <w:tcW w:w="4679" w:type="dxa"/>
            <w:shd w:val="clear" w:color="auto" w:fill="auto"/>
          </w:tcPr>
          <w:p w14:paraId="2DE46940"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Wall management software not included in BOQ, Request Power grid to in-corporate in BOQ</w:t>
            </w:r>
          </w:p>
          <w:p w14:paraId="2EA6881E"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7CDF2A9C"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45C0AA26"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It is part of Video Projection system and is in the scope of contractor.</w:t>
            </w:r>
            <w:r w:rsidRPr="00A80BBF">
              <w:rPr>
                <w:rFonts w:ascii="Book Antiqua" w:hAnsi="Book Antiqua" w:cs="Arial"/>
                <w:color w:val="000000"/>
                <w:szCs w:val="22"/>
              </w:rPr>
              <w:br/>
              <w:t>Bidders to comply Technical Specification.</w:t>
            </w:r>
          </w:p>
          <w:p w14:paraId="1872AB92" w14:textId="77777777" w:rsidR="00AC21DE" w:rsidRPr="00A80BBF" w:rsidRDefault="00AC21DE" w:rsidP="00AC21DE">
            <w:pPr>
              <w:jc w:val="both"/>
              <w:rPr>
                <w:rFonts w:ascii="Book Antiqua" w:hAnsi="Book Antiqua" w:cs="Arial"/>
                <w:szCs w:val="22"/>
              </w:rPr>
            </w:pPr>
          </w:p>
        </w:tc>
      </w:tr>
      <w:tr w:rsidR="00AC21DE" w:rsidRPr="00A80BBF" w:rsidDel="00515150" w14:paraId="5AFE26BF" w14:textId="77777777" w:rsidTr="00087AF9">
        <w:trPr>
          <w:trHeight w:val="1830"/>
        </w:trPr>
        <w:tc>
          <w:tcPr>
            <w:tcW w:w="1002" w:type="dxa"/>
            <w:shd w:val="clear" w:color="auto" w:fill="auto"/>
            <w:noWrap/>
            <w:vAlign w:val="center"/>
          </w:tcPr>
          <w:p w14:paraId="64D087D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EF7490C" w14:textId="63215DA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Part-B Section-5</w:t>
            </w:r>
          </w:p>
        </w:tc>
        <w:tc>
          <w:tcPr>
            <w:tcW w:w="4820" w:type="dxa"/>
            <w:shd w:val="clear" w:color="auto" w:fill="auto"/>
          </w:tcPr>
          <w:p w14:paraId="5FBA2F51" w14:textId="1211C714"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The Visual Display Unit / Rear Projection Modules shall have in-built redundancy in LEDs/Laser and ensures redundancy at the light source colour. The Projector shall support a flicker free image on the wall.</w:t>
            </w:r>
          </w:p>
        </w:tc>
        <w:tc>
          <w:tcPr>
            <w:tcW w:w="4679" w:type="dxa"/>
            <w:shd w:val="clear" w:color="auto" w:fill="auto"/>
          </w:tcPr>
          <w:p w14:paraId="04B62E17" w14:textId="4F0EF8B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Redundancy confirmed for LED. Not confirm for Laser. Please comment.</w:t>
            </w:r>
          </w:p>
        </w:tc>
        <w:tc>
          <w:tcPr>
            <w:tcW w:w="3826" w:type="dxa"/>
            <w:shd w:val="clear" w:color="auto" w:fill="auto"/>
          </w:tcPr>
          <w:p w14:paraId="5C12DEE7" w14:textId="5F3B8DFA"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 xml:space="preserve">Refer </w:t>
            </w:r>
            <w:r w:rsidR="00A80BBF">
              <w:rPr>
                <w:rFonts w:ascii="Book Antiqua" w:hAnsi="Book Antiqua" w:cs="Arial"/>
                <w:szCs w:val="22"/>
              </w:rPr>
              <w:t>Amendment No-II</w:t>
            </w:r>
          </w:p>
        </w:tc>
      </w:tr>
      <w:tr w:rsidR="00AC21DE" w:rsidRPr="00A80BBF" w:rsidDel="00515150" w14:paraId="21516DE7" w14:textId="77777777" w:rsidTr="00087AF9">
        <w:trPr>
          <w:trHeight w:val="1830"/>
        </w:trPr>
        <w:tc>
          <w:tcPr>
            <w:tcW w:w="1002" w:type="dxa"/>
            <w:shd w:val="clear" w:color="auto" w:fill="auto"/>
            <w:noWrap/>
            <w:vAlign w:val="center"/>
          </w:tcPr>
          <w:p w14:paraId="1E5E5E2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54E8477" w14:textId="4BF1FE2D"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Part-B Section-5</w:t>
            </w:r>
          </w:p>
        </w:tc>
        <w:tc>
          <w:tcPr>
            <w:tcW w:w="4820" w:type="dxa"/>
            <w:shd w:val="clear" w:color="auto" w:fill="auto"/>
          </w:tcPr>
          <w:p w14:paraId="1DB0D439" w14:textId="77777777" w:rsidR="00AC21DE" w:rsidRPr="00A80BBF" w:rsidRDefault="00AC21DE" w:rsidP="00AC21DE">
            <w:pPr>
              <w:jc w:val="both"/>
              <w:rPr>
                <w:rFonts w:ascii="Book Antiqua" w:hAnsi="Book Antiqua" w:cs="Arial"/>
                <w:szCs w:val="22"/>
              </w:rPr>
            </w:pPr>
            <w:r w:rsidRPr="00A80BBF">
              <w:rPr>
                <w:rFonts w:ascii="Book Antiqua" w:hAnsi="Book Antiqua" w:cs="Arial"/>
                <w:szCs w:val="22"/>
              </w:rPr>
              <w:t xml:space="preserve">The Visual Display Unit / Rear Projection Modules shall have in-built redundancy and ensures redundancy at the light source </w:t>
            </w:r>
            <w:proofErr w:type="spellStart"/>
            <w:r w:rsidRPr="00A80BBF">
              <w:rPr>
                <w:rFonts w:ascii="Book Antiqua" w:hAnsi="Book Antiqua" w:cs="Arial"/>
                <w:szCs w:val="22"/>
              </w:rPr>
              <w:t>color</w:t>
            </w:r>
            <w:proofErr w:type="spellEnd"/>
            <w:r w:rsidRPr="00A80BBF">
              <w:rPr>
                <w:rFonts w:ascii="Book Antiqua" w:hAnsi="Book Antiqua" w:cs="Arial"/>
                <w:szCs w:val="22"/>
              </w:rPr>
              <w:t xml:space="preserve">. </w:t>
            </w:r>
          </w:p>
          <w:p w14:paraId="503C8699" w14:textId="77777777" w:rsidR="00AC21DE" w:rsidRPr="00A80BBF" w:rsidRDefault="00AC21DE" w:rsidP="00AC21DE">
            <w:pPr>
              <w:jc w:val="both"/>
              <w:rPr>
                <w:rFonts w:ascii="Book Antiqua" w:hAnsi="Book Antiqua" w:cs="Arial"/>
                <w:szCs w:val="22"/>
              </w:rPr>
            </w:pPr>
          </w:p>
        </w:tc>
        <w:tc>
          <w:tcPr>
            <w:tcW w:w="4679" w:type="dxa"/>
            <w:shd w:val="clear" w:color="auto" w:fill="auto"/>
          </w:tcPr>
          <w:p w14:paraId="23CA5A50" w14:textId="77777777" w:rsidR="00AC21DE" w:rsidRPr="00A80BBF" w:rsidRDefault="00AC21DE" w:rsidP="00AC21DE">
            <w:pPr>
              <w:jc w:val="both"/>
              <w:rPr>
                <w:rFonts w:ascii="Book Antiqua" w:hAnsi="Book Antiqua" w:cs="Arial"/>
                <w:szCs w:val="22"/>
              </w:rPr>
            </w:pPr>
            <w:r w:rsidRPr="00A80BBF">
              <w:rPr>
                <w:rFonts w:ascii="Book Antiqua" w:hAnsi="Book Antiqua" w:cs="Arial"/>
                <w:szCs w:val="22"/>
              </w:rPr>
              <w:t>The Visual Display Unit / Rear Projection Modules are having redundancy at LED light source only. Please confirm if acceptable.</w:t>
            </w:r>
          </w:p>
          <w:p w14:paraId="3D046C5B"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6DBDB18D" w14:textId="665E3096" w:rsidR="00AC21DE" w:rsidRPr="00A80BBF" w:rsidRDefault="00AC21DE" w:rsidP="00AC21DE">
            <w:pPr>
              <w:jc w:val="both"/>
              <w:rPr>
                <w:rFonts w:ascii="Book Antiqua" w:hAnsi="Book Antiqua" w:cs="Arial"/>
                <w:szCs w:val="22"/>
              </w:rPr>
            </w:pPr>
            <w:r w:rsidRPr="00A80BBF">
              <w:rPr>
                <w:rFonts w:ascii="Book Antiqua" w:hAnsi="Book Antiqua" w:cs="Arial"/>
                <w:szCs w:val="22"/>
              </w:rPr>
              <w:t xml:space="preserve">Refer </w:t>
            </w:r>
            <w:r w:rsidR="00A80BBF">
              <w:rPr>
                <w:rFonts w:ascii="Book Antiqua" w:hAnsi="Book Antiqua" w:cs="Arial"/>
                <w:szCs w:val="22"/>
              </w:rPr>
              <w:t>Amendment No-II</w:t>
            </w:r>
          </w:p>
        </w:tc>
      </w:tr>
      <w:tr w:rsidR="00AC21DE" w:rsidRPr="00A80BBF" w:rsidDel="00515150" w14:paraId="1CB6CFD9" w14:textId="77777777" w:rsidTr="00087AF9">
        <w:trPr>
          <w:trHeight w:val="1830"/>
        </w:trPr>
        <w:tc>
          <w:tcPr>
            <w:tcW w:w="1002" w:type="dxa"/>
            <w:shd w:val="clear" w:color="auto" w:fill="auto"/>
            <w:noWrap/>
            <w:vAlign w:val="center"/>
          </w:tcPr>
          <w:p w14:paraId="2A72076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3926715" w14:textId="2C508AA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Part-B Section-5</w:t>
            </w:r>
          </w:p>
        </w:tc>
        <w:tc>
          <w:tcPr>
            <w:tcW w:w="4820" w:type="dxa"/>
            <w:shd w:val="clear" w:color="auto" w:fill="auto"/>
          </w:tcPr>
          <w:p w14:paraId="52899613" w14:textId="28E31151" w:rsidR="00AC21DE" w:rsidRPr="00A80BBF" w:rsidRDefault="00AC21DE" w:rsidP="00AC21DE">
            <w:pPr>
              <w:jc w:val="both"/>
              <w:rPr>
                <w:rFonts w:ascii="Book Antiqua" w:hAnsi="Book Antiqua" w:cs="Arial"/>
                <w:szCs w:val="22"/>
              </w:rPr>
            </w:pPr>
            <w:r w:rsidRPr="00A80BBF">
              <w:rPr>
                <w:rFonts w:ascii="Book Antiqua" w:hAnsi="Book Antiqua" w:cs="Arial"/>
                <w:szCs w:val="22"/>
              </w:rPr>
              <w:t>Type Test Reports shall be provided for VPS and accessories during engineering approvals. The Type Tests should have been carried out at nationally/ internationally accredited labs.</w:t>
            </w:r>
          </w:p>
        </w:tc>
        <w:tc>
          <w:tcPr>
            <w:tcW w:w="4679" w:type="dxa"/>
            <w:shd w:val="clear" w:color="auto" w:fill="auto"/>
          </w:tcPr>
          <w:p w14:paraId="034F4414" w14:textId="2A1C0733"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Standard previous test reports shall be acceptable.</w:t>
            </w:r>
          </w:p>
        </w:tc>
        <w:tc>
          <w:tcPr>
            <w:tcW w:w="3826" w:type="dxa"/>
            <w:shd w:val="clear" w:color="auto" w:fill="auto"/>
          </w:tcPr>
          <w:p w14:paraId="12F35955" w14:textId="104D00E7"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Bidders to comply Technical Specification.</w:t>
            </w:r>
          </w:p>
        </w:tc>
      </w:tr>
      <w:tr w:rsidR="00AC21DE" w:rsidRPr="00A80BBF" w:rsidDel="00515150" w14:paraId="0DEA5F5E" w14:textId="77777777" w:rsidTr="00087AF9">
        <w:trPr>
          <w:trHeight w:val="1830"/>
        </w:trPr>
        <w:tc>
          <w:tcPr>
            <w:tcW w:w="1002" w:type="dxa"/>
            <w:shd w:val="clear" w:color="auto" w:fill="auto"/>
            <w:noWrap/>
            <w:vAlign w:val="center"/>
          </w:tcPr>
          <w:p w14:paraId="4CA297F9"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35945E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Part-B Section-5</w:t>
            </w:r>
          </w:p>
          <w:p w14:paraId="14AD181B" w14:textId="42DAB37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Page 437, 5.13.4</w:t>
            </w:r>
          </w:p>
        </w:tc>
        <w:tc>
          <w:tcPr>
            <w:tcW w:w="4820" w:type="dxa"/>
            <w:shd w:val="clear" w:color="auto" w:fill="auto"/>
          </w:tcPr>
          <w:p w14:paraId="5B229C56"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The Diagnostic software shall perform health monitoring that allows timely detection</w:t>
            </w:r>
          </w:p>
          <w:p w14:paraId="59D4887A"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of faults and provide at least the following: -</w:t>
            </w:r>
          </w:p>
          <w:p w14:paraId="4984861D"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a) Cube health</w:t>
            </w:r>
          </w:p>
          <w:p w14:paraId="7C19DF8C"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b) LED age, expected life left</w:t>
            </w:r>
          </w:p>
          <w:p w14:paraId="07A1F5F9"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c) Monitoring of critical Cooling</w:t>
            </w:r>
          </w:p>
          <w:p w14:paraId="6B660B86"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d) Selected inputs and presence of sources on either input</w:t>
            </w:r>
          </w:p>
          <w:p w14:paraId="44D50B1E"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e) Brightness level &amp; adjustment</w:t>
            </w:r>
          </w:p>
          <w:p w14:paraId="3C18460E"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The VPS maintenance Software shall allow commands on wall level or cube level</w:t>
            </w:r>
          </w:p>
          <w:p w14:paraId="0A445DDB"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or a selection of cubes for at least the following: -</w:t>
            </w:r>
          </w:p>
          <w:p w14:paraId="7BD15B12"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a) Switching the entire display wall or display cube or a selection of cubes ON</w:t>
            </w:r>
          </w:p>
          <w:p w14:paraId="299FAA71"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or OFF.</w:t>
            </w:r>
          </w:p>
          <w:p w14:paraId="6D5A6FEA"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lastRenderedPageBreak/>
              <w:t>b) Provide tool for adjustments to keep the wall picture uniform over time.</w:t>
            </w:r>
          </w:p>
          <w:p w14:paraId="41844D0F"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c) Users shall be provided option of manual or auto adjustment of </w:t>
            </w:r>
            <w:proofErr w:type="spellStart"/>
            <w:r w:rsidRPr="00A80BBF">
              <w:rPr>
                <w:rFonts w:ascii="Book Antiqua" w:hAnsi="Book Antiqua" w:cs="Arial"/>
                <w:szCs w:val="22"/>
              </w:rPr>
              <w:t>color</w:t>
            </w:r>
            <w:proofErr w:type="spellEnd"/>
            <w:r w:rsidRPr="00A80BBF">
              <w:rPr>
                <w:rFonts w:ascii="Book Antiqua" w:hAnsi="Book Antiqua" w:cs="Arial"/>
                <w:szCs w:val="22"/>
              </w:rPr>
              <w:t xml:space="preserve"> and</w:t>
            </w:r>
          </w:p>
          <w:p w14:paraId="0B8D0567"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brightness of the cube/wall.</w:t>
            </w:r>
          </w:p>
          <w:p w14:paraId="3C1508CD"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d) Changing the active input (of the two present DVI inputs).</w:t>
            </w:r>
          </w:p>
          <w:p w14:paraId="0DFF65C9"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e) Fine tune </w:t>
            </w:r>
            <w:proofErr w:type="spellStart"/>
            <w:r w:rsidRPr="00A80BBF">
              <w:rPr>
                <w:rFonts w:ascii="Book Antiqua" w:hAnsi="Book Antiqua" w:cs="Arial"/>
                <w:szCs w:val="22"/>
              </w:rPr>
              <w:t>color</w:t>
            </w:r>
            <w:proofErr w:type="spellEnd"/>
            <w:r w:rsidRPr="00A80BBF">
              <w:rPr>
                <w:rFonts w:ascii="Book Antiqua" w:hAnsi="Book Antiqua" w:cs="Arial"/>
                <w:szCs w:val="22"/>
              </w:rPr>
              <w:t xml:space="preserve"> of each cube.</w:t>
            </w:r>
          </w:p>
          <w:p w14:paraId="19F0842C"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f) Setting all projection modules to a common brightness,</w:t>
            </w:r>
          </w:p>
          <w:p w14:paraId="3B0B4FA5"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g) It shall provide a log, such that:</w:t>
            </w:r>
          </w:p>
          <w:p w14:paraId="3BFB479B"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 </w:t>
            </w:r>
            <w:proofErr w:type="gramStart"/>
            <w:r w:rsidRPr="00A80BBF">
              <w:rPr>
                <w:rFonts w:ascii="Book Antiqua" w:hAnsi="Book Antiqua" w:cs="Arial"/>
                <w:szCs w:val="22"/>
              </w:rPr>
              <w:t>It</w:t>
            </w:r>
            <w:proofErr w:type="gramEnd"/>
            <w:r w:rsidRPr="00A80BBF">
              <w:rPr>
                <w:rFonts w:ascii="Book Antiqua" w:hAnsi="Book Antiqua" w:cs="Arial"/>
                <w:szCs w:val="22"/>
              </w:rPr>
              <w:t xml:space="preserve"> records events</w:t>
            </w:r>
          </w:p>
          <w:p w14:paraId="31F6D6E8"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It can record status at given time intervals</w:t>
            </w:r>
          </w:p>
          <w:p w14:paraId="659F54B3"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It can be exported to excel/html</w:t>
            </w:r>
          </w:p>
          <w:p w14:paraId="2C814FBD"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It shows internal patterns, etc.</w:t>
            </w:r>
          </w:p>
          <w:p w14:paraId="77DCD109"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The VPS must allow easy removal of the components for maintenance Sufficient facility should be available on top or side of VPS to fix System frequency,</w:t>
            </w:r>
          </w:p>
          <w:p w14:paraId="6D4C3C21"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Time and Date modules which shall not affect any display on VPS screen.</w:t>
            </w:r>
          </w:p>
          <w:p w14:paraId="20ABB38E"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In case of replacement of any module of VPS, the contractor shall ensure the</w:t>
            </w:r>
          </w:p>
          <w:p w14:paraId="4F8285D2" w14:textId="761401E9" w:rsidR="00AC21DE" w:rsidRPr="00A80BBF" w:rsidRDefault="00AC21DE" w:rsidP="00AC21DE">
            <w:pPr>
              <w:jc w:val="both"/>
              <w:rPr>
                <w:rFonts w:ascii="Book Antiqua" w:hAnsi="Book Antiqua" w:cs="Arial"/>
                <w:szCs w:val="22"/>
              </w:rPr>
            </w:pPr>
            <w:r w:rsidRPr="00A80BBF">
              <w:rPr>
                <w:rFonts w:ascii="Book Antiqua" w:hAnsi="Book Antiqua" w:cs="Arial"/>
                <w:szCs w:val="22"/>
              </w:rPr>
              <w:t>matching of the colour with the modules installed.</w:t>
            </w:r>
          </w:p>
        </w:tc>
        <w:tc>
          <w:tcPr>
            <w:tcW w:w="4679" w:type="dxa"/>
            <w:shd w:val="clear" w:color="auto" w:fill="auto"/>
          </w:tcPr>
          <w:p w14:paraId="5D54A41A" w14:textId="789A31BD"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lastRenderedPageBreak/>
              <w:t xml:space="preserve">Noted, but there shall be manual </w:t>
            </w:r>
            <w:proofErr w:type="spellStart"/>
            <w:r w:rsidRPr="00A80BBF">
              <w:rPr>
                <w:rFonts w:ascii="Book Antiqua" w:hAnsi="Book Antiqua" w:cs="Arial"/>
                <w:szCs w:val="22"/>
              </w:rPr>
              <w:t>color</w:t>
            </w:r>
            <w:proofErr w:type="spellEnd"/>
            <w:r w:rsidRPr="00A80BBF">
              <w:rPr>
                <w:rFonts w:ascii="Book Antiqua" w:hAnsi="Book Antiqua" w:cs="Arial"/>
                <w:szCs w:val="22"/>
              </w:rPr>
              <w:t xml:space="preserve"> and brightness adjustment </w:t>
            </w:r>
            <w:proofErr w:type="spellStart"/>
            <w:r w:rsidRPr="00A80BBF">
              <w:rPr>
                <w:rFonts w:ascii="Book Antiqua" w:hAnsi="Book Antiqua" w:cs="Arial"/>
                <w:szCs w:val="22"/>
              </w:rPr>
              <w:t>thorugh</w:t>
            </w:r>
            <w:proofErr w:type="spellEnd"/>
            <w:r w:rsidRPr="00A80BBF">
              <w:rPr>
                <w:rFonts w:ascii="Book Antiqua" w:hAnsi="Book Antiqua" w:cs="Arial"/>
                <w:szCs w:val="22"/>
              </w:rPr>
              <w:t xml:space="preserve"> IR remote control.</w:t>
            </w:r>
          </w:p>
        </w:tc>
        <w:tc>
          <w:tcPr>
            <w:tcW w:w="3826" w:type="dxa"/>
            <w:shd w:val="clear" w:color="auto" w:fill="auto"/>
          </w:tcPr>
          <w:p w14:paraId="132858FB" w14:textId="4E7327A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4661473D" w14:textId="77777777" w:rsidTr="00087AF9">
        <w:trPr>
          <w:trHeight w:val="1830"/>
        </w:trPr>
        <w:tc>
          <w:tcPr>
            <w:tcW w:w="1002" w:type="dxa"/>
            <w:shd w:val="clear" w:color="auto" w:fill="auto"/>
            <w:noWrap/>
            <w:vAlign w:val="center"/>
          </w:tcPr>
          <w:p w14:paraId="519A07CC"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D29FDB2" w14:textId="1CF6D75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Section-5</w:t>
            </w:r>
          </w:p>
        </w:tc>
        <w:tc>
          <w:tcPr>
            <w:tcW w:w="4820" w:type="dxa"/>
            <w:shd w:val="clear" w:color="auto" w:fill="auto"/>
          </w:tcPr>
          <w:p w14:paraId="44AEDDF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5.4 Servers (Rack mountable servers/ Blade servers)</w:t>
            </w:r>
          </w:p>
          <w:p w14:paraId="6EF64E4F" w14:textId="03865EFF"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The Servers shall have provision for expansion of the processor, auxiliary memory and Main memory (RAM) as mentioned in technical specification. This expandability shall be possible at site with addition of plug-in modules. Initially USB ports of all servers/workstations shall be disabled.</w:t>
            </w:r>
          </w:p>
        </w:tc>
        <w:tc>
          <w:tcPr>
            <w:tcW w:w="4679" w:type="dxa"/>
            <w:shd w:val="clear" w:color="auto" w:fill="auto"/>
          </w:tcPr>
          <w:p w14:paraId="54F6FF5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for changes:</w:t>
            </w:r>
          </w:p>
          <w:p w14:paraId="22AE172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servers shall have provision for expansion of the auxiliary memory and Main memory (RAM) as mentioned in technical specification. This expandability shall be possible at site with addition of plug-in modules. Initially USB ports of all servers/workstations shall be disabled.</w:t>
            </w:r>
          </w:p>
          <w:p w14:paraId="0BBBF523"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spellStart"/>
            <w:r w:rsidRPr="00A80BBF">
              <w:rPr>
                <w:rFonts w:ascii="Book Antiqua" w:hAnsi="Book Antiqua" w:cs="Arial"/>
                <w:color w:val="000000"/>
                <w:szCs w:val="22"/>
              </w:rPr>
              <w:t>Justfication</w:t>
            </w:r>
            <w:proofErr w:type="spellEnd"/>
            <w:r w:rsidRPr="00A80BBF">
              <w:rPr>
                <w:rFonts w:ascii="Book Antiqua" w:hAnsi="Book Antiqua" w:cs="Arial"/>
                <w:color w:val="000000"/>
                <w:szCs w:val="22"/>
              </w:rPr>
              <w:t>:</w:t>
            </w:r>
          </w:p>
          <w:p w14:paraId="44B806B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Expansion in processor is possible only with Four Socket Server and this will be increasing the cost of the servers more than 150%. Since due to architecture of server works either with two processors only.</w:t>
            </w:r>
          </w:p>
          <w:p w14:paraId="62E7AEB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While we can explore the option with upgrading the existing processor or adding additional server as per the need to meet the performance benchmark for respective station.</w:t>
            </w:r>
          </w:p>
          <w:p w14:paraId="7A2712D3" w14:textId="6D26A0CF"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Hence, we requested to keep away the processor part from the provision for expansion.</w:t>
            </w:r>
          </w:p>
        </w:tc>
        <w:tc>
          <w:tcPr>
            <w:tcW w:w="3826" w:type="dxa"/>
            <w:shd w:val="clear" w:color="auto" w:fill="auto"/>
          </w:tcPr>
          <w:p w14:paraId="480A18AC" w14:textId="3036B80E"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tc>
      </w:tr>
      <w:tr w:rsidR="00AC21DE" w:rsidRPr="00A80BBF" w:rsidDel="00515150" w14:paraId="60CC7940" w14:textId="77777777" w:rsidTr="00087AF9">
        <w:trPr>
          <w:trHeight w:val="1830"/>
        </w:trPr>
        <w:tc>
          <w:tcPr>
            <w:tcW w:w="1002" w:type="dxa"/>
            <w:shd w:val="clear" w:color="auto" w:fill="auto"/>
            <w:noWrap/>
            <w:vAlign w:val="center"/>
          </w:tcPr>
          <w:p w14:paraId="134EBDF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EDA4E99" w14:textId="1F54870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Part-B Section-5, 5.8.6 Workstation Consoles</w:t>
            </w:r>
          </w:p>
        </w:tc>
        <w:tc>
          <w:tcPr>
            <w:tcW w:w="4820" w:type="dxa"/>
            <w:shd w:val="clear" w:color="auto" w:fill="auto"/>
          </w:tcPr>
          <w:p w14:paraId="28062152" w14:textId="08CE192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Integrated Remote Consoles: The Integrated remote console shall be provided wherein the workstation is part of monitor structure/ frame.</w:t>
            </w:r>
          </w:p>
        </w:tc>
        <w:tc>
          <w:tcPr>
            <w:tcW w:w="4679" w:type="dxa"/>
            <w:shd w:val="clear" w:color="auto" w:fill="auto"/>
          </w:tcPr>
          <w:p w14:paraId="0E39032F" w14:textId="65A6AFD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Kindly elaborate on the Integrated Remote Consoles that are requested in the RFP and provide a use case. Kindly provide the count of integrated remote consoles requested in the RFP.</w:t>
            </w:r>
          </w:p>
        </w:tc>
        <w:tc>
          <w:tcPr>
            <w:tcW w:w="3826" w:type="dxa"/>
            <w:shd w:val="clear" w:color="auto" w:fill="auto"/>
          </w:tcPr>
          <w:p w14:paraId="46B40B44" w14:textId="738AABD8"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 xml:space="preserve">Refer Part-B Appendix-G and </w:t>
            </w:r>
            <w:r w:rsidR="00A80BBF">
              <w:rPr>
                <w:rFonts w:ascii="Book Antiqua" w:hAnsi="Book Antiqua" w:cs="Arial"/>
                <w:szCs w:val="22"/>
              </w:rPr>
              <w:t>Amendment No-II</w:t>
            </w:r>
          </w:p>
          <w:p w14:paraId="042112D6" w14:textId="77777777" w:rsidR="00AC21DE" w:rsidRPr="00A80BBF" w:rsidRDefault="00AC21DE" w:rsidP="00AC21DE">
            <w:pPr>
              <w:pStyle w:val="ListParagraph"/>
              <w:spacing w:after="0" w:line="240" w:lineRule="auto"/>
              <w:jc w:val="both"/>
              <w:rPr>
                <w:rFonts w:ascii="Book Antiqua" w:hAnsi="Book Antiqua" w:cs="Arial"/>
                <w:color w:val="FF0000"/>
              </w:rPr>
            </w:pPr>
          </w:p>
          <w:p w14:paraId="3C3BE4FC"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0061FA7C" w14:textId="77777777" w:rsidTr="005713F2">
        <w:trPr>
          <w:trHeight w:val="1830"/>
        </w:trPr>
        <w:tc>
          <w:tcPr>
            <w:tcW w:w="1002" w:type="dxa"/>
            <w:shd w:val="clear" w:color="auto" w:fill="auto"/>
            <w:noWrap/>
            <w:vAlign w:val="center"/>
          </w:tcPr>
          <w:p w14:paraId="13630CA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vAlign w:val="center"/>
          </w:tcPr>
          <w:p w14:paraId="55FD0F9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w:t>
            </w:r>
          </w:p>
          <w:p w14:paraId="684BF99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Part B,</w:t>
            </w:r>
          </w:p>
          <w:p w14:paraId="59EA217D" w14:textId="45B3A2C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Section 5.16, Sub section a, Page no. 440, Point n</w:t>
            </w:r>
          </w:p>
        </w:tc>
        <w:tc>
          <w:tcPr>
            <w:tcW w:w="4820" w:type="dxa"/>
            <w:shd w:val="clear" w:color="auto" w:fill="auto"/>
            <w:vAlign w:val="center"/>
          </w:tcPr>
          <w:p w14:paraId="06138DAF" w14:textId="17785C4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To ensure hassle free ergonomic operations/adjustments and durability of the product, the console shall have UL/Intertek audit certified feature on all mechanisms of console.</w:t>
            </w:r>
          </w:p>
        </w:tc>
        <w:tc>
          <w:tcPr>
            <w:tcW w:w="4679" w:type="dxa"/>
            <w:shd w:val="clear" w:color="auto" w:fill="auto"/>
            <w:vAlign w:val="bottom"/>
          </w:tcPr>
          <w:p w14:paraId="7F77C05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Proprietary certificate, To the Best of our knowledge M/s. </w:t>
            </w:r>
            <w:proofErr w:type="spellStart"/>
            <w:r w:rsidRPr="00A80BBF">
              <w:rPr>
                <w:rFonts w:ascii="Book Antiqua" w:hAnsi="Book Antiqua" w:cs="Arial"/>
                <w:color w:val="000000"/>
                <w:szCs w:val="22"/>
              </w:rPr>
              <w:t>Pyrotech</w:t>
            </w:r>
            <w:proofErr w:type="spellEnd"/>
            <w:r w:rsidRPr="00A80BBF">
              <w:rPr>
                <w:rFonts w:ascii="Book Antiqua" w:hAnsi="Book Antiqua" w:cs="Arial"/>
                <w:color w:val="000000"/>
                <w:szCs w:val="22"/>
              </w:rPr>
              <w:t xml:space="preserve"> Workspace Pvt Ltd is the only Indian company that has "UL Audit Certificate".</w:t>
            </w:r>
          </w:p>
          <w:p w14:paraId="372F1AD0" w14:textId="3019BEB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"UL Audit Certificate" is nothing but an activity where the manufacturer invites UL to come to </w:t>
            </w:r>
            <w:proofErr w:type="spellStart"/>
            <w:r w:rsidRPr="00A80BBF">
              <w:rPr>
                <w:rFonts w:ascii="Book Antiqua" w:hAnsi="Book Antiqua" w:cs="Arial"/>
                <w:color w:val="000000"/>
                <w:szCs w:val="22"/>
              </w:rPr>
              <w:t>there</w:t>
            </w:r>
            <w:proofErr w:type="spellEnd"/>
            <w:r w:rsidRPr="00A80BBF">
              <w:rPr>
                <w:rFonts w:ascii="Book Antiqua" w:hAnsi="Book Antiqua" w:cs="Arial"/>
                <w:color w:val="000000"/>
                <w:szCs w:val="22"/>
              </w:rPr>
              <w:t xml:space="preserve"> premises &amp; physically witness this activity (This does not include any quantifiable Test or does not prove any deliverable capability), request you to delete it or confirm Indian Lab from where we can get it done.</w:t>
            </w:r>
          </w:p>
        </w:tc>
        <w:tc>
          <w:tcPr>
            <w:tcW w:w="3826" w:type="dxa"/>
            <w:shd w:val="clear" w:color="auto" w:fill="auto"/>
          </w:tcPr>
          <w:p w14:paraId="252465CC" w14:textId="66B5491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0E86D675" w14:textId="77777777" w:rsidTr="00C905B6">
        <w:trPr>
          <w:trHeight w:val="1830"/>
        </w:trPr>
        <w:tc>
          <w:tcPr>
            <w:tcW w:w="1002" w:type="dxa"/>
            <w:shd w:val="clear" w:color="auto" w:fill="auto"/>
            <w:noWrap/>
            <w:vAlign w:val="center"/>
          </w:tcPr>
          <w:p w14:paraId="6B1F2BD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vAlign w:val="center"/>
          </w:tcPr>
          <w:p w14:paraId="470056E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p>
          <w:p w14:paraId="25E25890" w14:textId="73136B3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Part B, Section 5.16, Sub section b, I, b, Page no. 440, Point b</w:t>
            </w:r>
          </w:p>
        </w:tc>
        <w:tc>
          <w:tcPr>
            <w:tcW w:w="4820" w:type="dxa"/>
            <w:shd w:val="clear" w:color="auto" w:fill="auto"/>
            <w:vAlign w:val="center"/>
          </w:tcPr>
          <w:p w14:paraId="776C4448" w14:textId="4B05ABE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EPD (Environmental product declaration) of control room console shall be verified in accordance with ISO 14025 (from UL/Intertek) for Impacts on Environment by console.</w:t>
            </w:r>
          </w:p>
        </w:tc>
        <w:tc>
          <w:tcPr>
            <w:tcW w:w="4679" w:type="dxa"/>
            <w:shd w:val="clear" w:color="auto" w:fill="auto"/>
            <w:vAlign w:val="bottom"/>
          </w:tcPr>
          <w:p w14:paraId="33A14F6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To the Best of our knowledge M/s. </w:t>
            </w:r>
            <w:proofErr w:type="spellStart"/>
            <w:r w:rsidRPr="00A80BBF">
              <w:rPr>
                <w:rFonts w:ascii="Book Antiqua" w:hAnsi="Book Antiqua" w:cs="Arial"/>
                <w:color w:val="000000"/>
                <w:szCs w:val="22"/>
              </w:rPr>
              <w:t>Pyrotech</w:t>
            </w:r>
            <w:proofErr w:type="spellEnd"/>
            <w:r w:rsidRPr="00A80BBF">
              <w:rPr>
                <w:rFonts w:ascii="Book Antiqua" w:hAnsi="Book Antiqua" w:cs="Arial"/>
                <w:color w:val="000000"/>
                <w:szCs w:val="22"/>
              </w:rPr>
              <w:t xml:space="preserve"> Workspace Pvt Ltd is the only Indian company that has got EPD (Environmental Product Declaration) of Control Desk. We are not aware if any other Global / Indian Company complies to this specification / requirement</w:t>
            </w:r>
          </w:p>
          <w:p w14:paraId="4E6F237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EPD (Environmental Product Declaration) is similar to </w:t>
            </w:r>
            <w:proofErr w:type="spellStart"/>
            <w:r w:rsidRPr="00A80BBF">
              <w:rPr>
                <w:rFonts w:ascii="Book Antiqua" w:hAnsi="Book Antiqua" w:cs="Arial"/>
                <w:color w:val="000000"/>
                <w:szCs w:val="22"/>
              </w:rPr>
              <w:t>GreenGuard</w:t>
            </w:r>
            <w:proofErr w:type="spellEnd"/>
            <w:r w:rsidRPr="00A80BBF">
              <w:rPr>
                <w:rFonts w:ascii="Book Antiqua" w:hAnsi="Book Antiqua" w:cs="Arial"/>
                <w:color w:val="000000"/>
                <w:szCs w:val="22"/>
              </w:rPr>
              <w:t xml:space="preserve"> Certification so request you to allow </w:t>
            </w:r>
            <w:proofErr w:type="spellStart"/>
            <w:r w:rsidRPr="00A80BBF">
              <w:rPr>
                <w:rFonts w:ascii="Book Antiqua" w:hAnsi="Book Antiqua" w:cs="Arial"/>
                <w:color w:val="000000"/>
                <w:szCs w:val="22"/>
              </w:rPr>
              <w:t>Greenguard</w:t>
            </w:r>
            <w:proofErr w:type="spellEnd"/>
            <w:r w:rsidRPr="00A80BBF">
              <w:rPr>
                <w:rFonts w:ascii="Book Antiqua" w:hAnsi="Book Antiqua" w:cs="Arial"/>
                <w:color w:val="000000"/>
                <w:szCs w:val="22"/>
              </w:rPr>
              <w:t>. (Products that have achieved GREENGUARD Certification are scientifically proven to meet some of the world’s most rigorous third-party chemical emissions standards, helping to reduce indoor air pollution and the risk of chemical exposure.)</w:t>
            </w:r>
          </w:p>
          <w:p w14:paraId="18B157C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Also </w:t>
            </w:r>
            <w:proofErr w:type="gramStart"/>
            <w:r w:rsidRPr="00A80BBF">
              <w:rPr>
                <w:rFonts w:ascii="Book Antiqua" w:hAnsi="Book Antiqua" w:cs="Arial"/>
                <w:color w:val="000000"/>
                <w:szCs w:val="22"/>
              </w:rPr>
              <w:t>why  EPD</w:t>
            </w:r>
            <w:proofErr w:type="gramEnd"/>
            <w:r w:rsidRPr="00A80BBF">
              <w:rPr>
                <w:rFonts w:ascii="Book Antiqua" w:hAnsi="Book Antiqua" w:cs="Arial"/>
                <w:color w:val="000000"/>
                <w:szCs w:val="22"/>
              </w:rPr>
              <w:t xml:space="preserve"> (Environmental Product Declaration) required only for the control desk. If the same logic is to be extended then </w:t>
            </w:r>
            <w:r w:rsidRPr="00A80BBF">
              <w:rPr>
                <w:rFonts w:ascii="Book Antiqua" w:hAnsi="Book Antiqua" w:cs="Arial"/>
                <w:color w:val="000000"/>
                <w:szCs w:val="22"/>
              </w:rPr>
              <w:lastRenderedPageBreak/>
              <w:t>should not the other elements in the Control Room such as Desktops, CPUs, Servers,  ACs, other Active Crucial Devices and also on passive components like Glass Partitions / Doors, Ceiling Light, Carpeting, Flooring, Paint, Wall Panelling, Ceiling Panelling &amp; Luminaire’s electrical etc. also be EPD complied.</w:t>
            </w:r>
          </w:p>
          <w:p w14:paraId="6681B10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Request you to allow </w:t>
            </w:r>
            <w:proofErr w:type="spellStart"/>
            <w:r w:rsidRPr="00A80BBF">
              <w:rPr>
                <w:rFonts w:ascii="Book Antiqua" w:hAnsi="Book Antiqua" w:cs="Arial"/>
                <w:color w:val="000000"/>
                <w:szCs w:val="22"/>
              </w:rPr>
              <w:t>Greenguard</w:t>
            </w:r>
            <w:proofErr w:type="spellEnd"/>
            <w:r w:rsidRPr="00A80BBF">
              <w:rPr>
                <w:rFonts w:ascii="Book Antiqua" w:hAnsi="Book Antiqua" w:cs="Arial"/>
                <w:color w:val="000000"/>
                <w:szCs w:val="22"/>
              </w:rPr>
              <w:t xml:space="preserve"> certificate also or request you to delete it. </w:t>
            </w:r>
          </w:p>
          <w:p w14:paraId="0F84724C"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18705E4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Bidders are requested to provide their detail solution for discussion during Stage-I.</w:t>
            </w:r>
          </w:p>
          <w:p w14:paraId="67219610" w14:textId="77777777" w:rsidR="00AC21DE" w:rsidRPr="00A80BBF" w:rsidRDefault="00AC21DE" w:rsidP="00AC21DE">
            <w:pPr>
              <w:spacing w:after="0" w:line="240" w:lineRule="auto"/>
              <w:contextualSpacing/>
              <w:jc w:val="both"/>
              <w:rPr>
                <w:rFonts w:ascii="Book Antiqua" w:hAnsi="Book Antiqua" w:cs="Arial"/>
                <w:color w:val="000000"/>
                <w:szCs w:val="22"/>
              </w:rPr>
            </w:pPr>
          </w:p>
        </w:tc>
      </w:tr>
      <w:tr w:rsidR="00AC21DE" w:rsidRPr="00A80BBF" w:rsidDel="00515150" w14:paraId="702C5868" w14:textId="77777777" w:rsidTr="00225677">
        <w:trPr>
          <w:trHeight w:val="1830"/>
        </w:trPr>
        <w:tc>
          <w:tcPr>
            <w:tcW w:w="1002" w:type="dxa"/>
            <w:shd w:val="clear" w:color="auto" w:fill="auto"/>
            <w:noWrap/>
            <w:vAlign w:val="center"/>
          </w:tcPr>
          <w:p w14:paraId="50AAB0C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vAlign w:val="center"/>
          </w:tcPr>
          <w:p w14:paraId="49D44A5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w:t>
            </w:r>
          </w:p>
          <w:p w14:paraId="3F4BBA86" w14:textId="7034848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Part B, Section 5.16, Sub section b, IV, Page no. 440</w:t>
            </w:r>
          </w:p>
        </w:tc>
        <w:tc>
          <w:tcPr>
            <w:tcW w:w="4820" w:type="dxa"/>
            <w:shd w:val="clear" w:color="auto" w:fill="auto"/>
            <w:vAlign w:val="center"/>
          </w:tcPr>
          <w:p w14:paraId="573F7B6C" w14:textId="29CE281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UL audit certified design feature on front modular Polyurethane (PU) Edge. High density Poly Urethane Foam </w:t>
            </w:r>
            <w:proofErr w:type="spellStart"/>
            <w:r w:rsidRPr="00A80BBF">
              <w:rPr>
                <w:rFonts w:ascii="Book Antiqua" w:hAnsi="Book Antiqua" w:cs="Arial"/>
                <w:color w:val="000000"/>
                <w:szCs w:val="22"/>
              </w:rPr>
              <w:t>molded</w:t>
            </w:r>
            <w:proofErr w:type="spellEnd"/>
            <w:r w:rsidRPr="00A80BBF">
              <w:rPr>
                <w:rFonts w:ascii="Book Antiqua" w:hAnsi="Book Antiqua" w:cs="Arial"/>
                <w:color w:val="000000"/>
                <w:szCs w:val="22"/>
              </w:rPr>
              <w:t xml:space="preserve"> on industrial grade aluminium core to form minimum 50mm deep tapered edge to be installed on worktop.</w:t>
            </w:r>
          </w:p>
        </w:tc>
        <w:tc>
          <w:tcPr>
            <w:tcW w:w="4679" w:type="dxa"/>
            <w:shd w:val="clear" w:color="auto" w:fill="auto"/>
          </w:tcPr>
          <w:p w14:paraId="64E4881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Proprietary certificate, To the Best of our knowledge M/s. </w:t>
            </w:r>
            <w:proofErr w:type="spellStart"/>
            <w:r w:rsidRPr="00A80BBF">
              <w:rPr>
                <w:rFonts w:ascii="Book Antiqua" w:hAnsi="Book Antiqua" w:cs="Arial"/>
                <w:color w:val="000000"/>
                <w:szCs w:val="22"/>
              </w:rPr>
              <w:t>Pyrotech</w:t>
            </w:r>
            <w:proofErr w:type="spellEnd"/>
            <w:r w:rsidRPr="00A80BBF">
              <w:rPr>
                <w:rFonts w:ascii="Book Antiqua" w:hAnsi="Book Antiqua" w:cs="Arial"/>
                <w:color w:val="000000"/>
                <w:szCs w:val="22"/>
              </w:rPr>
              <w:t xml:space="preserve"> Workspace Pvt Ltd is the only Indian company that has "UL Audit Certificate".</w:t>
            </w:r>
          </w:p>
          <w:p w14:paraId="396EC8C8" w14:textId="2E44D73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"UL Audit Certificate" is nothing but an activity where the manufacturer invites UL to come to </w:t>
            </w:r>
            <w:proofErr w:type="spellStart"/>
            <w:r w:rsidRPr="00A80BBF">
              <w:rPr>
                <w:rFonts w:ascii="Book Antiqua" w:hAnsi="Book Antiqua" w:cs="Arial"/>
                <w:color w:val="000000"/>
                <w:szCs w:val="22"/>
              </w:rPr>
              <w:t>there</w:t>
            </w:r>
            <w:proofErr w:type="spellEnd"/>
            <w:r w:rsidRPr="00A80BBF">
              <w:rPr>
                <w:rFonts w:ascii="Book Antiqua" w:hAnsi="Book Antiqua" w:cs="Arial"/>
                <w:color w:val="000000"/>
                <w:szCs w:val="22"/>
              </w:rPr>
              <w:t xml:space="preserve"> premises &amp; physically witness this activity (This does not include any quantifiable Test or does not prove any deliverable capability), request you to delete it or confirm Indian Lab from where we can get it done.</w:t>
            </w:r>
          </w:p>
        </w:tc>
        <w:tc>
          <w:tcPr>
            <w:tcW w:w="3826" w:type="dxa"/>
            <w:shd w:val="clear" w:color="auto" w:fill="auto"/>
          </w:tcPr>
          <w:p w14:paraId="6A1985BB" w14:textId="2201D138"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0C22BE99" w14:textId="77777777" w:rsidTr="00087AF9">
        <w:trPr>
          <w:trHeight w:val="1830"/>
        </w:trPr>
        <w:tc>
          <w:tcPr>
            <w:tcW w:w="1002" w:type="dxa"/>
            <w:shd w:val="clear" w:color="auto" w:fill="auto"/>
            <w:noWrap/>
            <w:vAlign w:val="center"/>
          </w:tcPr>
          <w:p w14:paraId="4211FA1F"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BF6B05A"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Part-B Section-</w:t>
            </w:r>
            <w:proofErr w:type="gramStart"/>
            <w:r w:rsidRPr="00A80BBF">
              <w:rPr>
                <w:rFonts w:ascii="Book Antiqua" w:hAnsi="Book Antiqua" w:cs="Arial"/>
                <w:color w:val="000000"/>
                <w:szCs w:val="22"/>
              </w:rPr>
              <w:t>5,  Page</w:t>
            </w:r>
            <w:proofErr w:type="gramEnd"/>
            <w:r w:rsidRPr="00A80BBF">
              <w:rPr>
                <w:rFonts w:ascii="Book Antiqua" w:hAnsi="Book Antiqua" w:cs="Arial"/>
                <w:color w:val="000000"/>
                <w:szCs w:val="22"/>
              </w:rPr>
              <w:t xml:space="preserve"> 17 &amp; 18, 5.16a (n)</w:t>
            </w:r>
          </w:p>
          <w:p w14:paraId="46B55D04"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36BE2F8E" w14:textId="31D82C1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To ensure hassle free ergonomic operations/adjustments and durability of the product, the console shall have UL/Intertek audit certified feature on all mechanisms of console.</w:t>
            </w:r>
          </w:p>
        </w:tc>
        <w:tc>
          <w:tcPr>
            <w:tcW w:w="4679" w:type="dxa"/>
            <w:shd w:val="clear" w:color="auto" w:fill="auto"/>
          </w:tcPr>
          <w:p w14:paraId="393330E7" w14:textId="4D201518"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 xml:space="preserve">Proprietary certificate, To the Best of our knowledge M/s. </w:t>
            </w:r>
            <w:proofErr w:type="spellStart"/>
            <w:r w:rsidRPr="00A80BBF">
              <w:rPr>
                <w:rFonts w:ascii="Book Antiqua" w:hAnsi="Book Antiqua" w:cs="Arial"/>
                <w:color w:val="000000"/>
                <w:szCs w:val="22"/>
              </w:rPr>
              <w:t>Pyrotech</w:t>
            </w:r>
            <w:proofErr w:type="spellEnd"/>
            <w:r w:rsidRPr="00A80BBF">
              <w:rPr>
                <w:rFonts w:ascii="Book Antiqua" w:hAnsi="Book Antiqua" w:cs="Arial"/>
                <w:color w:val="000000"/>
                <w:szCs w:val="22"/>
              </w:rPr>
              <w:t xml:space="preserve"> Workspace Pvt Ltd is the only Indian company that has "UL Audit Certificate". "UL Audit Certificate" is nothing but an activity where the manufacturer invites UL to come to </w:t>
            </w:r>
            <w:proofErr w:type="spellStart"/>
            <w:proofErr w:type="gramStart"/>
            <w:r w:rsidRPr="00A80BBF">
              <w:rPr>
                <w:rFonts w:ascii="Book Antiqua" w:hAnsi="Book Antiqua" w:cs="Arial"/>
                <w:color w:val="000000"/>
                <w:szCs w:val="22"/>
              </w:rPr>
              <w:t>there</w:t>
            </w:r>
            <w:proofErr w:type="spellEnd"/>
            <w:proofErr w:type="gramEnd"/>
            <w:r w:rsidRPr="00A80BBF">
              <w:rPr>
                <w:rFonts w:ascii="Book Antiqua" w:hAnsi="Book Antiqua" w:cs="Arial"/>
                <w:color w:val="000000"/>
                <w:szCs w:val="22"/>
              </w:rPr>
              <w:t xml:space="preserve"> premises &amp; physically witness this activity (This does not include any quantifiable Test or does not prove any </w:t>
            </w:r>
            <w:r w:rsidRPr="00A80BBF">
              <w:rPr>
                <w:rFonts w:ascii="Book Antiqua" w:hAnsi="Book Antiqua" w:cs="Arial"/>
                <w:color w:val="000000"/>
                <w:szCs w:val="22"/>
              </w:rPr>
              <w:lastRenderedPageBreak/>
              <w:t>deliverable capability), request you to delete it.</w:t>
            </w:r>
          </w:p>
        </w:tc>
        <w:tc>
          <w:tcPr>
            <w:tcW w:w="3826" w:type="dxa"/>
            <w:shd w:val="clear" w:color="auto" w:fill="auto"/>
          </w:tcPr>
          <w:p w14:paraId="7BE7F158" w14:textId="62D61009"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color w:val="000000"/>
                <w:szCs w:val="22"/>
              </w:rPr>
              <w:lastRenderedPageBreak/>
              <w:t>Bidders are requested to provide their detail solution for discussion during Stage-I.</w:t>
            </w:r>
          </w:p>
        </w:tc>
      </w:tr>
      <w:tr w:rsidR="00AC21DE" w:rsidRPr="00A80BBF" w:rsidDel="00515150" w14:paraId="5166A61B" w14:textId="77777777" w:rsidTr="00087AF9">
        <w:trPr>
          <w:trHeight w:val="1830"/>
        </w:trPr>
        <w:tc>
          <w:tcPr>
            <w:tcW w:w="1002" w:type="dxa"/>
            <w:shd w:val="clear" w:color="auto" w:fill="auto"/>
            <w:noWrap/>
            <w:vAlign w:val="center"/>
          </w:tcPr>
          <w:p w14:paraId="471AD9F3"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9FF4301"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Volume II Part-B Section-5,  </w:t>
            </w:r>
          </w:p>
          <w:p w14:paraId="00BA7E78"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5.16 b I. (b)</w:t>
            </w:r>
          </w:p>
          <w:p w14:paraId="0D9273CD" w14:textId="77777777" w:rsidR="00AC21DE" w:rsidRPr="00A80BBF" w:rsidRDefault="00AC21DE" w:rsidP="00AC21DE">
            <w:pPr>
              <w:rPr>
                <w:rFonts w:ascii="Book Antiqua" w:hAnsi="Book Antiqua" w:cs="Arial"/>
                <w:color w:val="000000"/>
                <w:szCs w:val="22"/>
              </w:rPr>
            </w:pPr>
          </w:p>
          <w:p w14:paraId="6C2829C0"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5BD688DC" w14:textId="4671276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EPD (Environmental product declaration) of control room console shall be verified in accordance with ISO 14025 (from UL/Intertek) for Impacts on Environment by console.</w:t>
            </w:r>
          </w:p>
        </w:tc>
        <w:tc>
          <w:tcPr>
            <w:tcW w:w="4679" w:type="dxa"/>
            <w:shd w:val="clear" w:color="auto" w:fill="auto"/>
          </w:tcPr>
          <w:p w14:paraId="504D3F28" w14:textId="7E01C55D"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To the Best of our knowledge M/s. </w:t>
            </w:r>
            <w:proofErr w:type="spellStart"/>
            <w:r w:rsidRPr="00A80BBF">
              <w:rPr>
                <w:rFonts w:ascii="Book Antiqua" w:hAnsi="Book Antiqua" w:cs="Arial"/>
                <w:color w:val="000000"/>
                <w:szCs w:val="22"/>
              </w:rPr>
              <w:t>Pyrotech</w:t>
            </w:r>
            <w:proofErr w:type="spellEnd"/>
            <w:r w:rsidRPr="00A80BBF">
              <w:rPr>
                <w:rFonts w:ascii="Book Antiqua" w:hAnsi="Book Antiqua" w:cs="Arial"/>
                <w:color w:val="000000"/>
                <w:szCs w:val="22"/>
              </w:rPr>
              <w:t xml:space="preserve"> Workspace Pvt Ltd is the only Indian company that has got EPD (Environmental Product Declaration) of Control Desk. We are not aware if any other Global / Indian Company complies to this specification / requirement</w:t>
            </w:r>
          </w:p>
        </w:tc>
        <w:tc>
          <w:tcPr>
            <w:tcW w:w="3826" w:type="dxa"/>
            <w:shd w:val="clear" w:color="auto" w:fill="auto"/>
          </w:tcPr>
          <w:p w14:paraId="3E7CB633" w14:textId="24FD7D9E"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3E83C3E7" w14:textId="77777777" w:rsidTr="00087AF9">
        <w:trPr>
          <w:trHeight w:val="1830"/>
        </w:trPr>
        <w:tc>
          <w:tcPr>
            <w:tcW w:w="1002" w:type="dxa"/>
            <w:shd w:val="clear" w:color="auto" w:fill="auto"/>
            <w:noWrap/>
            <w:vAlign w:val="center"/>
          </w:tcPr>
          <w:p w14:paraId="4EF9EFD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FFF474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Part-B Section-5, 5.16 b II</w:t>
            </w:r>
          </w:p>
          <w:p w14:paraId="6571EFEE"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5F0E677C" w14:textId="5F5DC71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proposed console's life cycle shall be assessed for environmental impacts associated with all the stages of a product's life for cradle to grave analysis.</w:t>
            </w:r>
          </w:p>
        </w:tc>
        <w:tc>
          <w:tcPr>
            <w:tcW w:w="4679" w:type="dxa"/>
            <w:shd w:val="clear" w:color="auto" w:fill="auto"/>
          </w:tcPr>
          <w:p w14:paraId="46A4DAB6" w14:textId="2BAB402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EPD (Environmental Product Declaration) is similar to </w:t>
            </w:r>
            <w:proofErr w:type="spellStart"/>
            <w:r w:rsidRPr="00A80BBF">
              <w:rPr>
                <w:rFonts w:ascii="Book Antiqua" w:hAnsi="Book Antiqua" w:cs="Arial"/>
                <w:color w:val="000000"/>
                <w:szCs w:val="22"/>
              </w:rPr>
              <w:t>GreenGuard</w:t>
            </w:r>
            <w:proofErr w:type="spellEnd"/>
            <w:r w:rsidRPr="00A80BBF">
              <w:rPr>
                <w:rFonts w:ascii="Book Antiqua" w:hAnsi="Book Antiqua" w:cs="Arial"/>
                <w:color w:val="000000"/>
                <w:szCs w:val="22"/>
              </w:rPr>
              <w:t xml:space="preserve"> Certification so request you to allow </w:t>
            </w:r>
            <w:proofErr w:type="spellStart"/>
            <w:r w:rsidRPr="00A80BBF">
              <w:rPr>
                <w:rFonts w:ascii="Book Antiqua" w:hAnsi="Book Antiqua" w:cs="Arial"/>
                <w:color w:val="000000"/>
                <w:szCs w:val="22"/>
              </w:rPr>
              <w:t>Greenguard</w:t>
            </w:r>
            <w:proofErr w:type="spellEnd"/>
            <w:r w:rsidRPr="00A80BBF">
              <w:rPr>
                <w:rFonts w:ascii="Book Antiqua" w:hAnsi="Book Antiqua" w:cs="Arial"/>
                <w:color w:val="000000"/>
                <w:szCs w:val="22"/>
              </w:rPr>
              <w:t>. (Products that have achieved GREENGUARD Certification are scientifically proven to meet some of the world’s most rigorous third-party chemical emissions standards, helping to reduce indoor air pollution and the risk of chemical exposure.)</w:t>
            </w:r>
          </w:p>
        </w:tc>
        <w:tc>
          <w:tcPr>
            <w:tcW w:w="3826" w:type="dxa"/>
            <w:shd w:val="clear" w:color="auto" w:fill="auto"/>
          </w:tcPr>
          <w:p w14:paraId="3D6749B7" w14:textId="63C8011C"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152BD8A0" w14:textId="77777777" w:rsidTr="00087AF9">
        <w:trPr>
          <w:trHeight w:val="1830"/>
        </w:trPr>
        <w:tc>
          <w:tcPr>
            <w:tcW w:w="1002" w:type="dxa"/>
            <w:shd w:val="clear" w:color="auto" w:fill="auto"/>
            <w:noWrap/>
            <w:vAlign w:val="center"/>
          </w:tcPr>
          <w:p w14:paraId="488519DC"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E222DC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Part-B Section-</w:t>
            </w:r>
            <w:proofErr w:type="gramStart"/>
            <w:r w:rsidRPr="00A80BBF">
              <w:rPr>
                <w:rFonts w:ascii="Book Antiqua" w:hAnsi="Book Antiqua" w:cs="Arial"/>
                <w:color w:val="000000"/>
                <w:szCs w:val="22"/>
              </w:rPr>
              <w:t>5 ,</w:t>
            </w:r>
            <w:proofErr w:type="gramEnd"/>
            <w:r w:rsidRPr="00A80BBF">
              <w:rPr>
                <w:rFonts w:ascii="Book Antiqua" w:hAnsi="Book Antiqua" w:cs="Arial"/>
                <w:color w:val="000000"/>
                <w:szCs w:val="22"/>
              </w:rPr>
              <w:t xml:space="preserve"> </w:t>
            </w:r>
          </w:p>
          <w:p w14:paraId="1042A88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5.16 b IV</w:t>
            </w:r>
          </w:p>
          <w:p w14:paraId="6847DADE"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353DF9CB"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25A4B7AA" w14:textId="27A46DB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Front Edge - UL audit certified design feature on front modular Polyurethane (PU) Edge. High density Poly Urethane Foam </w:t>
            </w:r>
            <w:proofErr w:type="spellStart"/>
            <w:r w:rsidRPr="00A80BBF">
              <w:rPr>
                <w:rFonts w:ascii="Book Antiqua" w:hAnsi="Book Antiqua" w:cs="Arial"/>
                <w:color w:val="000000"/>
                <w:szCs w:val="22"/>
              </w:rPr>
              <w:t>molded</w:t>
            </w:r>
            <w:proofErr w:type="spellEnd"/>
            <w:r w:rsidRPr="00A80BBF">
              <w:rPr>
                <w:rFonts w:ascii="Book Antiqua" w:hAnsi="Book Antiqua" w:cs="Arial"/>
                <w:color w:val="000000"/>
                <w:szCs w:val="22"/>
              </w:rPr>
              <w:t xml:space="preserve"> on industrial grade aluminium core to form minimum 50mm deep tapered edge to be installed on worktop.</w:t>
            </w:r>
          </w:p>
        </w:tc>
        <w:tc>
          <w:tcPr>
            <w:tcW w:w="4679" w:type="dxa"/>
            <w:shd w:val="clear" w:color="auto" w:fill="auto"/>
          </w:tcPr>
          <w:p w14:paraId="3B26C335" w14:textId="6A11AAA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Proprietary certificate, To the Best of our knowledge M/s. </w:t>
            </w:r>
            <w:proofErr w:type="spellStart"/>
            <w:r w:rsidRPr="00A80BBF">
              <w:rPr>
                <w:rFonts w:ascii="Book Antiqua" w:hAnsi="Book Antiqua" w:cs="Arial"/>
                <w:color w:val="000000"/>
                <w:szCs w:val="22"/>
              </w:rPr>
              <w:t>Pyrotech</w:t>
            </w:r>
            <w:proofErr w:type="spellEnd"/>
            <w:r w:rsidRPr="00A80BBF">
              <w:rPr>
                <w:rFonts w:ascii="Book Antiqua" w:hAnsi="Book Antiqua" w:cs="Arial"/>
                <w:color w:val="000000"/>
                <w:szCs w:val="22"/>
              </w:rPr>
              <w:t xml:space="preserve"> Workspace Pvt Ltd is the only Indian company that has "UL Audit Certificate". "UL Audit Certificate" is nothing but an activity where the manufacturer invites UL to come to </w:t>
            </w:r>
            <w:proofErr w:type="spellStart"/>
            <w:proofErr w:type="gramStart"/>
            <w:r w:rsidRPr="00A80BBF">
              <w:rPr>
                <w:rFonts w:ascii="Book Antiqua" w:hAnsi="Book Antiqua" w:cs="Arial"/>
                <w:color w:val="000000"/>
                <w:szCs w:val="22"/>
              </w:rPr>
              <w:t>there</w:t>
            </w:r>
            <w:proofErr w:type="spellEnd"/>
            <w:proofErr w:type="gramEnd"/>
            <w:r w:rsidRPr="00A80BBF">
              <w:rPr>
                <w:rFonts w:ascii="Book Antiqua" w:hAnsi="Book Antiqua" w:cs="Arial"/>
                <w:color w:val="000000"/>
                <w:szCs w:val="22"/>
              </w:rPr>
              <w:t xml:space="preserve"> premises &amp; physically </w:t>
            </w:r>
            <w:r w:rsidRPr="00A80BBF">
              <w:rPr>
                <w:rFonts w:ascii="Book Antiqua" w:hAnsi="Book Antiqua" w:cs="Arial"/>
                <w:color w:val="000000"/>
                <w:szCs w:val="22"/>
              </w:rPr>
              <w:lastRenderedPageBreak/>
              <w:t>witness this activity (This does not include any quantifiable Test or does not prove any deliverable capability), request you to delete it.</w:t>
            </w:r>
          </w:p>
        </w:tc>
        <w:tc>
          <w:tcPr>
            <w:tcW w:w="3826" w:type="dxa"/>
            <w:shd w:val="clear" w:color="auto" w:fill="auto"/>
          </w:tcPr>
          <w:p w14:paraId="591BA8E9" w14:textId="42CC5961"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lastRenderedPageBreak/>
              <w:t>Bidders are requested to provide their detail solution for discussion during Stage-I.</w:t>
            </w:r>
          </w:p>
        </w:tc>
      </w:tr>
      <w:tr w:rsidR="00AC21DE" w:rsidRPr="00A80BBF" w:rsidDel="00515150" w14:paraId="14BBAAEB" w14:textId="77777777" w:rsidTr="00087AF9">
        <w:trPr>
          <w:trHeight w:val="1830"/>
        </w:trPr>
        <w:tc>
          <w:tcPr>
            <w:tcW w:w="1002" w:type="dxa"/>
            <w:shd w:val="clear" w:color="auto" w:fill="auto"/>
            <w:noWrap/>
            <w:vAlign w:val="center"/>
          </w:tcPr>
          <w:p w14:paraId="3C48D023"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065A4F5" w14:textId="7E98BCF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Vol-II,</w:t>
            </w:r>
            <w:r w:rsidRPr="00A80BBF">
              <w:rPr>
                <w:rFonts w:ascii="Book Antiqua" w:hAnsi="Book Antiqua"/>
                <w:szCs w:val="22"/>
              </w:rPr>
              <w:t xml:space="preserve"> </w:t>
            </w:r>
            <w:r w:rsidRPr="00A80BBF">
              <w:rPr>
                <w:rFonts w:ascii="Book Antiqua" w:hAnsi="Book Antiqua" w:cs="Arial"/>
                <w:color w:val="000000"/>
                <w:szCs w:val="22"/>
              </w:rPr>
              <w:t>Part B/Section 8,</w:t>
            </w:r>
            <w:r w:rsidRPr="00A80BBF">
              <w:rPr>
                <w:rFonts w:ascii="Book Antiqua" w:hAnsi="Book Antiqua"/>
                <w:szCs w:val="22"/>
              </w:rPr>
              <w:t xml:space="preserve"> </w:t>
            </w:r>
            <w:r w:rsidRPr="00A80BBF">
              <w:rPr>
                <w:rFonts w:ascii="Book Antiqua" w:hAnsi="Book Antiqua" w:cs="Arial"/>
                <w:color w:val="000000"/>
                <w:szCs w:val="22"/>
              </w:rPr>
              <w:t>8.2.4</w:t>
            </w:r>
          </w:p>
        </w:tc>
        <w:tc>
          <w:tcPr>
            <w:tcW w:w="4820" w:type="dxa"/>
            <w:shd w:val="clear" w:color="auto" w:fill="auto"/>
          </w:tcPr>
          <w:p w14:paraId="66762777" w14:textId="4495D6B3"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SMS services from govt. agencies</w:t>
            </w:r>
          </w:p>
        </w:tc>
        <w:tc>
          <w:tcPr>
            <w:tcW w:w="4679" w:type="dxa"/>
            <w:shd w:val="clear" w:color="auto" w:fill="auto"/>
          </w:tcPr>
          <w:p w14:paraId="5DD4DF9D" w14:textId="435A66D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We understand scope regarding Internet SMS-email charges from service provider shall be in PGCIL scope.</w:t>
            </w:r>
          </w:p>
        </w:tc>
        <w:tc>
          <w:tcPr>
            <w:tcW w:w="3826" w:type="dxa"/>
            <w:shd w:val="clear" w:color="auto" w:fill="auto"/>
          </w:tcPr>
          <w:p w14:paraId="4A936CA4" w14:textId="7E275F4D"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szCs w:val="22"/>
              </w:rPr>
              <w:t>Bidders are requested to provide their detail solution for discussion during Stage-I.</w:t>
            </w:r>
          </w:p>
        </w:tc>
      </w:tr>
      <w:tr w:rsidR="00AC21DE" w:rsidRPr="00A80BBF" w:rsidDel="00515150" w14:paraId="5B2D4996" w14:textId="77777777" w:rsidTr="00087AF9">
        <w:trPr>
          <w:trHeight w:val="1830"/>
        </w:trPr>
        <w:tc>
          <w:tcPr>
            <w:tcW w:w="1002" w:type="dxa"/>
            <w:shd w:val="clear" w:color="auto" w:fill="auto"/>
            <w:noWrap/>
            <w:vAlign w:val="center"/>
          </w:tcPr>
          <w:p w14:paraId="75A7D123"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36CDB47"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Volume II,</w:t>
            </w:r>
          </w:p>
          <w:p w14:paraId="420F13DE" w14:textId="3225203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eastAsia="Times New Roman" w:hAnsi="Book Antiqua" w:cs="Arial"/>
                <w:color w:val="000000"/>
                <w:szCs w:val="22"/>
              </w:rPr>
              <w:t>Part-B Section-8 Page 484/489</w:t>
            </w:r>
          </w:p>
        </w:tc>
        <w:tc>
          <w:tcPr>
            <w:tcW w:w="4820" w:type="dxa"/>
            <w:shd w:val="clear" w:color="auto" w:fill="auto"/>
          </w:tcPr>
          <w:p w14:paraId="5550B2C5" w14:textId="77777777" w:rsidR="00AC21DE" w:rsidRPr="00A80BBF" w:rsidRDefault="00AC21DE" w:rsidP="00AC21DE">
            <w:pPr>
              <w:tabs>
                <w:tab w:val="left" w:pos="316"/>
              </w:tabs>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8.1.3 Integration with Scheduling Application (WBES)</w:t>
            </w:r>
          </w:p>
          <w:p w14:paraId="13E70789" w14:textId="77777777" w:rsidR="00AC21DE" w:rsidRPr="00A80BBF" w:rsidRDefault="00AC21DE" w:rsidP="00AC21DE">
            <w:pPr>
              <w:tabs>
                <w:tab w:val="left" w:pos="316"/>
              </w:tabs>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8.1.4 Integration and data exchange with Market Application</w:t>
            </w:r>
          </w:p>
          <w:p w14:paraId="5779F1B5" w14:textId="2118CFB0"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eastAsia="Times New Roman" w:hAnsi="Book Antiqua" w:cs="Arial"/>
                <w:color w:val="000000"/>
                <w:szCs w:val="22"/>
              </w:rPr>
              <w:t>8.1.5 Current Operating Plan (COP)</w:t>
            </w:r>
          </w:p>
        </w:tc>
        <w:tc>
          <w:tcPr>
            <w:tcW w:w="4679" w:type="dxa"/>
            <w:shd w:val="clear" w:color="auto" w:fill="auto"/>
          </w:tcPr>
          <w:p w14:paraId="7C3A8038" w14:textId="4FE46043"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These requirements are not clear. Need to discuss.</w:t>
            </w:r>
          </w:p>
        </w:tc>
        <w:tc>
          <w:tcPr>
            <w:tcW w:w="3826" w:type="dxa"/>
            <w:shd w:val="clear" w:color="auto" w:fill="auto"/>
          </w:tcPr>
          <w:p w14:paraId="6B55F1E2" w14:textId="074DD591"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4A15B35E" w14:textId="77777777" w:rsidTr="00087AF9">
        <w:trPr>
          <w:trHeight w:val="1830"/>
        </w:trPr>
        <w:tc>
          <w:tcPr>
            <w:tcW w:w="1002" w:type="dxa"/>
            <w:shd w:val="clear" w:color="auto" w:fill="auto"/>
            <w:noWrap/>
            <w:vAlign w:val="center"/>
          </w:tcPr>
          <w:p w14:paraId="3084B493"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D8EF25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Vol-II,</w:t>
            </w:r>
            <w:r w:rsidRPr="00A80BBF">
              <w:rPr>
                <w:rFonts w:ascii="Book Antiqua" w:hAnsi="Book Antiqua"/>
                <w:szCs w:val="22"/>
              </w:rPr>
              <w:t xml:space="preserve"> </w:t>
            </w:r>
            <w:r w:rsidRPr="00A80BBF">
              <w:rPr>
                <w:rFonts w:ascii="Book Antiqua" w:hAnsi="Book Antiqua" w:cs="Arial"/>
                <w:color w:val="000000"/>
                <w:szCs w:val="22"/>
              </w:rPr>
              <w:t>Part B/Section 8,</w:t>
            </w:r>
            <w:r w:rsidRPr="00A80BBF">
              <w:rPr>
                <w:rFonts w:ascii="Book Antiqua" w:hAnsi="Book Antiqua"/>
                <w:szCs w:val="22"/>
              </w:rPr>
              <w:t xml:space="preserve"> </w:t>
            </w:r>
            <w:proofErr w:type="gramStart"/>
            <w:r w:rsidRPr="00A80BBF">
              <w:rPr>
                <w:rFonts w:ascii="Book Antiqua" w:hAnsi="Book Antiqua" w:cs="Arial"/>
                <w:color w:val="000000"/>
                <w:szCs w:val="22"/>
              </w:rPr>
              <w:t>"  3.5</w:t>
            </w:r>
            <w:proofErr w:type="gramEnd"/>
          </w:p>
          <w:p w14:paraId="2FF3E19A"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3A229D4C"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5CF949F8"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6297955E"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6C4A3507"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75E12D60"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5A96A200"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5FD1CA04"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0E3FEA80"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4513EB52"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283772D2"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6E102D56" w14:textId="723CA772"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hAnsi="Book Antiqua" w:cs="Arial"/>
                <w:color w:val="000000"/>
                <w:szCs w:val="22"/>
              </w:rPr>
              <w:t>1.8.4"</w:t>
            </w:r>
          </w:p>
        </w:tc>
        <w:tc>
          <w:tcPr>
            <w:tcW w:w="4820" w:type="dxa"/>
            <w:shd w:val="clear" w:color="auto" w:fill="auto"/>
          </w:tcPr>
          <w:p w14:paraId="1BF0B35B"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lastRenderedPageBreak/>
              <w:t xml:space="preserve">Capability to build on-the-fly dashboard by combining subsets/Cut-Outs of different displays onto a dashboard area. For example, the user may want to monitor a particular problem in the network and will need information from a number of different displays to do it. The portions of displays that are dropped onto a dashboard display continue to be updated in real-time. Dashboards shall offer essential data customized to each area of </w:t>
            </w:r>
            <w:r w:rsidRPr="00A80BBF">
              <w:rPr>
                <w:rFonts w:ascii="Book Antiqua" w:hAnsi="Book Antiqua" w:cs="Arial"/>
                <w:szCs w:val="22"/>
              </w:rPr>
              <w:lastRenderedPageBreak/>
              <w:t>interest for the user with various statistical parameters of the grid data.</w:t>
            </w:r>
          </w:p>
          <w:p w14:paraId="7C1D761C"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A Business Tool shall be provided with user friendly configurable with drag and </w:t>
            </w:r>
          </w:p>
          <w:p w14:paraId="1148F807"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drop query builder, report builder and trend builder facility. Reports can be </w:t>
            </w:r>
          </w:p>
          <w:p w14:paraId="375FCEBA"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generated on user demand, on a </w:t>
            </w:r>
            <w:proofErr w:type="spellStart"/>
            <w:r w:rsidRPr="00A80BBF">
              <w:rPr>
                <w:rFonts w:ascii="Book Antiqua" w:hAnsi="Book Antiqua" w:cs="Arial"/>
                <w:szCs w:val="22"/>
              </w:rPr>
              <w:t>preset</w:t>
            </w:r>
            <w:proofErr w:type="spellEnd"/>
            <w:r w:rsidRPr="00A80BBF">
              <w:rPr>
                <w:rFonts w:ascii="Book Antiqua" w:hAnsi="Book Antiqua" w:cs="Arial"/>
                <w:szCs w:val="22"/>
              </w:rPr>
              <w:t xml:space="preserve"> timed interval, or be driven by specific </w:t>
            </w:r>
          </w:p>
          <w:p w14:paraId="7DA83672" w14:textId="718A9986" w:rsidR="00AC21DE" w:rsidRPr="00A80BBF" w:rsidRDefault="00AC21DE" w:rsidP="00AC21DE">
            <w:pPr>
              <w:tabs>
                <w:tab w:val="left" w:pos="316"/>
              </w:tabs>
              <w:spacing w:after="0" w:line="240" w:lineRule="auto"/>
              <w:contextualSpacing/>
              <w:jc w:val="both"/>
              <w:rPr>
                <w:rFonts w:ascii="Book Antiqua" w:eastAsia="Times New Roman" w:hAnsi="Book Antiqua" w:cs="Arial"/>
                <w:color w:val="000000"/>
                <w:szCs w:val="22"/>
              </w:rPr>
            </w:pPr>
            <w:r w:rsidRPr="00A80BBF">
              <w:rPr>
                <w:rFonts w:ascii="Book Antiqua" w:hAnsi="Book Antiqua" w:cs="Arial"/>
                <w:szCs w:val="22"/>
              </w:rPr>
              <w:t>events</w:t>
            </w:r>
          </w:p>
        </w:tc>
        <w:tc>
          <w:tcPr>
            <w:tcW w:w="4679" w:type="dxa"/>
            <w:shd w:val="clear" w:color="auto" w:fill="auto"/>
          </w:tcPr>
          <w:p w14:paraId="393DBD82" w14:textId="6D308F5B"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lastRenderedPageBreak/>
              <w:t xml:space="preserve">The requirement is not clear. Is a separate tool required and also there may not one tool for all the </w:t>
            </w:r>
            <w:proofErr w:type="gramStart"/>
            <w:r w:rsidRPr="00A80BBF">
              <w:rPr>
                <w:rFonts w:ascii="Book Antiqua" w:hAnsi="Book Antiqua" w:cs="Arial"/>
                <w:color w:val="000000"/>
                <w:szCs w:val="22"/>
              </w:rPr>
              <w:t>requirements.</w:t>
            </w:r>
            <w:proofErr w:type="gramEnd"/>
            <w:r w:rsidRPr="00A80BBF">
              <w:rPr>
                <w:rFonts w:ascii="Book Antiqua" w:hAnsi="Book Antiqua" w:cs="Arial"/>
                <w:color w:val="000000"/>
                <w:szCs w:val="22"/>
              </w:rPr>
              <w:t xml:space="preserve"> We request the same shall be deleted.</w:t>
            </w:r>
          </w:p>
        </w:tc>
        <w:tc>
          <w:tcPr>
            <w:tcW w:w="3826" w:type="dxa"/>
            <w:shd w:val="clear" w:color="auto" w:fill="auto"/>
          </w:tcPr>
          <w:p w14:paraId="7AF882A0" w14:textId="77777777" w:rsidR="00AC21DE" w:rsidRPr="00A80BBF" w:rsidRDefault="00AC21DE" w:rsidP="00AC21DE">
            <w:pPr>
              <w:pStyle w:val="ListParagraph"/>
              <w:spacing w:after="0" w:line="240" w:lineRule="auto"/>
              <w:ind w:left="0"/>
              <w:jc w:val="both"/>
              <w:rPr>
                <w:rFonts w:ascii="Book Antiqua" w:hAnsi="Book Antiqua" w:cs="Arial"/>
              </w:rPr>
            </w:pPr>
            <w:r w:rsidRPr="00A80BBF">
              <w:rPr>
                <w:rFonts w:ascii="Book Antiqua" w:hAnsi="Book Antiqua" w:cs="Arial"/>
              </w:rPr>
              <w:t>The requirement at Clause 3.5 pertains to SCADA System &amp; at Clause 1.8.4 pertains to Historian System.</w:t>
            </w:r>
          </w:p>
          <w:p w14:paraId="109BF514" w14:textId="2AB83BF9"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szCs w:val="22"/>
              </w:rPr>
              <w:t>Bidders are requested to provide their detail solution for discussion during Stage-I</w:t>
            </w:r>
          </w:p>
        </w:tc>
      </w:tr>
      <w:tr w:rsidR="00AC21DE" w:rsidRPr="00A80BBF" w:rsidDel="00515150" w14:paraId="284B2327" w14:textId="77777777" w:rsidTr="00087AF9">
        <w:trPr>
          <w:trHeight w:val="1830"/>
        </w:trPr>
        <w:tc>
          <w:tcPr>
            <w:tcW w:w="1002" w:type="dxa"/>
            <w:shd w:val="clear" w:color="auto" w:fill="auto"/>
            <w:noWrap/>
            <w:vAlign w:val="center"/>
          </w:tcPr>
          <w:p w14:paraId="62E9A10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5905AFE"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Part-B Section-9</w:t>
            </w:r>
          </w:p>
          <w:p w14:paraId="37D25AE3"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6DFFBB9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Section -</w:t>
            </w:r>
            <w:proofErr w:type="gramStart"/>
            <w:r w:rsidRPr="00A80BBF">
              <w:rPr>
                <w:rFonts w:ascii="Book Antiqua" w:hAnsi="Book Antiqua" w:cs="Arial"/>
                <w:color w:val="000000"/>
                <w:szCs w:val="22"/>
              </w:rPr>
              <w:t>9 ,</w:t>
            </w:r>
            <w:proofErr w:type="gramEnd"/>
            <w:r w:rsidRPr="00A80BBF">
              <w:rPr>
                <w:rFonts w:ascii="Book Antiqua" w:hAnsi="Book Antiqua" w:cs="Arial"/>
                <w:color w:val="000000"/>
                <w:szCs w:val="22"/>
              </w:rPr>
              <w:t xml:space="preserve"> Cyber Security Requirement </w:t>
            </w:r>
          </w:p>
          <w:p w14:paraId="1BF580CC" w14:textId="06CC1FE5"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A Cyber Security system shall be supplied by the Contractor for the cyber security requirements of the SCADA/EMS system. The contractor shall document and implement a Cyber Security Policy in line with Statutory latest guidelines to secure the system and the contractor shall keep updating the security settings as per the requirements by CERT- In/NCIIPC/CEA or any other Statutory Agency from time to time.</w:t>
            </w:r>
          </w:p>
        </w:tc>
        <w:tc>
          <w:tcPr>
            <w:tcW w:w="4679" w:type="dxa"/>
            <w:shd w:val="clear" w:color="auto" w:fill="auto"/>
          </w:tcPr>
          <w:p w14:paraId="5FF042DF"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This clause is open ended clause and in future if any architectural changes are required in production </w:t>
            </w:r>
            <w:proofErr w:type="spellStart"/>
            <w:r w:rsidRPr="00A80BBF">
              <w:rPr>
                <w:rFonts w:ascii="Book Antiqua" w:hAnsi="Book Antiqua" w:cs="Arial"/>
                <w:color w:val="000000"/>
                <w:szCs w:val="22"/>
              </w:rPr>
              <w:t>enviorment</w:t>
            </w:r>
            <w:proofErr w:type="spellEnd"/>
            <w:r w:rsidRPr="00A80BBF">
              <w:rPr>
                <w:rFonts w:ascii="Book Antiqua" w:hAnsi="Book Antiqua" w:cs="Arial"/>
                <w:color w:val="000000"/>
                <w:szCs w:val="22"/>
              </w:rPr>
              <w:t xml:space="preserve"> it  would be difficult to comply however in patching and all the process related to good cyber </w:t>
            </w:r>
            <w:proofErr w:type="spellStart"/>
            <w:r w:rsidRPr="00A80BBF">
              <w:rPr>
                <w:rFonts w:ascii="Book Antiqua" w:hAnsi="Book Antiqua" w:cs="Arial"/>
                <w:color w:val="000000"/>
                <w:szCs w:val="22"/>
              </w:rPr>
              <w:t>hygine</w:t>
            </w:r>
            <w:proofErr w:type="spellEnd"/>
            <w:r w:rsidRPr="00A80BBF">
              <w:rPr>
                <w:rFonts w:ascii="Book Antiqua" w:hAnsi="Book Antiqua" w:cs="Arial"/>
                <w:color w:val="000000"/>
                <w:szCs w:val="22"/>
              </w:rPr>
              <w:t xml:space="preserve"> would be </w:t>
            </w:r>
            <w:proofErr w:type="spellStart"/>
            <w:r w:rsidRPr="00A80BBF">
              <w:rPr>
                <w:rFonts w:ascii="Book Antiqua" w:hAnsi="Book Antiqua" w:cs="Arial"/>
                <w:color w:val="000000"/>
                <w:szCs w:val="22"/>
              </w:rPr>
              <w:t>followed.hence</w:t>
            </w:r>
            <w:proofErr w:type="spellEnd"/>
            <w:r w:rsidRPr="00A80BBF">
              <w:rPr>
                <w:rFonts w:ascii="Book Antiqua" w:hAnsi="Book Antiqua" w:cs="Arial"/>
                <w:color w:val="000000"/>
                <w:szCs w:val="22"/>
              </w:rPr>
              <w:t xml:space="preserve"> request you to remove the word "time to time" and exception for architectural changes and any kind or procurement of new security devices should be added.</w:t>
            </w:r>
          </w:p>
          <w:p w14:paraId="345ACCC7"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1F424512"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Bidder to comply technical specification. </w:t>
            </w:r>
          </w:p>
          <w:p w14:paraId="1A6ED0C0" w14:textId="77777777" w:rsidR="00AC21DE" w:rsidRPr="00A80BBF" w:rsidRDefault="00AC21DE" w:rsidP="00AC21DE">
            <w:pPr>
              <w:spacing w:after="0" w:line="240" w:lineRule="auto"/>
              <w:jc w:val="both"/>
              <w:rPr>
                <w:rFonts w:ascii="Book Antiqua" w:hAnsi="Book Antiqua" w:cs="Arial"/>
                <w:szCs w:val="22"/>
              </w:rPr>
            </w:pPr>
          </w:p>
        </w:tc>
      </w:tr>
      <w:tr w:rsidR="00AC21DE" w:rsidRPr="00A80BBF" w:rsidDel="00515150" w14:paraId="76349430" w14:textId="77777777" w:rsidTr="00087AF9">
        <w:trPr>
          <w:trHeight w:val="1830"/>
        </w:trPr>
        <w:tc>
          <w:tcPr>
            <w:tcW w:w="1002" w:type="dxa"/>
            <w:shd w:val="clear" w:color="auto" w:fill="auto"/>
            <w:noWrap/>
            <w:vAlign w:val="center"/>
          </w:tcPr>
          <w:p w14:paraId="5358985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A25F93C"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Part-B Section-9</w:t>
            </w:r>
          </w:p>
          <w:p w14:paraId="08D9ABE9"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7DD7601D"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9.1.8</w:t>
            </w:r>
            <w:r w:rsidRPr="00A80BBF">
              <w:rPr>
                <w:rFonts w:ascii="Book Antiqua" w:hAnsi="Book Antiqua" w:cs="Arial"/>
                <w:color w:val="000000"/>
                <w:szCs w:val="22"/>
              </w:rPr>
              <w:br/>
              <w:t>Software update and Patch Management tool</w:t>
            </w:r>
          </w:p>
          <w:p w14:paraId="21A4BCBF" w14:textId="4A8F3943"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The Contractor shall be responsible for the maintenance &amp; update of the patches, firmware and signatures of Operating system, entire SCADA/EMS system, Firewalls, Networking Equipment during the entire period of contract. Automated patch management tools shall be </w:t>
            </w:r>
            <w:r w:rsidRPr="00A80BBF">
              <w:rPr>
                <w:rFonts w:ascii="Book Antiqua" w:hAnsi="Book Antiqua" w:cs="Arial"/>
                <w:color w:val="000000"/>
                <w:szCs w:val="22"/>
              </w:rPr>
              <w:lastRenderedPageBreak/>
              <w:t>provided to facilitate the distributions of relevant patches to the entire system. Patches should be applied to all the devices &amp; software delivered in the project. The contractor shall also be responsible for providing updates/patches for all the software products supplied under the project for entire period of contract.</w:t>
            </w:r>
          </w:p>
        </w:tc>
        <w:tc>
          <w:tcPr>
            <w:tcW w:w="4679" w:type="dxa"/>
            <w:shd w:val="clear" w:color="auto" w:fill="auto"/>
          </w:tcPr>
          <w:p w14:paraId="73949B93"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I have gone through 9.1.8- Volume II Part-B Section-9 and 4.3.4- Patch Management - Volume II Part-A Section-</w:t>
            </w:r>
            <w:proofErr w:type="gramStart"/>
            <w:r w:rsidRPr="00A80BBF">
              <w:rPr>
                <w:rFonts w:ascii="Book Antiqua" w:hAnsi="Book Antiqua" w:cs="Arial"/>
                <w:color w:val="000000"/>
                <w:szCs w:val="22"/>
              </w:rPr>
              <w:t>4  and</w:t>
            </w:r>
            <w:proofErr w:type="gramEnd"/>
            <w:r w:rsidRPr="00A80BBF">
              <w:rPr>
                <w:rFonts w:ascii="Book Antiqua" w:hAnsi="Book Antiqua" w:cs="Arial"/>
                <w:color w:val="000000"/>
                <w:szCs w:val="22"/>
              </w:rPr>
              <w:t xml:space="preserve"> could find any technical specification for the Patch Manager , could you please provide tech spec of patch manager ?</w:t>
            </w:r>
          </w:p>
          <w:p w14:paraId="2721473F"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47E9C094"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42B704A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Patch management system which is in the scope of the contractor shall include all components defined in technical specification.</w:t>
            </w:r>
          </w:p>
          <w:p w14:paraId="6D8DDBC2"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67735A9D" w14:textId="77777777" w:rsidTr="00C021C4">
        <w:trPr>
          <w:trHeight w:val="1830"/>
        </w:trPr>
        <w:tc>
          <w:tcPr>
            <w:tcW w:w="1002" w:type="dxa"/>
            <w:shd w:val="clear" w:color="auto" w:fill="auto"/>
            <w:noWrap/>
            <w:vAlign w:val="center"/>
          </w:tcPr>
          <w:p w14:paraId="05293F7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A7395B7" w14:textId="4F682AC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2_TS - NR ULDC Phase-III, Volume II Part-B Section-9</w:t>
            </w:r>
          </w:p>
        </w:tc>
        <w:tc>
          <w:tcPr>
            <w:tcW w:w="4820" w:type="dxa"/>
            <w:shd w:val="clear" w:color="auto" w:fill="auto"/>
          </w:tcPr>
          <w:p w14:paraId="6A3DE3CA"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9.1  Cyber</w:t>
            </w:r>
            <w:proofErr w:type="gramEnd"/>
            <w:r w:rsidRPr="00A80BBF">
              <w:rPr>
                <w:rFonts w:ascii="Book Antiqua" w:hAnsi="Book Antiqua" w:cs="Arial"/>
                <w:color w:val="000000"/>
                <w:szCs w:val="22"/>
              </w:rPr>
              <w:t xml:space="preserve"> Security System</w:t>
            </w:r>
          </w:p>
          <w:p w14:paraId="5F4341C7" w14:textId="6358B1DE"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The contractor has to carry out bi-annual Cyber Security Audit by Cert-IN certified Auditors till the completion of the contract</w:t>
            </w:r>
          </w:p>
        </w:tc>
        <w:tc>
          <w:tcPr>
            <w:tcW w:w="4679" w:type="dxa"/>
            <w:shd w:val="clear" w:color="auto" w:fill="auto"/>
            <w:vAlign w:val="center"/>
          </w:tcPr>
          <w:p w14:paraId="323F6741" w14:textId="5CAC8AA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We understand that Cyber Audit will be taken care by Employer and bidder will support to mitigate all the issues observed during Audit.</w:t>
            </w:r>
          </w:p>
        </w:tc>
        <w:tc>
          <w:tcPr>
            <w:tcW w:w="3826" w:type="dxa"/>
            <w:shd w:val="clear" w:color="auto" w:fill="auto"/>
            <w:vAlign w:val="center"/>
          </w:tcPr>
          <w:p w14:paraId="62503648" w14:textId="611CFF07" w:rsidR="00AC21DE" w:rsidRPr="00A80BBF" w:rsidRDefault="00AC21DE" w:rsidP="00AC21DE">
            <w:pPr>
              <w:jc w:val="both"/>
              <w:rPr>
                <w:rFonts w:ascii="Book Antiqua" w:hAnsi="Book Antiqua" w:cs="Arial"/>
                <w:szCs w:val="22"/>
              </w:rPr>
            </w:pPr>
            <w:r w:rsidRPr="00A80BBF">
              <w:rPr>
                <w:rFonts w:ascii="Book Antiqua" w:hAnsi="Book Antiqua" w:cs="Arial"/>
                <w:szCs w:val="22"/>
              </w:rPr>
              <w:t xml:space="preserve">Cyber security audit is in the scope of Bidder.  Refer Volume II Part-A Section-1 clause 1.10 and Volume II Part-A Section-4 clause 4.3.3.3. Bidders to comply Technical Specification. Also Refer </w:t>
            </w:r>
            <w:r w:rsidR="00A80BBF">
              <w:rPr>
                <w:rFonts w:ascii="Book Antiqua" w:hAnsi="Book Antiqua" w:cs="Arial"/>
                <w:szCs w:val="22"/>
              </w:rPr>
              <w:t>Amendment No-II</w:t>
            </w:r>
          </w:p>
          <w:p w14:paraId="4568FB09"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5985F45F" w14:textId="77777777" w:rsidTr="00C021C4">
        <w:trPr>
          <w:trHeight w:val="1830"/>
        </w:trPr>
        <w:tc>
          <w:tcPr>
            <w:tcW w:w="1002" w:type="dxa"/>
            <w:shd w:val="clear" w:color="auto" w:fill="auto"/>
            <w:noWrap/>
            <w:vAlign w:val="center"/>
          </w:tcPr>
          <w:p w14:paraId="663991A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99641EF" w14:textId="02FCC512"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2_TS - NR ULDC Phase-III, Volume II Part-B Section-9</w:t>
            </w:r>
          </w:p>
        </w:tc>
        <w:tc>
          <w:tcPr>
            <w:tcW w:w="4820" w:type="dxa"/>
            <w:shd w:val="clear" w:color="auto" w:fill="auto"/>
          </w:tcPr>
          <w:p w14:paraId="3620EDE0"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9.1  Cyber</w:t>
            </w:r>
            <w:proofErr w:type="gramEnd"/>
            <w:r w:rsidRPr="00A80BBF">
              <w:rPr>
                <w:rFonts w:ascii="Book Antiqua" w:hAnsi="Book Antiqua" w:cs="Arial"/>
                <w:color w:val="000000"/>
                <w:szCs w:val="22"/>
              </w:rPr>
              <w:t xml:space="preserve"> Security System</w:t>
            </w:r>
          </w:p>
          <w:p w14:paraId="285275E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Auditing by CERT-In certified third-party during FAT, SAT and bi-annually during</w:t>
            </w:r>
          </w:p>
          <w:p w14:paraId="7E82135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AMC period. Minimum three no. of auditing agency need to be engaged for</w:t>
            </w:r>
          </w:p>
          <w:p w14:paraId="5F2D6E3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performing six-monthly cyber security auditing. Biannually consecutive cyber security</w:t>
            </w:r>
          </w:p>
          <w:p w14:paraId="6CEAEE7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audit shall be conducted from two different CERT-In certified auditing firms.</w:t>
            </w:r>
          </w:p>
          <w:p w14:paraId="0BCABF3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Contractor shall implement the recommendation/remedial actions suggested by the</w:t>
            </w:r>
          </w:p>
          <w:p w14:paraId="7C1784F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 xml:space="preserve">auditor after audit for any upgrade (Patches) in existing system.  </w:t>
            </w:r>
          </w:p>
          <w:p w14:paraId="2D54D09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Note: For RLDC/SLDCs, Officers from CSIRT-Power will also be participating in the</w:t>
            </w:r>
          </w:p>
          <w:p w14:paraId="246C4E7C" w14:textId="29D3418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Cyber Security Audits (during FAT, SAT and bi-annually during AMC period) </w:t>
            </w:r>
          </w:p>
        </w:tc>
        <w:tc>
          <w:tcPr>
            <w:tcW w:w="4679" w:type="dxa"/>
            <w:shd w:val="clear" w:color="auto" w:fill="auto"/>
          </w:tcPr>
          <w:p w14:paraId="6A0BAAA9"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5C9EF766" w14:textId="77777777" w:rsidR="00AC21DE" w:rsidRPr="00A80BBF" w:rsidRDefault="00AC21DE" w:rsidP="00AC21DE">
            <w:pPr>
              <w:jc w:val="both"/>
              <w:rPr>
                <w:rFonts w:ascii="Book Antiqua" w:hAnsi="Book Antiqua" w:cs="Arial"/>
                <w:szCs w:val="22"/>
              </w:rPr>
            </w:pPr>
          </w:p>
        </w:tc>
      </w:tr>
      <w:tr w:rsidR="00AC21DE" w:rsidRPr="00A80BBF" w:rsidDel="00515150" w14:paraId="0305E3A7" w14:textId="77777777" w:rsidTr="00C021C4">
        <w:trPr>
          <w:trHeight w:val="1830"/>
        </w:trPr>
        <w:tc>
          <w:tcPr>
            <w:tcW w:w="1002" w:type="dxa"/>
            <w:shd w:val="clear" w:color="auto" w:fill="auto"/>
            <w:noWrap/>
            <w:vAlign w:val="center"/>
          </w:tcPr>
          <w:p w14:paraId="0FEF24B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45F86B6" w14:textId="13FB35CB"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1_TS - NR ULDC Phase-III updated, 9.1.4, </w:t>
            </w:r>
            <w:proofErr w:type="spellStart"/>
            <w:r w:rsidRPr="00A80BBF">
              <w:rPr>
                <w:rFonts w:ascii="Book Antiqua" w:hAnsi="Book Antiqua" w:cs="Arial"/>
                <w:color w:val="000000"/>
                <w:szCs w:val="22"/>
              </w:rPr>
              <w:t>Genral</w:t>
            </w:r>
            <w:proofErr w:type="spellEnd"/>
            <w:r w:rsidRPr="00A80BBF">
              <w:rPr>
                <w:rFonts w:ascii="Book Antiqua" w:hAnsi="Book Antiqua" w:cs="Arial"/>
                <w:color w:val="000000"/>
                <w:szCs w:val="22"/>
              </w:rPr>
              <w:t xml:space="preserve"> Question</w:t>
            </w:r>
          </w:p>
        </w:tc>
        <w:tc>
          <w:tcPr>
            <w:tcW w:w="4820" w:type="dxa"/>
            <w:shd w:val="clear" w:color="auto" w:fill="auto"/>
          </w:tcPr>
          <w:p w14:paraId="3FBFDEB4" w14:textId="274B621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NIPS, HIPS, Endpoint Security and Anti-APT</w:t>
            </w:r>
          </w:p>
        </w:tc>
        <w:tc>
          <w:tcPr>
            <w:tcW w:w="4679" w:type="dxa"/>
            <w:shd w:val="clear" w:color="auto" w:fill="auto"/>
          </w:tcPr>
          <w:p w14:paraId="11FF3027"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In case while configuring the mentioned devices if a genuine traffic gets blocked then </w:t>
            </w:r>
            <w:proofErr w:type="spellStart"/>
            <w:r w:rsidRPr="00A80BBF">
              <w:rPr>
                <w:rFonts w:ascii="Book Antiqua" w:hAnsi="Book Antiqua" w:cs="Arial"/>
                <w:szCs w:val="22"/>
              </w:rPr>
              <w:t>Availblity</w:t>
            </w:r>
            <w:proofErr w:type="spellEnd"/>
            <w:r w:rsidRPr="00A80BBF">
              <w:rPr>
                <w:rFonts w:ascii="Book Antiqua" w:hAnsi="Book Antiqua" w:cs="Arial"/>
                <w:szCs w:val="22"/>
              </w:rPr>
              <w:t xml:space="preserve"> of the system will be impacted </w:t>
            </w:r>
            <w:proofErr w:type="gramStart"/>
            <w:r w:rsidRPr="00A80BBF">
              <w:rPr>
                <w:rFonts w:ascii="Book Antiqua" w:hAnsi="Book Antiqua" w:cs="Arial"/>
                <w:szCs w:val="22"/>
              </w:rPr>
              <w:t>so  if</w:t>
            </w:r>
            <w:proofErr w:type="gramEnd"/>
            <w:r w:rsidRPr="00A80BBF">
              <w:rPr>
                <w:rFonts w:ascii="Book Antiqua" w:hAnsi="Book Antiqua" w:cs="Arial"/>
                <w:szCs w:val="22"/>
              </w:rPr>
              <w:t xml:space="preserve"> genuine traffic is getting block which is called as false positive we will be adding those traffic under exclusion list.</w:t>
            </w:r>
          </w:p>
          <w:p w14:paraId="05E6FE32" w14:textId="77777777" w:rsidR="00AC21DE" w:rsidRPr="00A80BBF" w:rsidRDefault="00AC21DE" w:rsidP="00AC21DE">
            <w:pPr>
              <w:spacing w:after="0" w:line="240" w:lineRule="auto"/>
              <w:contextualSpacing/>
              <w:jc w:val="both"/>
              <w:rPr>
                <w:rFonts w:ascii="Book Antiqua" w:hAnsi="Book Antiqua" w:cs="Arial"/>
                <w:szCs w:val="22"/>
              </w:rPr>
            </w:pPr>
          </w:p>
          <w:p w14:paraId="3ECF74CF" w14:textId="09B27638"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Hence addition of those traffic under exclusion list should not be consider as SLA Breach. Kindly confirm on this."</w:t>
            </w:r>
          </w:p>
        </w:tc>
        <w:tc>
          <w:tcPr>
            <w:tcW w:w="3826" w:type="dxa"/>
            <w:shd w:val="clear" w:color="auto" w:fill="auto"/>
          </w:tcPr>
          <w:p w14:paraId="37C105BD" w14:textId="1E6E02B6"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Bidders to comply Technical Specification.</w:t>
            </w:r>
          </w:p>
        </w:tc>
      </w:tr>
      <w:tr w:rsidR="00AC21DE" w:rsidRPr="00A80BBF" w:rsidDel="00515150" w14:paraId="630175F4" w14:textId="77777777" w:rsidTr="00C021C4">
        <w:trPr>
          <w:trHeight w:val="1830"/>
        </w:trPr>
        <w:tc>
          <w:tcPr>
            <w:tcW w:w="1002" w:type="dxa"/>
            <w:shd w:val="clear" w:color="auto" w:fill="auto"/>
            <w:noWrap/>
            <w:vAlign w:val="center"/>
          </w:tcPr>
          <w:p w14:paraId="415B39B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A1700E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Part-B Section-9 Cyber Security Requirements, </w:t>
            </w:r>
          </w:p>
          <w:p w14:paraId="63C1A1A1" w14:textId="6F8ABA5E"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9.1.3.1 Firewall</w:t>
            </w:r>
          </w:p>
        </w:tc>
        <w:tc>
          <w:tcPr>
            <w:tcW w:w="4820" w:type="dxa"/>
            <w:shd w:val="clear" w:color="auto" w:fill="auto"/>
          </w:tcPr>
          <w:p w14:paraId="16628544" w14:textId="381C8C2E"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Next Generation Fire Wall shall support on-premises sandboxing (Anti-APT, to be procured separately) feature to protect against zero-day attack if required in future.</w:t>
            </w:r>
          </w:p>
        </w:tc>
        <w:tc>
          <w:tcPr>
            <w:tcW w:w="4679" w:type="dxa"/>
            <w:shd w:val="clear" w:color="auto" w:fill="auto"/>
          </w:tcPr>
          <w:p w14:paraId="3A3A871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Clarification Sought / Clarification Needed:</w:t>
            </w:r>
          </w:p>
          <w:p w14:paraId="725C868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On appliance sandbox is limited by its hardware. A surge in attack will result in denial of service. Whereas a </w:t>
            </w:r>
            <w:proofErr w:type="gramStart"/>
            <w:r w:rsidRPr="00A80BBF">
              <w:rPr>
                <w:rFonts w:ascii="Book Antiqua" w:hAnsi="Book Antiqua" w:cs="Arial"/>
                <w:color w:val="000000"/>
                <w:szCs w:val="22"/>
              </w:rPr>
              <w:t>cloud based</w:t>
            </w:r>
            <w:proofErr w:type="gramEnd"/>
            <w:r w:rsidRPr="00A80BBF">
              <w:rPr>
                <w:rFonts w:ascii="Book Antiqua" w:hAnsi="Book Antiqua" w:cs="Arial"/>
                <w:color w:val="000000"/>
                <w:szCs w:val="22"/>
              </w:rPr>
              <w:t xml:space="preserve"> sandbox scales dynamic and takes care of surge preventing denial of service. </w:t>
            </w:r>
            <w:proofErr w:type="gramStart"/>
            <w:r w:rsidRPr="00A80BBF">
              <w:rPr>
                <w:rFonts w:ascii="Book Antiqua" w:hAnsi="Book Antiqua" w:cs="Arial"/>
                <w:color w:val="000000"/>
                <w:szCs w:val="22"/>
              </w:rPr>
              <w:t>Also</w:t>
            </w:r>
            <w:proofErr w:type="gramEnd"/>
            <w:r w:rsidRPr="00A80BBF">
              <w:rPr>
                <w:rFonts w:ascii="Book Antiqua" w:hAnsi="Book Antiqua" w:cs="Arial"/>
                <w:color w:val="000000"/>
                <w:szCs w:val="22"/>
              </w:rPr>
              <w:t xml:space="preserve"> on premise sandboxing will require internet connectivity which will be achieved in external firewall. </w:t>
            </w:r>
            <w:proofErr w:type="gramStart"/>
            <w:r w:rsidRPr="00A80BBF">
              <w:rPr>
                <w:rFonts w:ascii="Book Antiqua" w:hAnsi="Book Antiqua" w:cs="Arial"/>
                <w:color w:val="000000"/>
                <w:szCs w:val="22"/>
              </w:rPr>
              <w:t>So</w:t>
            </w:r>
            <w:proofErr w:type="gramEnd"/>
            <w:r w:rsidRPr="00A80BBF">
              <w:rPr>
                <w:rFonts w:ascii="Book Antiqua" w:hAnsi="Book Antiqua" w:cs="Arial"/>
                <w:color w:val="000000"/>
                <w:szCs w:val="22"/>
              </w:rPr>
              <w:t xml:space="preserve"> request you to remove on premise sandboxing clause from Internal firewall or allow cloud based sandboxing.</w:t>
            </w:r>
          </w:p>
          <w:p w14:paraId="62A1730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changes:</w:t>
            </w:r>
          </w:p>
          <w:p w14:paraId="5C9F4B22" w14:textId="66C5F3B5"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lastRenderedPageBreak/>
              <w:t>Next Generation Fire Wall shall support sandboxing (Anti-APT, to be procured separately) feature to protect against zero-day attack if required in future.</w:t>
            </w:r>
          </w:p>
        </w:tc>
        <w:tc>
          <w:tcPr>
            <w:tcW w:w="3826" w:type="dxa"/>
            <w:shd w:val="clear" w:color="auto" w:fill="auto"/>
          </w:tcPr>
          <w:p w14:paraId="6612317D" w14:textId="53235ABE"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Bidder to comply technical specification.</w:t>
            </w:r>
          </w:p>
        </w:tc>
      </w:tr>
      <w:tr w:rsidR="00AC21DE" w:rsidRPr="00A80BBF" w:rsidDel="00515150" w14:paraId="0E55BBCA" w14:textId="77777777" w:rsidTr="00C021C4">
        <w:trPr>
          <w:trHeight w:val="1830"/>
        </w:trPr>
        <w:tc>
          <w:tcPr>
            <w:tcW w:w="1002" w:type="dxa"/>
            <w:shd w:val="clear" w:color="auto" w:fill="auto"/>
            <w:noWrap/>
            <w:vAlign w:val="center"/>
          </w:tcPr>
          <w:p w14:paraId="6901CCF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A11DD4C"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1_TS - NR ULDC Part- B Section -9</w:t>
            </w:r>
          </w:p>
          <w:p w14:paraId="6A6366D4"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Phase-III updated</w:t>
            </w:r>
          </w:p>
          <w:p w14:paraId="05222031"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026CB207"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9.1.4, </w:t>
            </w:r>
            <w:proofErr w:type="spellStart"/>
            <w:r w:rsidRPr="00A80BBF">
              <w:rPr>
                <w:rFonts w:ascii="Book Antiqua" w:hAnsi="Book Antiqua" w:cs="Arial"/>
                <w:color w:val="000000"/>
                <w:szCs w:val="22"/>
              </w:rPr>
              <w:t>Genral</w:t>
            </w:r>
            <w:proofErr w:type="spellEnd"/>
            <w:r w:rsidRPr="00A80BBF">
              <w:rPr>
                <w:rFonts w:ascii="Book Antiqua" w:hAnsi="Book Antiqua" w:cs="Arial"/>
                <w:color w:val="000000"/>
                <w:szCs w:val="22"/>
              </w:rPr>
              <w:t xml:space="preserve"> Question</w:t>
            </w:r>
          </w:p>
          <w:p w14:paraId="1EF6764F"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NIPS, HIPS, Endpoint Security and Anti-APT</w:t>
            </w:r>
          </w:p>
          <w:p w14:paraId="0939AB35" w14:textId="77777777" w:rsidR="00AC21DE" w:rsidRPr="00A80BBF" w:rsidRDefault="00AC21DE" w:rsidP="00AC21DE">
            <w:pPr>
              <w:spacing w:after="0" w:line="240" w:lineRule="auto"/>
              <w:contextualSpacing/>
              <w:jc w:val="both"/>
              <w:rPr>
                <w:rFonts w:ascii="Book Antiqua" w:hAnsi="Book Antiqua" w:cs="Arial"/>
                <w:szCs w:val="22"/>
              </w:rPr>
            </w:pPr>
          </w:p>
        </w:tc>
        <w:tc>
          <w:tcPr>
            <w:tcW w:w="4679" w:type="dxa"/>
            <w:shd w:val="clear" w:color="auto" w:fill="auto"/>
          </w:tcPr>
          <w:p w14:paraId="0469B499" w14:textId="70257E4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If genuine traffic is blocked while configuring the mentioned devices, it can have a negative impact on the system's availability. To avoid this, any genuine traffic that is falsely identified as a threat (known as a false positive) should be added to an exclusion list. It should be noted that the negative impact of false positives should not be included in the availability matrix. Can you please confirm this?</w:t>
            </w:r>
          </w:p>
        </w:tc>
        <w:tc>
          <w:tcPr>
            <w:tcW w:w="3826" w:type="dxa"/>
            <w:shd w:val="clear" w:color="auto" w:fill="auto"/>
          </w:tcPr>
          <w:p w14:paraId="696A68DF"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p w14:paraId="664208BA"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5AB8EEA6" w14:textId="77777777" w:rsidTr="00C021C4">
        <w:trPr>
          <w:trHeight w:val="1830"/>
        </w:trPr>
        <w:tc>
          <w:tcPr>
            <w:tcW w:w="1002" w:type="dxa"/>
            <w:shd w:val="clear" w:color="auto" w:fill="auto"/>
            <w:noWrap/>
            <w:vAlign w:val="center"/>
          </w:tcPr>
          <w:p w14:paraId="7C9A4FD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3A83E8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Part-B Section-9 Cyber Security Requirements, </w:t>
            </w:r>
          </w:p>
          <w:p w14:paraId="46F56E7A" w14:textId="6873B448"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9.1.3.1 Firewall</w:t>
            </w:r>
          </w:p>
        </w:tc>
        <w:tc>
          <w:tcPr>
            <w:tcW w:w="4820" w:type="dxa"/>
            <w:shd w:val="clear" w:color="auto" w:fill="auto"/>
          </w:tcPr>
          <w:p w14:paraId="509C1EE7" w14:textId="39D815EF"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CVE (Common Vulnerabilities and Exposures) of Firewall OS shall be available /disclosed publicly in website.</w:t>
            </w:r>
          </w:p>
        </w:tc>
        <w:tc>
          <w:tcPr>
            <w:tcW w:w="4679" w:type="dxa"/>
            <w:shd w:val="clear" w:color="auto" w:fill="auto"/>
          </w:tcPr>
          <w:p w14:paraId="31CE3B4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Clarification Sought / Clarification Needed:</w:t>
            </w:r>
          </w:p>
          <w:p w14:paraId="4FC406C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Specific OEM Clause, </w:t>
            </w:r>
            <w:proofErr w:type="gramStart"/>
            <w:r w:rsidRPr="00A80BBF">
              <w:rPr>
                <w:rFonts w:ascii="Book Antiqua" w:hAnsi="Book Antiqua" w:cs="Arial"/>
                <w:color w:val="000000"/>
                <w:szCs w:val="22"/>
              </w:rPr>
              <w:t>Not</w:t>
            </w:r>
            <w:proofErr w:type="gramEnd"/>
            <w:r w:rsidRPr="00A80BBF">
              <w:rPr>
                <w:rFonts w:ascii="Book Antiqua" w:hAnsi="Book Antiqua" w:cs="Arial"/>
                <w:color w:val="000000"/>
                <w:szCs w:val="22"/>
              </w:rPr>
              <w:t xml:space="preserve"> all the OEMS publish their </w:t>
            </w:r>
            <w:proofErr w:type="spellStart"/>
            <w:r w:rsidRPr="00A80BBF">
              <w:rPr>
                <w:rFonts w:ascii="Book Antiqua" w:hAnsi="Book Antiqua" w:cs="Arial"/>
                <w:color w:val="000000"/>
                <w:szCs w:val="22"/>
              </w:rPr>
              <w:t>vulnerablities</w:t>
            </w:r>
            <w:proofErr w:type="spellEnd"/>
            <w:r w:rsidRPr="00A80BBF">
              <w:rPr>
                <w:rFonts w:ascii="Book Antiqua" w:hAnsi="Book Antiqua" w:cs="Arial"/>
                <w:color w:val="000000"/>
                <w:szCs w:val="22"/>
              </w:rPr>
              <w:t xml:space="preserve"> publicly on the website. </w:t>
            </w:r>
            <w:proofErr w:type="gramStart"/>
            <w:r w:rsidRPr="00A80BBF">
              <w:rPr>
                <w:rFonts w:ascii="Book Antiqua" w:hAnsi="Book Antiqua" w:cs="Arial"/>
                <w:color w:val="000000"/>
                <w:szCs w:val="22"/>
              </w:rPr>
              <w:t>So</w:t>
            </w:r>
            <w:proofErr w:type="gramEnd"/>
            <w:r w:rsidRPr="00A80BBF">
              <w:rPr>
                <w:rFonts w:ascii="Book Antiqua" w:hAnsi="Book Antiqua" w:cs="Arial"/>
                <w:color w:val="000000"/>
                <w:szCs w:val="22"/>
              </w:rPr>
              <w:t xml:space="preserve"> request you to remove this point for generic participation.</w:t>
            </w:r>
          </w:p>
          <w:p w14:paraId="2E43E14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changes:</w:t>
            </w:r>
          </w:p>
          <w:p w14:paraId="105A62EE" w14:textId="7D26E983"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Request to </w:t>
            </w:r>
            <w:proofErr w:type="spellStart"/>
            <w:r w:rsidRPr="00A80BBF">
              <w:rPr>
                <w:rFonts w:ascii="Book Antiqua" w:hAnsi="Book Antiqua" w:cs="Arial"/>
                <w:color w:val="000000"/>
                <w:szCs w:val="22"/>
              </w:rPr>
              <w:t>ammend</w:t>
            </w:r>
            <w:proofErr w:type="spellEnd"/>
            <w:r w:rsidRPr="00A80BBF">
              <w:rPr>
                <w:rFonts w:ascii="Book Antiqua" w:hAnsi="Book Antiqua" w:cs="Arial"/>
                <w:color w:val="000000"/>
                <w:szCs w:val="22"/>
              </w:rPr>
              <w:t xml:space="preserve"> this point.</w:t>
            </w:r>
          </w:p>
        </w:tc>
        <w:tc>
          <w:tcPr>
            <w:tcW w:w="3826" w:type="dxa"/>
            <w:shd w:val="clear" w:color="auto" w:fill="auto"/>
          </w:tcPr>
          <w:p w14:paraId="76920439" w14:textId="58D93CAD"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0507ADCF" w14:textId="77777777" w:rsidTr="00C021C4">
        <w:trPr>
          <w:trHeight w:val="1830"/>
        </w:trPr>
        <w:tc>
          <w:tcPr>
            <w:tcW w:w="1002" w:type="dxa"/>
            <w:shd w:val="clear" w:color="auto" w:fill="auto"/>
            <w:noWrap/>
            <w:vAlign w:val="center"/>
          </w:tcPr>
          <w:p w14:paraId="06158D39"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2A393B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Part-B Section-9 Cyber Security Requirements, </w:t>
            </w:r>
          </w:p>
          <w:p w14:paraId="03D77071" w14:textId="28660808"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9.1.3.1 Firewall</w:t>
            </w:r>
          </w:p>
        </w:tc>
        <w:tc>
          <w:tcPr>
            <w:tcW w:w="4820" w:type="dxa"/>
            <w:shd w:val="clear" w:color="auto" w:fill="auto"/>
          </w:tcPr>
          <w:p w14:paraId="7B016362" w14:textId="6D4ED1C0" w:rsidR="00AC21DE" w:rsidRPr="00A80BBF" w:rsidRDefault="00AC21DE" w:rsidP="00AC21DE">
            <w:pPr>
              <w:jc w:val="both"/>
              <w:rPr>
                <w:rFonts w:ascii="Book Antiqua" w:hAnsi="Book Antiqua" w:cs="Arial"/>
                <w:szCs w:val="22"/>
              </w:rPr>
            </w:pPr>
            <w:r w:rsidRPr="00A80BBF">
              <w:rPr>
                <w:rFonts w:ascii="Book Antiqua" w:hAnsi="Book Antiqua" w:cs="Arial"/>
                <w:szCs w:val="22"/>
              </w:rPr>
              <w:t>Firewall solution shall provide IPv4 and IPv6 dual stack support from day one and Firewall OEM should be IPv6 Ready logo approved.</w:t>
            </w:r>
          </w:p>
        </w:tc>
        <w:tc>
          <w:tcPr>
            <w:tcW w:w="4679" w:type="dxa"/>
            <w:shd w:val="clear" w:color="auto" w:fill="auto"/>
          </w:tcPr>
          <w:p w14:paraId="03D1B17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Clarification Sought / Clarification Needed:</w:t>
            </w:r>
          </w:p>
          <w:p w14:paraId="1E918EFA"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spellStart"/>
            <w:r w:rsidRPr="00A80BBF">
              <w:rPr>
                <w:rFonts w:ascii="Book Antiqua" w:hAnsi="Book Antiqua" w:cs="Arial"/>
                <w:color w:val="000000"/>
                <w:szCs w:val="22"/>
              </w:rPr>
              <w:t>Gajshield</w:t>
            </w:r>
            <w:proofErr w:type="spellEnd"/>
            <w:r w:rsidRPr="00A80BBF">
              <w:rPr>
                <w:rFonts w:ascii="Book Antiqua" w:hAnsi="Book Antiqua" w:cs="Arial"/>
                <w:color w:val="000000"/>
                <w:szCs w:val="22"/>
              </w:rPr>
              <w:t xml:space="preserve"> Firewalls are IPv6 Ready. Being </w:t>
            </w:r>
            <w:proofErr w:type="gramStart"/>
            <w:r w:rsidRPr="00A80BBF">
              <w:rPr>
                <w:rFonts w:ascii="Book Antiqua" w:hAnsi="Book Antiqua" w:cs="Arial"/>
                <w:color w:val="000000"/>
                <w:szCs w:val="22"/>
              </w:rPr>
              <w:t>an</w:t>
            </w:r>
            <w:proofErr w:type="gramEnd"/>
            <w:r w:rsidRPr="00A80BBF">
              <w:rPr>
                <w:rFonts w:ascii="Book Antiqua" w:hAnsi="Book Antiqua" w:cs="Arial"/>
                <w:color w:val="000000"/>
                <w:szCs w:val="22"/>
              </w:rPr>
              <w:t xml:space="preserve"> Make in India OEM Request you to provide exemption from IPv6 </w:t>
            </w:r>
            <w:proofErr w:type="spellStart"/>
            <w:r w:rsidRPr="00A80BBF">
              <w:rPr>
                <w:rFonts w:ascii="Book Antiqua" w:hAnsi="Book Antiqua" w:cs="Arial"/>
                <w:color w:val="000000"/>
                <w:szCs w:val="22"/>
              </w:rPr>
              <w:t>certifcation</w:t>
            </w:r>
            <w:proofErr w:type="spellEnd"/>
            <w:r w:rsidRPr="00A80BBF">
              <w:rPr>
                <w:rFonts w:ascii="Book Antiqua" w:hAnsi="Book Antiqua" w:cs="Arial"/>
                <w:color w:val="000000"/>
                <w:szCs w:val="22"/>
              </w:rPr>
              <w:t>.</w:t>
            </w:r>
          </w:p>
          <w:p w14:paraId="5126CC8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changes:</w:t>
            </w:r>
          </w:p>
          <w:p w14:paraId="7F4E999D" w14:textId="58808033"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Firewall solution shall provide IPv4 and IPv6 dual stack support from day one.</w:t>
            </w:r>
          </w:p>
        </w:tc>
        <w:tc>
          <w:tcPr>
            <w:tcW w:w="3826" w:type="dxa"/>
            <w:shd w:val="clear" w:color="auto" w:fill="auto"/>
          </w:tcPr>
          <w:p w14:paraId="05681559" w14:textId="54C310B9"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3F13F05D" w14:textId="77777777" w:rsidTr="00C021C4">
        <w:trPr>
          <w:trHeight w:val="1830"/>
        </w:trPr>
        <w:tc>
          <w:tcPr>
            <w:tcW w:w="1002" w:type="dxa"/>
            <w:shd w:val="clear" w:color="auto" w:fill="auto"/>
            <w:noWrap/>
            <w:vAlign w:val="center"/>
          </w:tcPr>
          <w:p w14:paraId="3D63B06D"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AF8FE6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Part-B Section-9 Cyber Security Requirements,   </w:t>
            </w:r>
          </w:p>
          <w:p w14:paraId="34741519" w14:textId="3D45388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 9.1.3.1 Firewall</w:t>
            </w:r>
          </w:p>
        </w:tc>
        <w:tc>
          <w:tcPr>
            <w:tcW w:w="4820" w:type="dxa"/>
            <w:shd w:val="clear" w:color="auto" w:fill="auto"/>
          </w:tcPr>
          <w:p w14:paraId="645A2F34" w14:textId="239624A7" w:rsidR="00AC21DE" w:rsidRPr="00A80BBF" w:rsidRDefault="00AC21DE" w:rsidP="00AC21DE">
            <w:pPr>
              <w:jc w:val="both"/>
              <w:rPr>
                <w:rFonts w:ascii="Book Antiqua" w:hAnsi="Book Antiqua" w:cs="Arial"/>
                <w:szCs w:val="22"/>
              </w:rPr>
            </w:pPr>
            <w:r w:rsidRPr="00A80BBF">
              <w:rPr>
                <w:rFonts w:ascii="Book Antiqua" w:hAnsi="Book Antiqua" w:cs="Arial"/>
                <w:szCs w:val="22"/>
              </w:rPr>
              <w:t>The proposed Firewall / Firewall Operating System shall be tested and certified for EAL3+/ NDPP (Network Device Protection Profile)/</w:t>
            </w:r>
            <w:proofErr w:type="spellStart"/>
            <w:r w:rsidRPr="00A80BBF">
              <w:rPr>
                <w:rFonts w:ascii="Book Antiqua" w:hAnsi="Book Antiqua" w:cs="Arial"/>
                <w:szCs w:val="22"/>
              </w:rPr>
              <w:t>NDcPP</w:t>
            </w:r>
            <w:proofErr w:type="spellEnd"/>
            <w:r w:rsidRPr="00A80BBF">
              <w:rPr>
                <w:rFonts w:ascii="Book Antiqua" w:hAnsi="Book Antiqua" w:cs="Arial"/>
                <w:szCs w:val="22"/>
              </w:rPr>
              <w:t xml:space="preserve"> (Network Device Collaborative Protection Profile) or above under Common Criteria Program for security related functions or under Indian Common Criteria Certification Scheme (IC3S) by STQC, DEIT, Govt. of India.</w:t>
            </w:r>
          </w:p>
        </w:tc>
        <w:tc>
          <w:tcPr>
            <w:tcW w:w="4679" w:type="dxa"/>
            <w:shd w:val="clear" w:color="auto" w:fill="auto"/>
          </w:tcPr>
          <w:p w14:paraId="5208E87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Clarification Sought / Clarification Needed:</w:t>
            </w:r>
          </w:p>
          <w:p w14:paraId="3ACA25B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As per Public Procurement Order by </w:t>
            </w:r>
            <w:proofErr w:type="spellStart"/>
            <w:r w:rsidRPr="00A80BBF">
              <w:rPr>
                <w:rFonts w:ascii="Book Antiqua" w:hAnsi="Book Antiqua" w:cs="Arial"/>
                <w:color w:val="000000"/>
                <w:szCs w:val="22"/>
              </w:rPr>
              <w:t>Meity</w:t>
            </w:r>
            <w:proofErr w:type="spellEnd"/>
            <w:r w:rsidRPr="00A80BBF">
              <w:rPr>
                <w:rFonts w:ascii="Book Antiqua" w:hAnsi="Book Antiqua" w:cs="Arial"/>
                <w:color w:val="000000"/>
                <w:szCs w:val="22"/>
              </w:rPr>
              <w:t xml:space="preserve">, preference must be given to Make in India Cyber Security Products. </w:t>
            </w:r>
            <w:proofErr w:type="gramStart"/>
            <w:r w:rsidRPr="00A80BBF">
              <w:rPr>
                <w:rFonts w:ascii="Book Antiqua" w:hAnsi="Book Antiqua" w:cs="Arial"/>
                <w:color w:val="000000"/>
                <w:szCs w:val="22"/>
              </w:rPr>
              <w:t>Also</w:t>
            </w:r>
            <w:proofErr w:type="gramEnd"/>
            <w:r w:rsidRPr="00A80BBF">
              <w:rPr>
                <w:rFonts w:ascii="Book Antiqua" w:hAnsi="Book Antiqua" w:cs="Arial"/>
                <w:color w:val="000000"/>
                <w:szCs w:val="22"/>
              </w:rPr>
              <w:t xml:space="preserve"> other International Security Testing certifications like NSS labs, ICSA etc. should be considered instead of any specific one. ICSA as well as EAL certification both provides assurance of the IT product by security testing.</w:t>
            </w:r>
          </w:p>
          <w:p w14:paraId="7815E88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changes:</w:t>
            </w:r>
          </w:p>
          <w:p w14:paraId="7B87217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proposed Firewall / Firewall Operating System shall be tested and certified for EAL3+/ NDPP (Network Device Protection Profile)/</w:t>
            </w:r>
            <w:proofErr w:type="spellStart"/>
            <w:r w:rsidRPr="00A80BBF">
              <w:rPr>
                <w:rFonts w:ascii="Book Antiqua" w:hAnsi="Book Antiqua" w:cs="Arial"/>
                <w:color w:val="000000"/>
                <w:szCs w:val="22"/>
              </w:rPr>
              <w:t>NDcPP</w:t>
            </w:r>
            <w:proofErr w:type="spellEnd"/>
            <w:r w:rsidRPr="00A80BBF">
              <w:rPr>
                <w:rFonts w:ascii="Book Antiqua" w:hAnsi="Book Antiqua" w:cs="Arial"/>
                <w:color w:val="000000"/>
                <w:szCs w:val="22"/>
              </w:rPr>
              <w:t xml:space="preserve"> (Network Device Collaborative Protection Profile) or ICSA Labs or above under Common Criteria Program for security related functions </w:t>
            </w:r>
            <w:proofErr w:type="gramStart"/>
            <w:r w:rsidRPr="00A80BBF">
              <w:rPr>
                <w:rFonts w:ascii="Book Antiqua" w:hAnsi="Book Antiqua" w:cs="Arial"/>
                <w:color w:val="000000"/>
                <w:szCs w:val="22"/>
              </w:rPr>
              <w:t>or  under</w:t>
            </w:r>
            <w:proofErr w:type="gramEnd"/>
            <w:r w:rsidRPr="00A80BBF">
              <w:rPr>
                <w:rFonts w:ascii="Book Antiqua" w:hAnsi="Book Antiqua" w:cs="Arial"/>
                <w:color w:val="000000"/>
                <w:szCs w:val="22"/>
              </w:rPr>
              <w:t xml:space="preserve"> Indian Common Criteria Certification Scheme (IC3S) by STQC, DEIT, Govt. of India.</w:t>
            </w:r>
          </w:p>
          <w:p w14:paraId="72D1D6E6"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0A1CC880" w14:textId="5D04C8D9"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 xml:space="preserve">Refer Amendment- </w:t>
            </w:r>
            <w:r w:rsidR="00E62DD9">
              <w:rPr>
                <w:rFonts w:ascii="Book Antiqua" w:hAnsi="Book Antiqua" w:cs="Arial"/>
                <w:color w:val="000000"/>
                <w:szCs w:val="22"/>
              </w:rPr>
              <w:t>II</w:t>
            </w:r>
          </w:p>
          <w:p w14:paraId="772E1CCE" w14:textId="0D44955E"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6762FAB5" w14:textId="77777777" w:rsidTr="00C021C4">
        <w:trPr>
          <w:trHeight w:val="1830"/>
        </w:trPr>
        <w:tc>
          <w:tcPr>
            <w:tcW w:w="1002" w:type="dxa"/>
            <w:shd w:val="clear" w:color="auto" w:fill="auto"/>
            <w:noWrap/>
            <w:vAlign w:val="center"/>
          </w:tcPr>
          <w:p w14:paraId="22D3B92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B38D7E1"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Part- B, Appendix - C: SYSTEM DESIGN PARAMETERS</w:t>
            </w:r>
          </w:p>
          <w:p w14:paraId="2F72513A"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2EBEC2AF"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The key components envisaged in the DSA suite are listed below.</w:t>
            </w:r>
          </w:p>
          <w:p w14:paraId="4FA2EBEC" w14:textId="77777777" w:rsidR="00AC21DE" w:rsidRPr="00A80BBF" w:rsidRDefault="00AC21DE" w:rsidP="00AC21DE">
            <w:pPr>
              <w:jc w:val="both"/>
              <w:rPr>
                <w:rFonts w:ascii="Book Antiqua" w:hAnsi="Book Antiqua" w:cs="Arial"/>
                <w:szCs w:val="22"/>
              </w:rPr>
            </w:pPr>
          </w:p>
        </w:tc>
        <w:tc>
          <w:tcPr>
            <w:tcW w:w="4679" w:type="dxa"/>
            <w:shd w:val="clear" w:color="auto" w:fill="auto"/>
          </w:tcPr>
          <w:p w14:paraId="38418C02" w14:textId="673F754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"TABLE 6 - Design Parameters for DSA (Specification Reference- Section 2)" contains lines VSA, TSA, ... and Concurrent study cases and </w:t>
            </w:r>
            <w:proofErr w:type="gramStart"/>
            <w:r w:rsidRPr="00A80BBF">
              <w:rPr>
                <w:rFonts w:ascii="Book Antiqua" w:hAnsi="Book Antiqua" w:cs="Arial"/>
                <w:color w:val="000000"/>
                <w:szCs w:val="22"/>
              </w:rPr>
              <w:t>the  column</w:t>
            </w:r>
            <w:proofErr w:type="gramEnd"/>
            <w:r w:rsidRPr="00A80BBF">
              <w:rPr>
                <w:rFonts w:ascii="Book Antiqua" w:hAnsi="Book Antiqua" w:cs="Arial"/>
                <w:color w:val="000000"/>
                <w:szCs w:val="22"/>
              </w:rPr>
              <w:t xml:space="preserve"> "DESIGN CAPACITY". The "Concurrent study cases" "DESIGN CAPACITY" is specified with "5 cases". However, the respective value for VSA and TSA is not specified. </w:t>
            </w:r>
            <w:r w:rsidRPr="00A80BBF">
              <w:rPr>
                <w:rFonts w:ascii="Book Antiqua" w:hAnsi="Book Antiqua" w:cs="Arial"/>
                <w:color w:val="000000"/>
                <w:szCs w:val="22"/>
              </w:rPr>
              <w:br/>
              <w:t xml:space="preserve">The power system of NRLDC is very large. When performing time domain stability simulations (TSA) a lot of computation power is required. For designing the necessary simulation hardware, it would be beneficial to know a number of contingency simulations to be processed within the given time. Even though the number should be reduced by screening algorithms, it can happen (and especially in critical situations) that, the number of remaining critical contingencies is quite high. Could you please define a number of contingencies (=DESIGN CAPACITY e.g. 500 for VSA and 100 for TSA), that the TSA and VSA should be able to process in detail (remaining after screening) in the given time? </w:t>
            </w:r>
          </w:p>
        </w:tc>
        <w:tc>
          <w:tcPr>
            <w:tcW w:w="3826" w:type="dxa"/>
            <w:shd w:val="clear" w:color="auto" w:fill="auto"/>
          </w:tcPr>
          <w:p w14:paraId="088356D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p w14:paraId="45A5094F" w14:textId="77777777" w:rsidR="00AC21DE" w:rsidRPr="00A80BBF" w:rsidRDefault="00AC21DE" w:rsidP="00AC21DE">
            <w:pPr>
              <w:spacing w:after="0" w:line="240" w:lineRule="auto"/>
              <w:jc w:val="both"/>
              <w:rPr>
                <w:rFonts w:ascii="Book Antiqua" w:hAnsi="Book Antiqua" w:cs="Arial"/>
                <w:color w:val="000000"/>
                <w:szCs w:val="22"/>
              </w:rPr>
            </w:pPr>
          </w:p>
        </w:tc>
      </w:tr>
      <w:tr w:rsidR="00AC21DE" w:rsidRPr="00A80BBF" w:rsidDel="00515150" w14:paraId="52BD8522" w14:textId="77777777" w:rsidTr="00C021C4">
        <w:trPr>
          <w:trHeight w:val="1830"/>
        </w:trPr>
        <w:tc>
          <w:tcPr>
            <w:tcW w:w="1002" w:type="dxa"/>
            <w:shd w:val="clear" w:color="auto" w:fill="auto"/>
            <w:noWrap/>
            <w:vAlign w:val="center"/>
          </w:tcPr>
          <w:p w14:paraId="3412FBDD"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BA95AD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SYSTEM DESIGN PARAMETERS </w:t>
            </w:r>
            <w:proofErr w:type="gramStart"/>
            <w:r w:rsidRPr="00A80BBF">
              <w:rPr>
                <w:rFonts w:ascii="Book Antiqua" w:hAnsi="Book Antiqua" w:cs="Arial"/>
                <w:color w:val="000000"/>
                <w:szCs w:val="22"/>
              </w:rPr>
              <w:t>/  Part</w:t>
            </w:r>
            <w:proofErr w:type="gramEnd"/>
            <w:r w:rsidRPr="00A80BBF">
              <w:rPr>
                <w:rFonts w:ascii="Book Antiqua" w:hAnsi="Book Antiqua" w:cs="Arial"/>
                <w:color w:val="000000"/>
                <w:szCs w:val="22"/>
              </w:rPr>
              <w:t xml:space="preserve">- B, </w:t>
            </w:r>
            <w:r w:rsidRPr="00A80BBF">
              <w:rPr>
                <w:rFonts w:ascii="Book Antiqua" w:hAnsi="Book Antiqua" w:cs="Arial"/>
                <w:color w:val="000000"/>
                <w:szCs w:val="22"/>
              </w:rPr>
              <w:lastRenderedPageBreak/>
              <w:t>Appendix – C,</w:t>
            </w:r>
          </w:p>
          <w:p w14:paraId="3B0FD79B"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page 12 of 13</w:t>
            </w:r>
          </w:p>
          <w:p w14:paraId="57551930"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69CF30CB"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lastRenderedPageBreak/>
              <w:t xml:space="preserve">TABLE 6 - Design Parameters for DSA (Specification Reference- Section 2) </w:t>
            </w:r>
          </w:p>
          <w:p w14:paraId="76B42059" w14:textId="4C8FD3A2"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 xml:space="preserve">EXECUTION RATE and RESPONSE TIME requirements are 15 minutes on demand and 30 seconds respectively </w:t>
            </w:r>
          </w:p>
        </w:tc>
        <w:tc>
          <w:tcPr>
            <w:tcW w:w="4679" w:type="dxa"/>
            <w:shd w:val="clear" w:color="auto" w:fill="auto"/>
          </w:tcPr>
          <w:p w14:paraId="44B6B94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By execution rate, we understand it to be assessment cycle: this refers to the maximum time it will take to finish a complete DSA assessment cycle in the real-time mode. The counting of this cycle usually starts when all necessary data is available to the on-line DSA system and ends when the system is ready for </w:t>
            </w:r>
            <w:r w:rsidRPr="00A80BBF">
              <w:rPr>
                <w:rFonts w:ascii="Book Antiqua" w:hAnsi="Book Antiqua" w:cs="Arial"/>
                <w:color w:val="000000"/>
                <w:szCs w:val="22"/>
              </w:rPr>
              <w:lastRenderedPageBreak/>
              <w:t xml:space="preserve">the next case. The target for the assessment cycle should be reasonably set; the normal range is between 5 minutes to 30 minutes. The assessment cycle for the study mode is normally not subject to this requirement. It should be noticed that the shorter the assessment cycle time, the higher the hardware specs. Please clarify. </w:t>
            </w:r>
          </w:p>
          <w:p w14:paraId="7749F555" w14:textId="30EFBBC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Response Time: The response time is 30 seconds after the computation of that cycle is completed. Please clarify. </w:t>
            </w:r>
          </w:p>
        </w:tc>
        <w:tc>
          <w:tcPr>
            <w:tcW w:w="3826" w:type="dxa"/>
            <w:shd w:val="clear" w:color="auto" w:fill="auto"/>
          </w:tcPr>
          <w:p w14:paraId="6B55B995" w14:textId="780498D6"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lastRenderedPageBreak/>
              <w:t>Bidders are requested to provide their detail solution for discussion during Stage-I.</w:t>
            </w:r>
          </w:p>
        </w:tc>
      </w:tr>
      <w:tr w:rsidR="00AC21DE" w:rsidRPr="00A80BBF" w:rsidDel="00515150" w14:paraId="1DA251F2" w14:textId="77777777" w:rsidTr="00C021C4">
        <w:trPr>
          <w:trHeight w:val="1830"/>
        </w:trPr>
        <w:tc>
          <w:tcPr>
            <w:tcW w:w="1002" w:type="dxa"/>
            <w:shd w:val="clear" w:color="auto" w:fill="auto"/>
            <w:noWrap/>
            <w:vAlign w:val="center"/>
          </w:tcPr>
          <w:p w14:paraId="7358598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72E603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SYSTEM DESIGN PARAMETERS </w:t>
            </w:r>
            <w:proofErr w:type="gramStart"/>
            <w:r w:rsidRPr="00A80BBF">
              <w:rPr>
                <w:rFonts w:ascii="Book Antiqua" w:hAnsi="Book Antiqua" w:cs="Arial"/>
                <w:color w:val="000000"/>
                <w:szCs w:val="22"/>
              </w:rPr>
              <w:t>/  Part</w:t>
            </w:r>
            <w:proofErr w:type="gramEnd"/>
            <w:r w:rsidRPr="00A80BBF">
              <w:rPr>
                <w:rFonts w:ascii="Book Antiqua" w:hAnsi="Book Antiqua" w:cs="Arial"/>
                <w:color w:val="000000"/>
                <w:szCs w:val="22"/>
              </w:rPr>
              <w:t>- B, Appendix – C,</w:t>
            </w:r>
          </w:p>
          <w:p w14:paraId="1F7092D3" w14:textId="492D293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page 12 of 13</w:t>
            </w:r>
          </w:p>
        </w:tc>
        <w:tc>
          <w:tcPr>
            <w:tcW w:w="4820" w:type="dxa"/>
            <w:shd w:val="clear" w:color="auto" w:fill="auto"/>
          </w:tcPr>
          <w:p w14:paraId="649409A9"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TABLE 6 - Design Parameters for DSA (Specification Reference- Section 2) </w:t>
            </w:r>
          </w:p>
          <w:p w14:paraId="3CBD7468" w14:textId="1E4385F1"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Concurrent study cases</w:t>
            </w:r>
          </w:p>
        </w:tc>
        <w:tc>
          <w:tcPr>
            <w:tcW w:w="4679" w:type="dxa"/>
            <w:shd w:val="clear" w:color="auto" w:fill="auto"/>
          </w:tcPr>
          <w:p w14:paraId="4B2785C2" w14:textId="1F76377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We have included 5-user study mode license for offline use. We can change this to 2 user mode or study mode or offline license. Please clarify how many offline / study licenses are required. Please clarify.</w:t>
            </w:r>
          </w:p>
        </w:tc>
        <w:tc>
          <w:tcPr>
            <w:tcW w:w="3826" w:type="dxa"/>
            <w:shd w:val="clear" w:color="auto" w:fill="auto"/>
          </w:tcPr>
          <w:p w14:paraId="4643445C" w14:textId="153A533B"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6F1482D5" w14:textId="77777777" w:rsidTr="00C021C4">
        <w:trPr>
          <w:trHeight w:val="1830"/>
        </w:trPr>
        <w:tc>
          <w:tcPr>
            <w:tcW w:w="1002" w:type="dxa"/>
            <w:shd w:val="clear" w:color="auto" w:fill="auto"/>
            <w:noWrap/>
            <w:vAlign w:val="center"/>
          </w:tcPr>
          <w:p w14:paraId="67BCF16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0EC112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SYSTEM DESIGN PARAMETERS </w:t>
            </w:r>
            <w:proofErr w:type="gramStart"/>
            <w:r w:rsidRPr="00A80BBF">
              <w:rPr>
                <w:rFonts w:ascii="Book Antiqua" w:hAnsi="Book Antiqua" w:cs="Arial"/>
                <w:color w:val="000000"/>
                <w:szCs w:val="22"/>
              </w:rPr>
              <w:t>/  Part</w:t>
            </w:r>
            <w:proofErr w:type="gramEnd"/>
            <w:r w:rsidRPr="00A80BBF">
              <w:rPr>
                <w:rFonts w:ascii="Book Antiqua" w:hAnsi="Book Antiqua" w:cs="Arial"/>
                <w:color w:val="000000"/>
                <w:szCs w:val="22"/>
              </w:rPr>
              <w:t>- B, Appendix – C,</w:t>
            </w:r>
          </w:p>
          <w:p w14:paraId="56857BBE"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7B59DA41"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TABLE 1</w:t>
            </w:r>
            <w:r w:rsidRPr="00A80BBF">
              <w:rPr>
                <w:rFonts w:ascii="Book Antiqua" w:hAnsi="Book Antiqua" w:cs="Arial"/>
                <w:color w:val="000000"/>
                <w:szCs w:val="22"/>
              </w:rPr>
              <w:br/>
              <w:t>DESIGN PARAMETERS FOR SCADA FUNCTIONS</w:t>
            </w:r>
          </w:p>
          <w:p w14:paraId="59E90FDF" w14:textId="4116E374"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 xml:space="preserve">| Exploratory scan | 2 | 30 sec to 10 minutes | </w:t>
            </w:r>
          </w:p>
        </w:tc>
        <w:tc>
          <w:tcPr>
            <w:tcW w:w="4679" w:type="dxa"/>
            <w:shd w:val="clear" w:color="auto" w:fill="auto"/>
          </w:tcPr>
          <w:p w14:paraId="2620B77A"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Please clarify what mean by "Exploratory scan" and how it will be different from normal scan.</w:t>
            </w:r>
          </w:p>
          <w:p w14:paraId="5D12D4C6"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502B9118"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Communication with a failed RTU shall be retried at a periodicity, specified by the user, which shall be different from the normal periodic scan rate of the RTU. This is referred as Exploratory scan.</w:t>
            </w:r>
          </w:p>
          <w:p w14:paraId="367985F3"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4DCC8124" w14:textId="77777777" w:rsidTr="00C021C4">
        <w:trPr>
          <w:trHeight w:val="1830"/>
        </w:trPr>
        <w:tc>
          <w:tcPr>
            <w:tcW w:w="1002" w:type="dxa"/>
            <w:shd w:val="clear" w:color="auto" w:fill="auto"/>
            <w:noWrap/>
            <w:vAlign w:val="center"/>
          </w:tcPr>
          <w:p w14:paraId="5A06D86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98327F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SYSTEM DESIGN PARAMETERS </w:t>
            </w:r>
            <w:proofErr w:type="gramStart"/>
            <w:r w:rsidRPr="00A80BBF">
              <w:rPr>
                <w:rFonts w:ascii="Book Antiqua" w:hAnsi="Book Antiqua" w:cs="Arial"/>
                <w:color w:val="000000"/>
                <w:szCs w:val="22"/>
              </w:rPr>
              <w:t>/  Part</w:t>
            </w:r>
            <w:proofErr w:type="gramEnd"/>
            <w:r w:rsidRPr="00A80BBF">
              <w:rPr>
                <w:rFonts w:ascii="Book Antiqua" w:hAnsi="Book Antiqua" w:cs="Arial"/>
                <w:color w:val="000000"/>
                <w:szCs w:val="22"/>
              </w:rPr>
              <w:t>- B, Appendix – C,</w:t>
            </w:r>
          </w:p>
          <w:p w14:paraId="53A7F826"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77A1A338"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The extent of the network which will be simulated in the online-DSA application is required for deciding the computational server hardware required to run online DSA. A typical system size as given in Table-1 is expected from the buyer. The DSAS will be able to handle the complete system models consist of the components shown </w:t>
            </w:r>
          </w:p>
          <w:p w14:paraId="6DE7ADC2" w14:textId="0EFF8FC9"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 xml:space="preserve">in Table 1: </w:t>
            </w:r>
          </w:p>
        </w:tc>
        <w:tc>
          <w:tcPr>
            <w:tcW w:w="4679" w:type="dxa"/>
            <w:shd w:val="clear" w:color="auto" w:fill="auto"/>
          </w:tcPr>
          <w:p w14:paraId="7D3BCFF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Table 1: Power system size: Please provide the details:</w:t>
            </w:r>
          </w:p>
          <w:p w14:paraId="7AA6D8B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Substations </w:t>
            </w:r>
            <w:proofErr w:type="gramStart"/>
            <w:r w:rsidRPr="00A80BBF">
              <w:rPr>
                <w:rFonts w:ascii="Book Antiqua" w:hAnsi="Book Antiqua" w:cs="Arial"/>
                <w:color w:val="000000"/>
                <w:szCs w:val="22"/>
              </w:rPr>
              <w:t>- ?</w:t>
            </w:r>
            <w:proofErr w:type="gramEnd"/>
          </w:p>
          <w:p w14:paraId="6DD4496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Overhead lines </w:t>
            </w:r>
            <w:proofErr w:type="gramStart"/>
            <w:r w:rsidRPr="00A80BBF">
              <w:rPr>
                <w:rFonts w:ascii="Book Antiqua" w:hAnsi="Book Antiqua" w:cs="Arial"/>
                <w:color w:val="000000"/>
                <w:szCs w:val="22"/>
              </w:rPr>
              <w:t>- ?</w:t>
            </w:r>
            <w:proofErr w:type="gramEnd"/>
          </w:p>
          <w:p w14:paraId="0411EB4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Transformers </w:t>
            </w:r>
            <w:proofErr w:type="gramStart"/>
            <w:r w:rsidRPr="00A80BBF">
              <w:rPr>
                <w:rFonts w:ascii="Book Antiqua" w:hAnsi="Book Antiqua" w:cs="Arial"/>
                <w:color w:val="000000"/>
                <w:szCs w:val="22"/>
              </w:rPr>
              <w:t>- ?</w:t>
            </w:r>
            <w:proofErr w:type="gramEnd"/>
          </w:p>
          <w:p w14:paraId="3E7C1FC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Generating units </w:t>
            </w:r>
            <w:proofErr w:type="gramStart"/>
            <w:r w:rsidRPr="00A80BBF">
              <w:rPr>
                <w:rFonts w:ascii="Book Antiqua" w:hAnsi="Book Antiqua" w:cs="Arial"/>
                <w:color w:val="000000"/>
                <w:szCs w:val="22"/>
              </w:rPr>
              <w:t>- ?</w:t>
            </w:r>
            <w:proofErr w:type="gramEnd"/>
          </w:p>
          <w:p w14:paraId="3ADB90A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HVDC converter stations </w:t>
            </w:r>
            <w:proofErr w:type="gramStart"/>
            <w:r w:rsidRPr="00A80BBF">
              <w:rPr>
                <w:rFonts w:ascii="Book Antiqua" w:hAnsi="Book Antiqua" w:cs="Arial"/>
                <w:color w:val="000000"/>
                <w:szCs w:val="22"/>
              </w:rPr>
              <w:t>- ?</w:t>
            </w:r>
            <w:proofErr w:type="gramEnd"/>
          </w:p>
          <w:p w14:paraId="1449001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Static VAR </w:t>
            </w:r>
            <w:proofErr w:type="gramStart"/>
            <w:r w:rsidRPr="00A80BBF">
              <w:rPr>
                <w:rFonts w:ascii="Book Antiqua" w:hAnsi="Book Antiqua" w:cs="Arial"/>
                <w:color w:val="000000"/>
                <w:szCs w:val="22"/>
              </w:rPr>
              <w:t>compensators  -</w:t>
            </w:r>
            <w:proofErr w:type="gramEnd"/>
            <w:r w:rsidRPr="00A80BBF">
              <w:rPr>
                <w:rFonts w:ascii="Book Antiqua" w:hAnsi="Book Antiqua" w:cs="Arial"/>
                <w:color w:val="000000"/>
                <w:szCs w:val="22"/>
              </w:rPr>
              <w:t xml:space="preserve"> ?</w:t>
            </w:r>
          </w:p>
          <w:p w14:paraId="4F95D07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Shunt capacitors </w:t>
            </w:r>
            <w:proofErr w:type="gramStart"/>
            <w:r w:rsidRPr="00A80BBF">
              <w:rPr>
                <w:rFonts w:ascii="Book Antiqua" w:hAnsi="Book Antiqua" w:cs="Arial"/>
                <w:color w:val="000000"/>
                <w:szCs w:val="22"/>
              </w:rPr>
              <w:t>- ?</w:t>
            </w:r>
            <w:proofErr w:type="gramEnd"/>
          </w:p>
          <w:p w14:paraId="416A679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Capacitors/</w:t>
            </w:r>
            <w:proofErr w:type="gramStart"/>
            <w:r w:rsidRPr="00A80BBF">
              <w:rPr>
                <w:rFonts w:ascii="Book Antiqua" w:hAnsi="Book Antiqua" w:cs="Arial"/>
                <w:color w:val="000000"/>
                <w:szCs w:val="22"/>
              </w:rPr>
              <w:t>reactors  -</w:t>
            </w:r>
            <w:proofErr w:type="gramEnd"/>
            <w:r w:rsidRPr="00A80BBF">
              <w:rPr>
                <w:rFonts w:ascii="Book Antiqua" w:hAnsi="Book Antiqua" w:cs="Arial"/>
                <w:color w:val="000000"/>
                <w:szCs w:val="22"/>
              </w:rPr>
              <w:t xml:space="preserve"> ?</w:t>
            </w:r>
          </w:p>
          <w:p w14:paraId="2A145B2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Shunt </w:t>
            </w:r>
            <w:proofErr w:type="gramStart"/>
            <w:r w:rsidRPr="00A80BBF">
              <w:rPr>
                <w:rFonts w:ascii="Book Antiqua" w:hAnsi="Book Antiqua" w:cs="Arial"/>
                <w:color w:val="000000"/>
                <w:szCs w:val="22"/>
              </w:rPr>
              <w:t>reactors  -</w:t>
            </w:r>
            <w:proofErr w:type="gramEnd"/>
            <w:r w:rsidRPr="00A80BBF">
              <w:rPr>
                <w:rFonts w:ascii="Book Antiqua" w:hAnsi="Book Antiqua" w:cs="Arial"/>
                <w:color w:val="000000"/>
                <w:szCs w:val="22"/>
              </w:rPr>
              <w:t xml:space="preserve"> ?</w:t>
            </w:r>
          </w:p>
          <w:p w14:paraId="69F9BE7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Series reactors </w:t>
            </w:r>
            <w:proofErr w:type="gramStart"/>
            <w:r w:rsidRPr="00A80BBF">
              <w:rPr>
                <w:rFonts w:ascii="Book Antiqua" w:hAnsi="Book Antiqua" w:cs="Arial"/>
                <w:color w:val="000000"/>
                <w:szCs w:val="22"/>
              </w:rPr>
              <w:t>- ?</w:t>
            </w:r>
            <w:proofErr w:type="gramEnd"/>
          </w:p>
          <w:p w14:paraId="2D0C7FC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FSC, TCSC, STATCOM and other FACTS devices </w:t>
            </w:r>
            <w:proofErr w:type="gramStart"/>
            <w:r w:rsidRPr="00A80BBF">
              <w:rPr>
                <w:rFonts w:ascii="Book Antiqua" w:hAnsi="Book Antiqua" w:cs="Arial"/>
                <w:color w:val="000000"/>
                <w:szCs w:val="22"/>
              </w:rPr>
              <w:t>- ?</w:t>
            </w:r>
            <w:proofErr w:type="gramEnd"/>
          </w:p>
          <w:p w14:paraId="6C01D127" w14:textId="538F8129"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Above details are required for sizing the suitable hardware for the simulation of the above network. </w:t>
            </w:r>
          </w:p>
        </w:tc>
        <w:tc>
          <w:tcPr>
            <w:tcW w:w="3826" w:type="dxa"/>
            <w:shd w:val="clear" w:color="auto" w:fill="auto"/>
          </w:tcPr>
          <w:p w14:paraId="435AE9BF" w14:textId="77777777" w:rsidR="00AC21DE" w:rsidRPr="00A80BBF" w:rsidRDefault="00AC21DE" w:rsidP="00AC21DE">
            <w:pPr>
              <w:pStyle w:val="ListParagraph"/>
              <w:spacing w:after="0" w:line="240" w:lineRule="auto"/>
              <w:ind w:left="0"/>
              <w:jc w:val="both"/>
              <w:rPr>
                <w:rFonts w:ascii="Book Antiqua" w:hAnsi="Book Antiqua" w:cs="Arial"/>
              </w:rPr>
            </w:pPr>
            <w:r w:rsidRPr="00A80BBF">
              <w:rPr>
                <w:rFonts w:ascii="Book Antiqua" w:hAnsi="Book Antiqua" w:cs="Arial"/>
              </w:rPr>
              <w:t xml:space="preserve">Correct Reference/clause not mentioned. For System Sizing, Refer Part-B Appendix-F, System Sizing. </w:t>
            </w:r>
          </w:p>
          <w:p w14:paraId="1CC1B1BE" w14:textId="11C614CA"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 xml:space="preserve">Bidders shall comply Technical Specification. </w:t>
            </w:r>
          </w:p>
        </w:tc>
      </w:tr>
      <w:tr w:rsidR="00AC21DE" w:rsidRPr="00A80BBF" w:rsidDel="00515150" w14:paraId="2D3FACA2" w14:textId="77777777" w:rsidTr="00C021C4">
        <w:trPr>
          <w:trHeight w:val="1830"/>
        </w:trPr>
        <w:tc>
          <w:tcPr>
            <w:tcW w:w="1002" w:type="dxa"/>
            <w:shd w:val="clear" w:color="auto" w:fill="auto"/>
            <w:noWrap/>
            <w:vAlign w:val="center"/>
          </w:tcPr>
          <w:p w14:paraId="2A3C226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0010350" w14:textId="7ECE9F2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eastAsia="Times New Roman" w:hAnsi="Book Antiqua" w:cs="Arial"/>
                <w:color w:val="000000"/>
                <w:szCs w:val="22"/>
              </w:rPr>
              <w:t>Volume II, Part- B, Appendix-D, 110 of 356</w:t>
            </w:r>
          </w:p>
        </w:tc>
        <w:tc>
          <w:tcPr>
            <w:tcW w:w="4820" w:type="dxa"/>
            <w:shd w:val="clear" w:color="auto" w:fill="auto"/>
          </w:tcPr>
          <w:p w14:paraId="57BCDFB4" w14:textId="77777777" w:rsidR="00AC21DE" w:rsidRPr="00A80BBF" w:rsidRDefault="00AC21DE" w:rsidP="00AC21DE">
            <w:pPr>
              <w:tabs>
                <w:tab w:val="left" w:pos="316"/>
              </w:tabs>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 xml:space="preserve">SCADA/EMS FUNCTION - DSA Functions </w:t>
            </w:r>
          </w:p>
          <w:p w14:paraId="03DEE751" w14:textId="77777777" w:rsidR="00AC21DE" w:rsidRPr="00A80BBF" w:rsidRDefault="00AC21DE" w:rsidP="00AC21DE">
            <w:pPr>
              <w:tabs>
                <w:tab w:val="left" w:pos="316"/>
              </w:tabs>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 xml:space="preserve">1 Voltage Stability Assessment 2 Studies </w:t>
            </w:r>
          </w:p>
          <w:p w14:paraId="195CC99F" w14:textId="77777777" w:rsidR="00AC21DE" w:rsidRPr="00A80BBF" w:rsidRDefault="00AC21DE" w:rsidP="00AC21DE">
            <w:pPr>
              <w:tabs>
                <w:tab w:val="left" w:pos="316"/>
              </w:tabs>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 xml:space="preserve">2 Transient Stability Assessment 2 Studies </w:t>
            </w:r>
          </w:p>
          <w:p w14:paraId="17AF9F46" w14:textId="77777777" w:rsidR="00AC21DE" w:rsidRPr="00A80BBF" w:rsidRDefault="00AC21DE" w:rsidP="00AC21DE">
            <w:pPr>
              <w:tabs>
                <w:tab w:val="left" w:pos="316"/>
              </w:tabs>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 xml:space="preserve">3 Small Signal Analysis 2 Studies </w:t>
            </w:r>
          </w:p>
          <w:p w14:paraId="21E906DB" w14:textId="477DF0FC"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eastAsia="Times New Roman" w:hAnsi="Book Antiqua" w:cs="Arial"/>
                <w:color w:val="000000"/>
                <w:szCs w:val="22"/>
              </w:rPr>
              <w:t xml:space="preserve">4 Load Flow Analysis 2 Studies </w:t>
            </w:r>
          </w:p>
        </w:tc>
        <w:tc>
          <w:tcPr>
            <w:tcW w:w="4679" w:type="dxa"/>
            <w:shd w:val="clear" w:color="auto" w:fill="auto"/>
          </w:tcPr>
          <w:p w14:paraId="4592C1FF"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 xml:space="preserve">We understand that these DSA study functions are required in offline or study mode and not online. Please confirm. </w:t>
            </w:r>
          </w:p>
          <w:p w14:paraId="03B8BD87" w14:textId="2A29344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 xml:space="preserve">Please also clarify whether 2 or more offline/study licenses are required. </w:t>
            </w:r>
          </w:p>
        </w:tc>
        <w:tc>
          <w:tcPr>
            <w:tcW w:w="3826" w:type="dxa"/>
            <w:shd w:val="clear" w:color="auto" w:fill="auto"/>
          </w:tcPr>
          <w:p w14:paraId="614B9FD6" w14:textId="09C8073A"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53B45F39" w14:textId="77777777" w:rsidTr="00C021C4">
        <w:trPr>
          <w:trHeight w:val="1830"/>
        </w:trPr>
        <w:tc>
          <w:tcPr>
            <w:tcW w:w="1002" w:type="dxa"/>
            <w:shd w:val="clear" w:color="auto" w:fill="auto"/>
            <w:noWrap/>
            <w:vAlign w:val="center"/>
          </w:tcPr>
          <w:p w14:paraId="79EC066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EBEFDC0" w14:textId="49B5F51C"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hAnsi="Book Antiqua" w:cs="Arial"/>
                <w:color w:val="000000"/>
                <w:szCs w:val="22"/>
              </w:rPr>
              <w:t xml:space="preserve">2_TS - NR ULDC Phase-III, Volume II Part B, Appendix </w:t>
            </w:r>
            <w:r w:rsidRPr="00A80BBF">
              <w:rPr>
                <w:rFonts w:ascii="Book Antiqua" w:hAnsi="Book Antiqua" w:cs="Arial"/>
                <w:color w:val="000000"/>
                <w:szCs w:val="22"/>
              </w:rPr>
              <w:lastRenderedPageBreak/>
              <w:t>E: Questionnaire</w:t>
            </w:r>
          </w:p>
        </w:tc>
        <w:tc>
          <w:tcPr>
            <w:tcW w:w="4820" w:type="dxa"/>
            <w:shd w:val="clear" w:color="auto" w:fill="auto"/>
          </w:tcPr>
          <w:p w14:paraId="6489001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134. Describe the features and functioning of</w:t>
            </w:r>
          </w:p>
          <w:p w14:paraId="76D6940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 Application whitelisting tool </w:t>
            </w:r>
          </w:p>
          <w:p w14:paraId="20F8D60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(b) End point security </w:t>
            </w:r>
          </w:p>
          <w:p w14:paraId="0537F1D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(c) Intrusion detection and prevention system </w:t>
            </w:r>
          </w:p>
          <w:p w14:paraId="4E464F8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(d) SIEM </w:t>
            </w:r>
          </w:p>
          <w:p w14:paraId="7A66AAC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(e) Patch management tool </w:t>
            </w:r>
          </w:p>
          <w:p w14:paraId="4FB1F32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 xml:space="preserve">(f) Asset management tool </w:t>
            </w:r>
          </w:p>
          <w:p w14:paraId="3019A8A9" w14:textId="78CAD465" w:rsidR="00AC21DE" w:rsidRPr="00A80BBF" w:rsidRDefault="00AC21DE" w:rsidP="00AC21DE">
            <w:pPr>
              <w:tabs>
                <w:tab w:val="left" w:pos="316"/>
              </w:tabs>
              <w:spacing w:after="0" w:line="240" w:lineRule="auto"/>
              <w:contextualSpacing/>
              <w:jc w:val="both"/>
              <w:rPr>
                <w:rFonts w:ascii="Book Antiqua" w:eastAsia="Times New Roman" w:hAnsi="Book Antiqua" w:cs="Arial"/>
                <w:color w:val="000000"/>
                <w:szCs w:val="22"/>
              </w:rPr>
            </w:pPr>
            <w:r w:rsidRPr="00A80BBF">
              <w:rPr>
                <w:rFonts w:ascii="Book Antiqua" w:hAnsi="Book Antiqua" w:cs="Arial"/>
                <w:color w:val="000000"/>
                <w:szCs w:val="22"/>
              </w:rPr>
              <w:t xml:space="preserve">(g) VAPT tool </w:t>
            </w:r>
          </w:p>
        </w:tc>
        <w:tc>
          <w:tcPr>
            <w:tcW w:w="4679" w:type="dxa"/>
            <w:shd w:val="clear" w:color="auto" w:fill="auto"/>
          </w:tcPr>
          <w:p w14:paraId="63682340" w14:textId="184318BC"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color w:val="000000"/>
                <w:szCs w:val="22"/>
              </w:rPr>
              <w:lastRenderedPageBreak/>
              <w:t xml:space="preserve">We understand that all 3rd party software solutions are independent for their respective </w:t>
            </w:r>
            <w:proofErr w:type="gramStart"/>
            <w:r w:rsidRPr="00A80BBF">
              <w:rPr>
                <w:rFonts w:ascii="Book Antiqua" w:hAnsi="Book Antiqua" w:cs="Arial"/>
                <w:color w:val="000000"/>
                <w:szCs w:val="22"/>
              </w:rPr>
              <w:t>sites ,</w:t>
            </w:r>
            <w:proofErr w:type="gramEnd"/>
            <w:r w:rsidRPr="00A80BBF">
              <w:rPr>
                <w:rFonts w:ascii="Book Antiqua" w:hAnsi="Book Antiqua" w:cs="Arial"/>
                <w:color w:val="000000"/>
                <w:szCs w:val="22"/>
              </w:rPr>
              <w:t xml:space="preserve"> no dependencies for any other control centre</w:t>
            </w:r>
          </w:p>
        </w:tc>
        <w:tc>
          <w:tcPr>
            <w:tcW w:w="3826" w:type="dxa"/>
            <w:shd w:val="clear" w:color="auto" w:fill="auto"/>
          </w:tcPr>
          <w:p w14:paraId="6118A974"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 xml:space="preserve">These referred 3rd party software applications are independent per constituents and also main and backup control </w:t>
            </w:r>
            <w:proofErr w:type="spellStart"/>
            <w:r w:rsidRPr="00A80BBF">
              <w:rPr>
                <w:rFonts w:ascii="Book Antiqua" w:hAnsi="Book Antiqua" w:cs="Arial"/>
                <w:szCs w:val="22"/>
              </w:rPr>
              <w:t>center</w:t>
            </w:r>
            <w:proofErr w:type="spellEnd"/>
            <w:r w:rsidRPr="00A80BBF">
              <w:rPr>
                <w:rFonts w:ascii="Book Antiqua" w:hAnsi="Book Antiqua" w:cs="Arial"/>
                <w:szCs w:val="22"/>
              </w:rPr>
              <w:t xml:space="preserve"> wise. The respective </w:t>
            </w:r>
            <w:proofErr w:type="gramStart"/>
            <w:r w:rsidRPr="00A80BBF">
              <w:rPr>
                <w:rFonts w:ascii="Book Antiqua" w:hAnsi="Book Antiqua" w:cs="Arial"/>
                <w:szCs w:val="22"/>
              </w:rPr>
              <w:t>SUBSLDCs  under</w:t>
            </w:r>
            <w:proofErr w:type="gramEnd"/>
            <w:r w:rsidRPr="00A80BBF">
              <w:rPr>
                <w:rFonts w:ascii="Book Antiqua" w:hAnsi="Book Antiqua" w:cs="Arial"/>
                <w:szCs w:val="22"/>
              </w:rPr>
              <w:t xml:space="preserve"> this </w:t>
            </w:r>
            <w:r w:rsidRPr="00A80BBF">
              <w:rPr>
                <w:rFonts w:ascii="Book Antiqua" w:hAnsi="Book Antiqua" w:cs="Arial"/>
                <w:szCs w:val="22"/>
              </w:rPr>
              <w:lastRenderedPageBreak/>
              <w:t>project will be managed by their SLDCs.</w:t>
            </w:r>
          </w:p>
          <w:p w14:paraId="2D1D2F82" w14:textId="0A29BA16"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szCs w:val="22"/>
              </w:rPr>
              <w:t>Bidders to comply Technical Specification.</w:t>
            </w:r>
          </w:p>
        </w:tc>
      </w:tr>
      <w:tr w:rsidR="00AC21DE" w:rsidRPr="00A80BBF" w:rsidDel="00515150" w14:paraId="2185DEB6" w14:textId="77777777" w:rsidTr="00C021C4">
        <w:trPr>
          <w:trHeight w:val="1830"/>
        </w:trPr>
        <w:tc>
          <w:tcPr>
            <w:tcW w:w="1002" w:type="dxa"/>
            <w:shd w:val="clear" w:color="auto" w:fill="auto"/>
            <w:noWrap/>
            <w:vAlign w:val="center"/>
          </w:tcPr>
          <w:p w14:paraId="333E249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7BDBD0B" w14:textId="77777777"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szCs w:val="22"/>
              </w:rPr>
              <w:t>Volume II Part-B Appendix-F/137,</w:t>
            </w:r>
          </w:p>
          <w:p w14:paraId="720E001A" w14:textId="350A091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 xml:space="preserve"> SIZING</w:t>
            </w:r>
          </w:p>
        </w:tc>
        <w:tc>
          <w:tcPr>
            <w:tcW w:w="4820" w:type="dxa"/>
            <w:shd w:val="clear" w:color="auto" w:fill="auto"/>
          </w:tcPr>
          <w:p w14:paraId="1E26EA72" w14:textId="5D0AA23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Table – 3: System sizing (Initial) for RTUs and data received from RTUs</w:t>
            </w:r>
          </w:p>
        </w:tc>
        <w:tc>
          <w:tcPr>
            <w:tcW w:w="4679" w:type="dxa"/>
            <w:shd w:val="clear" w:color="auto" w:fill="auto"/>
            <w:vAlign w:val="center"/>
          </w:tcPr>
          <w:p w14:paraId="55FCDAC6" w14:textId="7BFF3941" w:rsidR="00AC21DE" w:rsidRPr="00A80BBF" w:rsidRDefault="00AC21DE" w:rsidP="00AC21DE">
            <w:pPr>
              <w:tabs>
                <w:tab w:val="left" w:pos="531"/>
              </w:tabs>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We understand that we have to consider the present sizing instead of existing </w:t>
            </w:r>
            <w:proofErr w:type="spellStart"/>
            <w:r w:rsidRPr="00A80BBF">
              <w:rPr>
                <w:rFonts w:ascii="Book Antiqua" w:hAnsi="Book Antiqua" w:cs="Arial"/>
                <w:color w:val="000000"/>
                <w:szCs w:val="22"/>
              </w:rPr>
              <w:t>rtu</w:t>
            </w:r>
            <w:proofErr w:type="spellEnd"/>
            <w:r w:rsidRPr="00A80BBF">
              <w:rPr>
                <w:rFonts w:ascii="Book Antiqua" w:hAnsi="Book Antiqua" w:cs="Arial"/>
                <w:color w:val="000000"/>
                <w:szCs w:val="22"/>
              </w:rPr>
              <w:t xml:space="preserve"> details. Kindly confirm</w:t>
            </w:r>
          </w:p>
        </w:tc>
        <w:tc>
          <w:tcPr>
            <w:tcW w:w="3826" w:type="dxa"/>
            <w:shd w:val="clear" w:color="auto" w:fill="auto"/>
            <w:vAlign w:val="center"/>
          </w:tcPr>
          <w:p w14:paraId="6061C315" w14:textId="094461CF"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color w:val="000000"/>
                <w:szCs w:val="22"/>
              </w:rPr>
              <w:t>For System sizing kindly refer Volume II Part-B Appendix-F. Bidders to comply Technical Specification.</w:t>
            </w:r>
          </w:p>
        </w:tc>
      </w:tr>
      <w:tr w:rsidR="00AC21DE" w:rsidRPr="00A80BBF" w:rsidDel="00515150" w14:paraId="66920389" w14:textId="77777777" w:rsidTr="00C021C4">
        <w:trPr>
          <w:trHeight w:val="1830"/>
        </w:trPr>
        <w:tc>
          <w:tcPr>
            <w:tcW w:w="1002" w:type="dxa"/>
            <w:shd w:val="clear" w:color="auto" w:fill="auto"/>
            <w:noWrap/>
            <w:vAlign w:val="center"/>
          </w:tcPr>
          <w:p w14:paraId="3FFAAB9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E95C202" w14:textId="0A9E928A"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szCs w:val="22"/>
              </w:rPr>
              <w:t>Volume II Part-A Appendix-A</w:t>
            </w:r>
          </w:p>
        </w:tc>
        <w:tc>
          <w:tcPr>
            <w:tcW w:w="4820" w:type="dxa"/>
            <w:shd w:val="clear" w:color="auto" w:fill="auto"/>
          </w:tcPr>
          <w:p w14:paraId="00685D9A"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Existing RTU Details</w:t>
            </w:r>
          </w:p>
          <w:p w14:paraId="22408DC3"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679" w:type="dxa"/>
            <w:shd w:val="clear" w:color="auto" w:fill="auto"/>
            <w:vAlign w:val="center"/>
          </w:tcPr>
          <w:p w14:paraId="218B2CD0" w14:textId="77777777" w:rsidR="00AC21DE" w:rsidRPr="00A80BBF" w:rsidRDefault="00AC21DE" w:rsidP="00AC21DE">
            <w:pPr>
              <w:tabs>
                <w:tab w:val="left" w:pos="531"/>
              </w:tabs>
              <w:spacing w:after="0" w:line="240" w:lineRule="auto"/>
              <w:contextualSpacing/>
              <w:jc w:val="both"/>
              <w:rPr>
                <w:rFonts w:ascii="Book Antiqua" w:hAnsi="Book Antiqua" w:cs="Arial"/>
                <w:color w:val="000000"/>
                <w:szCs w:val="22"/>
              </w:rPr>
            </w:pPr>
          </w:p>
        </w:tc>
        <w:tc>
          <w:tcPr>
            <w:tcW w:w="3826" w:type="dxa"/>
            <w:shd w:val="clear" w:color="auto" w:fill="auto"/>
            <w:vAlign w:val="center"/>
          </w:tcPr>
          <w:p w14:paraId="7342D92A" w14:textId="77777777" w:rsidR="00AC21DE" w:rsidRPr="00A80BBF" w:rsidRDefault="00AC21DE" w:rsidP="00AC21DE">
            <w:pPr>
              <w:spacing w:after="0" w:line="240" w:lineRule="auto"/>
              <w:jc w:val="both"/>
              <w:rPr>
                <w:rFonts w:ascii="Book Antiqua" w:hAnsi="Book Antiqua" w:cs="Arial"/>
                <w:color w:val="000000"/>
                <w:szCs w:val="22"/>
              </w:rPr>
            </w:pPr>
          </w:p>
        </w:tc>
      </w:tr>
      <w:tr w:rsidR="00AC21DE" w:rsidRPr="00A80BBF" w:rsidDel="00515150" w14:paraId="3F62167D" w14:textId="77777777" w:rsidTr="00C021C4">
        <w:trPr>
          <w:trHeight w:val="1830"/>
        </w:trPr>
        <w:tc>
          <w:tcPr>
            <w:tcW w:w="1002" w:type="dxa"/>
            <w:shd w:val="clear" w:color="auto" w:fill="auto"/>
            <w:noWrap/>
            <w:vAlign w:val="center"/>
          </w:tcPr>
          <w:p w14:paraId="5694148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1059ED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 </w:t>
            </w:r>
            <w:proofErr w:type="gramStart"/>
            <w:r w:rsidRPr="00A80BBF">
              <w:rPr>
                <w:rFonts w:ascii="Book Antiqua" w:hAnsi="Book Antiqua" w:cs="Arial"/>
                <w:color w:val="000000"/>
                <w:szCs w:val="22"/>
              </w:rPr>
              <w:t>II ,</w:t>
            </w:r>
            <w:proofErr w:type="gramEnd"/>
            <w:r w:rsidRPr="00A80BBF">
              <w:rPr>
                <w:rFonts w:ascii="Book Antiqua" w:hAnsi="Book Antiqua" w:cs="Arial"/>
                <w:color w:val="000000"/>
                <w:szCs w:val="22"/>
              </w:rPr>
              <w:t xml:space="preserve">  Part-B, Appendix-G, "</w:t>
            </w:r>
          </w:p>
          <w:p w14:paraId="09E45B95" w14:textId="3FAC5BE0"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color w:val="000000"/>
                <w:szCs w:val="22"/>
              </w:rPr>
              <w:t xml:space="preserve">Bill of Quantity, SCADA /EMS System BBMB </w:t>
            </w:r>
            <w:r w:rsidRPr="00A80BBF">
              <w:rPr>
                <w:rFonts w:ascii="Book Antiqua" w:hAnsi="Book Antiqua" w:cs="Arial"/>
                <w:color w:val="000000"/>
                <w:szCs w:val="22"/>
              </w:rPr>
              <w:lastRenderedPageBreak/>
              <w:t>(Section 2.9 (c))"</w:t>
            </w:r>
          </w:p>
        </w:tc>
        <w:tc>
          <w:tcPr>
            <w:tcW w:w="4820" w:type="dxa"/>
            <w:shd w:val="clear" w:color="auto" w:fill="auto"/>
          </w:tcPr>
          <w:p w14:paraId="189A231F" w14:textId="524D872D"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lastRenderedPageBreak/>
              <w:t>SIEM and Patch Manager</w:t>
            </w:r>
          </w:p>
        </w:tc>
        <w:tc>
          <w:tcPr>
            <w:tcW w:w="4679" w:type="dxa"/>
            <w:shd w:val="clear" w:color="auto" w:fill="auto"/>
          </w:tcPr>
          <w:p w14:paraId="0347AB4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Suggestion that </w:t>
            </w:r>
            <w:proofErr w:type="spellStart"/>
            <w:r w:rsidRPr="00A80BBF">
              <w:rPr>
                <w:rFonts w:ascii="Book Antiqua" w:hAnsi="Book Antiqua" w:cs="Arial"/>
                <w:szCs w:val="22"/>
              </w:rPr>
              <w:t>seprate</w:t>
            </w:r>
            <w:proofErr w:type="spellEnd"/>
            <w:r w:rsidRPr="00A80BBF">
              <w:rPr>
                <w:rFonts w:ascii="Book Antiqua" w:hAnsi="Book Antiqua" w:cs="Arial"/>
                <w:color w:val="000000"/>
                <w:szCs w:val="22"/>
              </w:rPr>
              <w:t xml:space="preserve"> dedicated server should be provided for SIEM and  Patch Manager as SIEM has to be </w:t>
            </w:r>
            <w:proofErr w:type="spellStart"/>
            <w:r w:rsidRPr="00A80BBF">
              <w:rPr>
                <w:rFonts w:ascii="Book Antiqua" w:hAnsi="Book Antiqua" w:cs="Arial"/>
                <w:color w:val="000000"/>
                <w:szCs w:val="22"/>
              </w:rPr>
              <w:t>intergrated</w:t>
            </w:r>
            <w:proofErr w:type="spellEnd"/>
            <w:r w:rsidRPr="00A80BBF">
              <w:rPr>
                <w:rFonts w:ascii="Book Antiqua" w:hAnsi="Book Antiqua" w:cs="Arial"/>
                <w:color w:val="000000"/>
                <w:szCs w:val="22"/>
              </w:rPr>
              <w:t xml:space="preserve"> from all the points  (Networking devices, Endpoint devices and security devices)hence installing multiple software on single server can cause conflict issue , same with Patch manager since multiple patch needs to updated on daily basis from the internet </w:t>
            </w:r>
            <w:proofErr w:type="spellStart"/>
            <w:r w:rsidRPr="00A80BBF">
              <w:rPr>
                <w:rFonts w:ascii="Book Antiqua" w:hAnsi="Book Antiqua" w:cs="Arial"/>
                <w:color w:val="000000"/>
                <w:szCs w:val="22"/>
              </w:rPr>
              <w:t>its</w:t>
            </w:r>
            <w:proofErr w:type="spellEnd"/>
            <w:r w:rsidRPr="00A80BBF">
              <w:rPr>
                <w:rFonts w:ascii="Book Antiqua" w:hAnsi="Book Antiqua" w:cs="Arial"/>
                <w:color w:val="000000"/>
                <w:szCs w:val="22"/>
              </w:rPr>
              <w:t xml:space="preserve"> better to have dedicated server with better technical </w:t>
            </w:r>
            <w:proofErr w:type="spellStart"/>
            <w:r w:rsidRPr="00A80BBF">
              <w:rPr>
                <w:rFonts w:ascii="Book Antiqua" w:hAnsi="Book Antiqua" w:cs="Arial"/>
                <w:color w:val="000000"/>
                <w:szCs w:val="22"/>
              </w:rPr>
              <w:t>specfication</w:t>
            </w:r>
            <w:proofErr w:type="spellEnd"/>
            <w:r w:rsidRPr="00A80BBF">
              <w:rPr>
                <w:rFonts w:ascii="Book Antiqua" w:hAnsi="Book Antiqua" w:cs="Arial"/>
                <w:color w:val="000000"/>
                <w:szCs w:val="22"/>
              </w:rPr>
              <w:t xml:space="preserve"> and Internet speed as to download the patch from </w:t>
            </w:r>
            <w:r w:rsidRPr="00A80BBF">
              <w:rPr>
                <w:rFonts w:ascii="Book Antiqua" w:hAnsi="Book Antiqua" w:cs="Arial"/>
                <w:color w:val="000000"/>
                <w:szCs w:val="22"/>
              </w:rPr>
              <w:lastRenderedPageBreak/>
              <w:t>internet majority of vendors are suggesting 100mbps broadband connection.</w:t>
            </w:r>
          </w:p>
          <w:p w14:paraId="6C421461" w14:textId="77777777" w:rsidR="00AC21DE" w:rsidRPr="00A80BBF" w:rsidRDefault="00AC21DE" w:rsidP="00AC21DE">
            <w:pPr>
              <w:tabs>
                <w:tab w:val="left" w:pos="531"/>
              </w:tabs>
              <w:spacing w:after="0" w:line="240" w:lineRule="auto"/>
              <w:contextualSpacing/>
              <w:jc w:val="both"/>
              <w:rPr>
                <w:rFonts w:ascii="Book Antiqua" w:hAnsi="Book Antiqua" w:cs="Arial"/>
                <w:color w:val="000000"/>
                <w:szCs w:val="22"/>
              </w:rPr>
            </w:pPr>
          </w:p>
        </w:tc>
        <w:tc>
          <w:tcPr>
            <w:tcW w:w="3826" w:type="dxa"/>
            <w:shd w:val="clear" w:color="auto" w:fill="auto"/>
          </w:tcPr>
          <w:p w14:paraId="6F82AC24" w14:textId="77777777" w:rsidR="00AC21DE" w:rsidRPr="00A80BBF" w:rsidRDefault="00AC21DE" w:rsidP="00AC21DE">
            <w:pPr>
              <w:pStyle w:val="ListParagraph"/>
              <w:spacing w:after="0" w:line="240" w:lineRule="auto"/>
              <w:ind w:left="61"/>
              <w:jc w:val="both"/>
              <w:rPr>
                <w:rFonts w:ascii="Book Antiqua" w:hAnsi="Book Antiqua" w:cs="Arial"/>
                <w:color w:val="000000"/>
              </w:rPr>
            </w:pPr>
            <w:r w:rsidRPr="00A80BBF">
              <w:rPr>
                <w:rFonts w:ascii="Book Antiqua" w:hAnsi="Book Antiqua" w:cs="Arial"/>
                <w:color w:val="000000"/>
              </w:rPr>
              <w:lastRenderedPageBreak/>
              <w:t xml:space="preserve">SIEM &amp; Patch Management servers are envisaged in </w:t>
            </w:r>
            <w:proofErr w:type="spellStart"/>
            <w:r w:rsidRPr="00A80BBF">
              <w:rPr>
                <w:rFonts w:ascii="Book Antiqua" w:hAnsi="Book Antiqua" w:cs="Arial"/>
                <w:color w:val="000000"/>
              </w:rPr>
              <w:t>seperate</w:t>
            </w:r>
            <w:proofErr w:type="spellEnd"/>
            <w:r w:rsidRPr="00A80BBF">
              <w:rPr>
                <w:rFonts w:ascii="Book Antiqua" w:hAnsi="Book Antiqua" w:cs="Arial"/>
                <w:color w:val="000000"/>
              </w:rPr>
              <w:t xml:space="preserve"> VMs. Bidders may propose additional servers as required by their design. </w:t>
            </w:r>
          </w:p>
          <w:p w14:paraId="3E14CF50" w14:textId="0312C9C2"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5EACA8C1" w14:textId="77777777" w:rsidTr="00C021C4">
        <w:trPr>
          <w:trHeight w:val="1830"/>
        </w:trPr>
        <w:tc>
          <w:tcPr>
            <w:tcW w:w="1002" w:type="dxa"/>
            <w:shd w:val="clear" w:color="auto" w:fill="auto"/>
            <w:noWrap/>
            <w:vAlign w:val="center"/>
          </w:tcPr>
          <w:p w14:paraId="697B1D3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0D2DF57" w14:textId="77777777"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szCs w:val="22"/>
              </w:rPr>
              <w:t>Volume II Part-B Appendix-G/2.19/144,</w:t>
            </w:r>
          </w:p>
          <w:p w14:paraId="54CEBD4F" w14:textId="77777777" w:rsidR="00AC21DE" w:rsidRPr="00A80BBF" w:rsidRDefault="00AC21DE" w:rsidP="00AC21DE">
            <w:pPr>
              <w:spacing w:after="0" w:line="240" w:lineRule="auto"/>
              <w:contextualSpacing/>
              <w:rPr>
                <w:rFonts w:ascii="Book Antiqua" w:hAnsi="Book Antiqua" w:cs="Arial"/>
                <w:szCs w:val="22"/>
              </w:rPr>
            </w:pPr>
          </w:p>
          <w:p w14:paraId="331CC011" w14:textId="1A415C1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 xml:space="preserve"> BOQ Hardware</w:t>
            </w:r>
          </w:p>
        </w:tc>
        <w:tc>
          <w:tcPr>
            <w:tcW w:w="4820" w:type="dxa"/>
            <w:shd w:val="clear" w:color="auto" w:fill="auto"/>
          </w:tcPr>
          <w:p w14:paraId="5876906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t>
            </w:r>
            <w:proofErr w:type="spellStart"/>
            <w:r w:rsidRPr="00A80BBF">
              <w:rPr>
                <w:rFonts w:ascii="Book Antiqua" w:hAnsi="Book Antiqua" w:cs="Arial"/>
                <w:color w:val="000000"/>
                <w:szCs w:val="22"/>
              </w:rPr>
              <w:t>i</w:t>
            </w:r>
            <w:proofErr w:type="spellEnd"/>
            <w:r w:rsidRPr="00A80BBF">
              <w:rPr>
                <w:rFonts w:ascii="Book Antiqua" w:hAnsi="Book Antiqua" w:cs="Arial"/>
                <w:color w:val="000000"/>
                <w:szCs w:val="22"/>
              </w:rPr>
              <w:t>) Workstation - No. 6 (MCC)/4 (BCC)</w:t>
            </w:r>
          </w:p>
          <w:p w14:paraId="71011408" w14:textId="578ECC82"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(ii) Dual monitors for workstation - No. 6 (MCC)/4 (BCC)</w:t>
            </w:r>
          </w:p>
        </w:tc>
        <w:tc>
          <w:tcPr>
            <w:tcW w:w="4679" w:type="dxa"/>
            <w:shd w:val="clear" w:color="auto" w:fill="auto"/>
          </w:tcPr>
          <w:p w14:paraId="516A582A" w14:textId="1C48723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clear the no. of dual screen monitors here. We understand it to be 12 no. dual monitor req.</w:t>
            </w:r>
          </w:p>
        </w:tc>
        <w:tc>
          <w:tcPr>
            <w:tcW w:w="3826" w:type="dxa"/>
            <w:shd w:val="clear" w:color="auto" w:fill="auto"/>
          </w:tcPr>
          <w:p w14:paraId="77C51467" w14:textId="225188E9" w:rsidR="00AC21DE" w:rsidRPr="00A80BBF" w:rsidRDefault="00AC21DE" w:rsidP="00AC21DE">
            <w:pPr>
              <w:spacing w:after="0" w:line="240" w:lineRule="auto"/>
              <w:ind w:left="61"/>
              <w:jc w:val="both"/>
              <w:rPr>
                <w:rFonts w:ascii="Book Antiqua" w:hAnsi="Book Antiqua" w:cs="Arial"/>
                <w:color w:val="000000"/>
                <w:szCs w:val="22"/>
              </w:rPr>
            </w:pPr>
            <w:r w:rsidRPr="00A80BBF">
              <w:rPr>
                <w:rFonts w:ascii="Book Antiqua" w:hAnsi="Book Antiqua" w:cs="Arial"/>
                <w:color w:val="000000"/>
                <w:szCs w:val="22"/>
              </w:rPr>
              <w:t xml:space="preserve">For the reference item, </w:t>
            </w:r>
            <w:proofErr w:type="gramStart"/>
            <w:r w:rsidRPr="00A80BBF">
              <w:rPr>
                <w:rFonts w:ascii="Book Antiqua" w:hAnsi="Book Antiqua" w:cs="Arial"/>
                <w:color w:val="000000"/>
                <w:szCs w:val="22"/>
              </w:rPr>
              <w:t>Each</w:t>
            </w:r>
            <w:proofErr w:type="gramEnd"/>
            <w:r w:rsidRPr="00A80BBF">
              <w:rPr>
                <w:rFonts w:ascii="Book Antiqua" w:hAnsi="Book Antiqua" w:cs="Arial"/>
                <w:color w:val="000000"/>
                <w:szCs w:val="22"/>
              </w:rPr>
              <w:t xml:space="preserve"> workstation shall be having dual monitor i.e. 6 sets of dual monitors</w:t>
            </w:r>
          </w:p>
        </w:tc>
      </w:tr>
      <w:tr w:rsidR="00AC21DE" w:rsidRPr="00A80BBF" w:rsidDel="00515150" w14:paraId="1C639104" w14:textId="77777777" w:rsidTr="00C021C4">
        <w:trPr>
          <w:trHeight w:val="1830"/>
        </w:trPr>
        <w:tc>
          <w:tcPr>
            <w:tcW w:w="1002" w:type="dxa"/>
            <w:shd w:val="clear" w:color="auto" w:fill="auto"/>
            <w:noWrap/>
            <w:vAlign w:val="center"/>
          </w:tcPr>
          <w:p w14:paraId="2E30EBA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2BF107C"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Part-B Appendix-</w:t>
            </w:r>
            <w:proofErr w:type="gramStart"/>
            <w:r w:rsidRPr="00A80BBF">
              <w:rPr>
                <w:rFonts w:ascii="Book Antiqua" w:hAnsi="Book Antiqua" w:cs="Arial"/>
                <w:color w:val="000000"/>
                <w:szCs w:val="22"/>
              </w:rPr>
              <w:t>G,  BOQ</w:t>
            </w:r>
            <w:proofErr w:type="gramEnd"/>
            <w:r w:rsidRPr="00A80BBF">
              <w:rPr>
                <w:rFonts w:ascii="Book Antiqua" w:hAnsi="Book Antiqua" w:cs="Arial"/>
                <w:color w:val="000000"/>
                <w:szCs w:val="22"/>
              </w:rPr>
              <w:t xml:space="preserve"> Hardware</w:t>
            </w:r>
          </w:p>
          <w:p w14:paraId="25CD2762" w14:textId="77777777" w:rsidR="00AC21DE" w:rsidRPr="00A80BBF" w:rsidRDefault="00AC21DE" w:rsidP="00AC21DE">
            <w:pPr>
              <w:spacing w:after="0" w:line="240" w:lineRule="auto"/>
              <w:contextualSpacing/>
              <w:rPr>
                <w:rFonts w:ascii="Book Antiqua" w:hAnsi="Book Antiqua" w:cs="Arial"/>
                <w:szCs w:val="22"/>
              </w:rPr>
            </w:pPr>
          </w:p>
        </w:tc>
        <w:tc>
          <w:tcPr>
            <w:tcW w:w="4820" w:type="dxa"/>
            <w:shd w:val="clear" w:color="auto" w:fill="auto"/>
          </w:tcPr>
          <w:p w14:paraId="66E82A3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(c) Remote Consoles with 55" Monitor with CPU </w:t>
            </w:r>
          </w:p>
          <w:p w14:paraId="73A7FFD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t>
            </w:r>
            <w:proofErr w:type="spellStart"/>
            <w:r w:rsidRPr="00A80BBF">
              <w:rPr>
                <w:rFonts w:ascii="Book Antiqua" w:hAnsi="Book Antiqua" w:cs="Arial"/>
                <w:color w:val="000000"/>
                <w:szCs w:val="22"/>
              </w:rPr>
              <w:t>i</w:t>
            </w:r>
            <w:proofErr w:type="spellEnd"/>
            <w:r w:rsidRPr="00A80BBF">
              <w:rPr>
                <w:rFonts w:ascii="Book Antiqua" w:hAnsi="Book Antiqua" w:cs="Arial"/>
                <w:color w:val="000000"/>
                <w:szCs w:val="22"/>
              </w:rPr>
              <w:t>) Remote Consoles with CPU (55" monitor)</w:t>
            </w:r>
          </w:p>
          <w:p w14:paraId="4A6C998B" w14:textId="0F0E5A4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(ii) 55" monitor for remote console</w:t>
            </w:r>
          </w:p>
        </w:tc>
        <w:tc>
          <w:tcPr>
            <w:tcW w:w="4679" w:type="dxa"/>
            <w:shd w:val="clear" w:color="auto" w:fill="auto"/>
          </w:tcPr>
          <w:p w14:paraId="34AA562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Please </w:t>
            </w:r>
            <w:proofErr w:type="gramStart"/>
            <w:r w:rsidRPr="00A80BBF">
              <w:rPr>
                <w:rFonts w:ascii="Book Antiqua" w:hAnsi="Book Antiqua" w:cs="Arial"/>
                <w:color w:val="000000"/>
                <w:szCs w:val="22"/>
              </w:rPr>
              <w:t>clarify :</w:t>
            </w:r>
            <w:proofErr w:type="gramEnd"/>
          </w:p>
          <w:p w14:paraId="434B3327" w14:textId="05B7A90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 the sub heading (</w:t>
            </w:r>
            <w:proofErr w:type="spellStart"/>
            <w:r w:rsidRPr="00A80BBF">
              <w:rPr>
                <w:rFonts w:ascii="Book Antiqua" w:hAnsi="Book Antiqua" w:cs="Arial"/>
                <w:color w:val="000000"/>
                <w:szCs w:val="22"/>
              </w:rPr>
              <w:t>i</w:t>
            </w:r>
            <w:proofErr w:type="spellEnd"/>
            <w:proofErr w:type="gramStart"/>
            <w:r w:rsidRPr="00A80BBF">
              <w:rPr>
                <w:rFonts w:ascii="Book Antiqua" w:hAnsi="Book Antiqua" w:cs="Arial"/>
                <w:color w:val="000000"/>
                <w:szCs w:val="22"/>
              </w:rPr>
              <w:t>)  mentioned</w:t>
            </w:r>
            <w:proofErr w:type="gramEnd"/>
            <w:r w:rsidRPr="00A80BBF">
              <w:rPr>
                <w:rFonts w:ascii="Book Antiqua" w:hAnsi="Book Antiqua" w:cs="Arial"/>
                <w:color w:val="000000"/>
                <w:szCs w:val="22"/>
              </w:rPr>
              <w:t xml:space="preserve"> "Remote Consoles  with CPU (55" Monitor)"whereas the </w:t>
            </w:r>
            <w:proofErr w:type="spellStart"/>
            <w:r w:rsidRPr="00A80BBF">
              <w:rPr>
                <w:rFonts w:ascii="Book Antiqua" w:hAnsi="Book Antiqua" w:cs="Arial"/>
                <w:color w:val="000000"/>
                <w:szCs w:val="22"/>
              </w:rPr>
              <w:t>the</w:t>
            </w:r>
            <w:proofErr w:type="spellEnd"/>
            <w:r w:rsidRPr="00A80BBF">
              <w:rPr>
                <w:rFonts w:ascii="Book Antiqua" w:hAnsi="Book Antiqua" w:cs="Arial"/>
                <w:color w:val="000000"/>
                <w:szCs w:val="22"/>
              </w:rPr>
              <w:t xml:space="preserve"> sub heading (ii) it is mentioned about monitor.</w:t>
            </w:r>
          </w:p>
        </w:tc>
        <w:tc>
          <w:tcPr>
            <w:tcW w:w="3826" w:type="dxa"/>
            <w:shd w:val="clear" w:color="auto" w:fill="auto"/>
          </w:tcPr>
          <w:p w14:paraId="36F627D9" w14:textId="71DD28DE" w:rsidR="00AC21DE" w:rsidRPr="00A80BBF" w:rsidRDefault="00AC21DE" w:rsidP="00AC21DE">
            <w:pPr>
              <w:spacing w:after="0" w:line="240" w:lineRule="auto"/>
              <w:ind w:left="61"/>
              <w:jc w:val="both"/>
              <w:rPr>
                <w:rFonts w:ascii="Book Antiqua" w:hAnsi="Book Antiqua" w:cs="Arial"/>
                <w:color w:val="000000"/>
                <w:szCs w:val="22"/>
              </w:rPr>
            </w:pPr>
            <w:r w:rsidRPr="00A80BBF">
              <w:rPr>
                <w:rFonts w:ascii="Book Antiqua" w:hAnsi="Book Antiqua" w:cs="Arial"/>
                <w:color w:val="000000"/>
                <w:szCs w:val="22"/>
              </w:rPr>
              <w:t>Separate line items for CPU &amp; Monitor is kept</w:t>
            </w:r>
          </w:p>
        </w:tc>
      </w:tr>
      <w:tr w:rsidR="00AC21DE" w:rsidRPr="00A80BBF" w:rsidDel="00515150" w14:paraId="108E2D78" w14:textId="77777777" w:rsidTr="00C021C4">
        <w:trPr>
          <w:trHeight w:val="1830"/>
        </w:trPr>
        <w:tc>
          <w:tcPr>
            <w:tcW w:w="1002" w:type="dxa"/>
            <w:shd w:val="clear" w:color="auto" w:fill="auto"/>
            <w:noWrap/>
            <w:vAlign w:val="center"/>
          </w:tcPr>
          <w:p w14:paraId="4A5F5C0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9730CC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Part-B Appendix-G</w:t>
            </w:r>
          </w:p>
          <w:p w14:paraId="475942D7" w14:textId="0DBE8411"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Page 351,33</w:t>
            </w:r>
          </w:p>
        </w:tc>
        <w:tc>
          <w:tcPr>
            <w:tcW w:w="4820" w:type="dxa"/>
            <w:shd w:val="clear" w:color="auto" w:fill="auto"/>
          </w:tcPr>
          <w:p w14:paraId="60DD3C1E"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Video Wall - Tower type /Wall Mounted (55”):</w:t>
            </w:r>
          </w:p>
          <w:p w14:paraId="46661FF3" w14:textId="225830B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Each module size - 55” Diagonal</w:t>
            </w:r>
          </w:p>
        </w:tc>
        <w:tc>
          <w:tcPr>
            <w:tcW w:w="4679" w:type="dxa"/>
            <w:shd w:val="clear" w:color="auto" w:fill="auto"/>
          </w:tcPr>
          <w:p w14:paraId="56E4920E" w14:textId="2C5223A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 xml:space="preserve">55" is </w:t>
            </w:r>
            <w:proofErr w:type="spellStart"/>
            <w:r w:rsidRPr="00A80BBF">
              <w:rPr>
                <w:rFonts w:ascii="Book Antiqua" w:hAnsi="Book Antiqua" w:cs="Arial"/>
                <w:szCs w:val="22"/>
              </w:rPr>
              <w:t>non standard</w:t>
            </w:r>
            <w:proofErr w:type="spellEnd"/>
            <w:r w:rsidRPr="00A80BBF">
              <w:rPr>
                <w:rFonts w:ascii="Book Antiqua" w:hAnsi="Book Antiqua" w:cs="Arial"/>
                <w:szCs w:val="22"/>
              </w:rPr>
              <w:t xml:space="preserve"> please accept either 50”.</w:t>
            </w:r>
          </w:p>
        </w:tc>
        <w:tc>
          <w:tcPr>
            <w:tcW w:w="3826" w:type="dxa"/>
            <w:shd w:val="clear" w:color="auto" w:fill="auto"/>
          </w:tcPr>
          <w:p w14:paraId="19C408B1" w14:textId="662E1CC6" w:rsidR="00AC21DE" w:rsidRPr="00A80BBF" w:rsidRDefault="00AC21DE" w:rsidP="00AC21DE">
            <w:pPr>
              <w:spacing w:after="0" w:line="240" w:lineRule="auto"/>
              <w:ind w:left="61"/>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5F71A2AB" w14:textId="77777777" w:rsidTr="00C021C4">
        <w:trPr>
          <w:trHeight w:val="1830"/>
        </w:trPr>
        <w:tc>
          <w:tcPr>
            <w:tcW w:w="1002" w:type="dxa"/>
            <w:shd w:val="clear" w:color="auto" w:fill="auto"/>
            <w:noWrap/>
            <w:vAlign w:val="center"/>
          </w:tcPr>
          <w:p w14:paraId="25CACAB9"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57A6186" w14:textId="77777777"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szCs w:val="22"/>
              </w:rPr>
              <w:t xml:space="preserve">Volume II Part-B Appendix-G,  </w:t>
            </w:r>
          </w:p>
          <w:p w14:paraId="62FC1EA1" w14:textId="77777777" w:rsidR="00AC21DE" w:rsidRPr="00A80BBF" w:rsidRDefault="00AC21DE" w:rsidP="00AC21DE">
            <w:pPr>
              <w:spacing w:after="0" w:line="240" w:lineRule="auto"/>
              <w:contextualSpacing/>
              <w:rPr>
                <w:rFonts w:ascii="Book Antiqua" w:hAnsi="Book Antiqua" w:cs="Arial"/>
                <w:szCs w:val="22"/>
              </w:rPr>
            </w:pPr>
          </w:p>
          <w:p w14:paraId="6FCFE981" w14:textId="7D2FF53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BOQ Hardware</w:t>
            </w:r>
          </w:p>
        </w:tc>
        <w:tc>
          <w:tcPr>
            <w:tcW w:w="4820" w:type="dxa"/>
            <w:shd w:val="clear" w:color="auto" w:fill="auto"/>
          </w:tcPr>
          <w:p w14:paraId="33DFC41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2.20 Remote Consoles</w:t>
            </w:r>
          </w:p>
          <w:p w14:paraId="2A731A6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Remote Console with Dual monitor</w:t>
            </w:r>
          </w:p>
          <w:p w14:paraId="1CC885B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t>
            </w:r>
            <w:proofErr w:type="spellStart"/>
            <w:r w:rsidRPr="00A80BBF">
              <w:rPr>
                <w:rFonts w:ascii="Book Antiqua" w:hAnsi="Book Antiqua" w:cs="Arial"/>
                <w:color w:val="000000"/>
                <w:szCs w:val="22"/>
              </w:rPr>
              <w:t>i</w:t>
            </w:r>
            <w:proofErr w:type="spellEnd"/>
            <w:r w:rsidRPr="00A80BBF">
              <w:rPr>
                <w:rFonts w:ascii="Book Antiqua" w:hAnsi="Book Antiqua" w:cs="Arial"/>
                <w:color w:val="000000"/>
                <w:szCs w:val="22"/>
              </w:rPr>
              <w:t xml:space="preserve">) Remote Consoles with CPU (Dual </w:t>
            </w:r>
            <w:proofErr w:type="gramStart"/>
            <w:r w:rsidRPr="00A80BBF">
              <w:rPr>
                <w:rFonts w:ascii="Book Antiqua" w:hAnsi="Book Antiqua" w:cs="Arial"/>
                <w:color w:val="000000"/>
                <w:szCs w:val="22"/>
              </w:rPr>
              <w:t>monitor) ..</w:t>
            </w:r>
            <w:proofErr w:type="gramEnd"/>
            <w:r w:rsidRPr="00A80BBF">
              <w:rPr>
                <w:rFonts w:ascii="Book Antiqua" w:hAnsi="Book Antiqua" w:cs="Arial"/>
                <w:color w:val="000000"/>
                <w:szCs w:val="22"/>
              </w:rPr>
              <w:t>No. 35</w:t>
            </w:r>
          </w:p>
          <w:p w14:paraId="163DF2F3" w14:textId="53BD611E"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 xml:space="preserve">(ii) Dual monitor for remote console…No. 35 </w:t>
            </w:r>
          </w:p>
        </w:tc>
        <w:tc>
          <w:tcPr>
            <w:tcW w:w="4679" w:type="dxa"/>
            <w:shd w:val="clear" w:color="auto" w:fill="auto"/>
          </w:tcPr>
          <w:p w14:paraId="619E1C22" w14:textId="23438DDF"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Here what we understand 35 Sets of Dual Monitor are required. Kindly clarify</w:t>
            </w:r>
          </w:p>
        </w:tc>
        <w:tc>
          <w:tcPr>
            <w:tcW w:w="3826" w:type="dxa"/>
            <w:shd w:val="clear" w:color="auto" w:fill="auto"/>
          </w:tcPr>
          <w:p w14:paraId="09AA259D" w14:textId="71A672E9" w:rsidR="00AC21DE" w:rsidRPr="00A80BBF" w:rsidRDefault="00AC21DE" w:rsidP="00AC21DE">
            <w:pPr>
              <w:spacing w:after="0" w:line="240" w:lineRule="auto"/>
              <w:ind w:left="61"/>
              <w:jc w:val="both"/>
              <w:rPr>
                <w:rFonts w:ascii="Book Antiqua" w:hAnsi="Book Antiqua" w:cs="Arial"/>
                <w:color w:val="000000"/>
                <w:szCs w:val="22"/>
              </w:rPr>
            </w:pPr>
            <w:r w:rsidRPr="00A80BBF">
              <w:rPr>
                <w:rFonts w:ascii="Book Antiqua" w:hAnsi="Book Antiqua" w:cs="Arial"/>
                <w:color w:val="000000"/>
                <w:szCs w:val="22"/>
              </w:rPr>
              <w:t>Yes. Bidders to comply Technical Specification.</w:t>
            </w:r>
          </w:p>
        </w:tc>
      </w:tr>
      <w:tr w:rsidR="00AC21DE" w:rsidRPr="00A80BBF" w:rsidDel="00515150" w14:paraId="5128D91C" w14:textId="77777777" w:rsidTr="00C021C4">
        <w:trPr>
          <w:trHeight w:val="1830"/>
        </w:trPr>
        <w:tc>
          <w:tcPr>
            <w:tcW w:w="1002" w:type="dxa"/>
            <w:shd w:val="clear" w:color="auto" w:fill="auto"/>
            <w:noWrap/>
            <w:vAlign w:val="center"/>
          </w:tcPr>
          <w:p w14:paraId="73C2DBF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71DDE04" w14:textId="77777777"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szCs w:val="22"/>
              </w:rPr>
              <w:t xml:space="preserve">Volume II Part-B Appendix-G,  </w:t>
            </w:r>
          </w:p>
          <w:p w14:paraId="3FDB06EF" w14:textId="77777777" w:rsidR="00AC21DE" w:rsidRPr="00A80BBF" w:rsidRDefault="00AC21DE" w:rsidP="00AC21DE">
            <w:pPr>
              <w:spacing w:after="0" w:line="240" w:lineRule="auto"/>
              <w:contextualSpacing/>
              <w:rPr>
                <w:rFonts w:ascii="Book Antiqua" w:hAnsi="Book Antiqua" w:cs="Arial"/>
                <w:szCs w:val="22"/>
              </w:rPr>
            </w:pPr>
          </w:p>
          <w:p w14:paraId="157E2798" w14:textId="50A5E39A"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szCs w:val="22"/>
              </w:rPr>
              <w:t>BOQ Hardware</w:t>
            </w:r>
          </w:p>
        </w:tc>
        <w:tc>
          <w:tcPr>
            <w:tcW w:w="4820" w:type="dxa"/>
            <w:shd w:val="clear" w:color="auto" w:fill="auto"/>
          </w:tcPr>
          <w:p w14:paraId="0719708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Spares of NRLDC</w:t>
            </w:r>
          </w:p>
          <w:p w14:paraId="75FF906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SCADA/EMS system</w:t>
            </w:r>
          </w:p>
          <w:p w14:paraId="23C1ABFE" w14:textId="6853048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7. Terminal Servers (MCC &amp; BCC) /DCPC        ….......       No. 1 (MCC)    1(BCC)</w:t>
            </w:r>
          </w:p>
        </w:tc>
        <w:tc>
          <w:tcPr>
            <w:tcW w:w="4679" w:type="dxa"/>
            <w:shd w:val="clear" w:color="auto" w:fill="auto"/>
          </w:tcPr>
          <w:p w14:paraId="57EFE479" w14:textId="53E16B8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Here what we understand that you have ask for 2 no. of Terminal </w:t>
            </w:r>
            <w:proofErr w:type="spellStart"/>
            <w:r w:rsidRPr="00A80BBF">
              <w:rPr>
                <w:rFonts w:ascii="Book Antiqua" w:hAnsi="Book Antiqua" w:cs="Arial"/>
                <w:color w:val="000000"/>
                <w:szCs w:val="22"/>
              </w:rPr>
              <w:t>Serverls</w:t>
            </w:r>
            <w:proofErr w:type="spellEnd"/>
            <w:r w:rsidRPr="00A80BBF">
              <w:rPr>
                <w:rFonts w:ascii="Book Antiqua" w:hAnsi="Book Antiqua" w:cs="Arial"/>
                <w:color w:val="000000"/>
                <w:szCs w:val="22"/>
              </w:rPr>
              <w:t xml:space="preserve"> (where required) and 2 no. of PC for DCPC (wherever required). </w:t>
            </w:r>
            <w:proofErr w:type="gramStart"/>
            <w:r w:rsidRPr="00A80BBF">
              <w:rPr>
                <w:rFonts w:ascii="Book Antiqua" w:hAnsi="Book Antiqua" w:cs="Arial"/>
                <w:color w:val="000000"/>
                <w:szCs w:val="22"/>
              </w:rPr>
              <w:t>Also</w:t>
            </w:r>
            <w:proofErr w:type="gramEnd"/>
            <w:r w:rsidRPr="00A80BBF">
              <w:rPr>
                <w:rFonts w:ascii="Book Antiqua" w:hAnsi="Book Antiqua" w:cs="Arial"/>
                <w:color w:val="000000"/>
                <w:szCs w:val="22"/>
              </w:rPr>
              <w:t xml:space="preserve"> PC for DCPC is ask in NRLDC, which means 2 spare(mcc/bcc) PC for DCPC has to be provided in spare for NRLDC not for other SLDC's (not asked).</w:t>
            </w:r>
          </w:p>
        </w:tc>
        <w:tc>
          <w:tcPr>
            <w:tcW w:w="3826" w:type="dxa"/>
            <w:shd w:val="clear" w:color="auto" w:fill="auto"/>
          </w:tcPr>
          <w:p w14:paraId="291CCE73" w14:textId="6CF0B11E" w:rsidR="00AC21DE" w:rsidRPr="00A80BBF" w:rsidRDefault="00AC21DE" w:rsidP="00AC21DE">
            <w:pPr>
              <w:spacing w:after="0" w:line="240" w:lineRule="auto"/>
              <w:ind w:left="61"/>
              <w:jc w:val="both"/>
              <w:rPr>
                <w:rFonts w:ascii="Book Antiqua" w:hAnsi="Book Antiqua" w:cs="Arial"/>
                <w:color w:val="000000"/>
                <w:szCs w:val="22"/>
              </w:rPr>
            </w:pPr>
            <w:r w:rsidRPr="00A80BBF">
              <w:rPr>
                <w:rFonts w:ascii="Book Antiqua" w:hAnsi="Book Antiqua" w:cs="Arial"/>
                <w:szCs w:val="22"/>
              </w:rPr>
              <w:t xml:space="preserve">Refer </w:t>
            </w:r>
            <w:r w:rsidR="00A80BBF">
              <w:rPr>
                <w:rFonts w:ascii="Book Antiqua" w:hAnsi="Book Antiqua" w:cs="Arial"/>
                <w:szCs w:val="22"/>
              </w:rPr>
              <w:t>Amendment No-II</w:t>
            </w:r>
          </w:p>
        </w:tc>
      </w:tr>
      <w:tr w:rsidR="00AC21DE" w:rsidRPr="00A80BBF" w:rsidDel="00515150" w14:paraId="0720C6FC" w14:textId="77777777" w:rsidTr="00C021C4">
        <w:trPr>
          <w:trHeight w:val="1830"/>
        </w:trPr>
        <w:tc>
          <w:tcPr>
            <w:tcW w:w="1002" w:type="dxa"/>
            <w:shd w:val="clear" w:color="auto" w:fill="auto"/>
            <w:noWrap/>
            <w:vAlign w:val="center"/>
          </w:tcPr>
          <w:p w14:paraId="07B31BD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D3F7D96" w14:textId="0F7E5F1B"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szCs w:val="22"/>
              </w:rPr>
              <w:t>Volume II Part-B Appendix-G/B Hardware/2.18, BOQ Hardware</w:t>
            </w:r>
          </w:p>
        </w:tc>
        <w:tc>
          <w:tcPr>
            <w:tcW w:w="4820" w:type="dxa"/>
            <w:shd w:val="clear" w:color="auto" w:fill="auto"/>
          </w:tcPr>
          <w:p w14:paraId="7E13531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2.18 Bill of Quantity for SCADA/EMS System of DTL</w:t>
            </w:r>
          </w:p>
          <w:p w14:paraId="46669F3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(e) 32 Port Terminal Servers     …......            No. 0(MCC)    0(BCC)</w:t>
            </w:r>
          </w:p>
          <w:p w14:paraId="69F724D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 16 Port Terminal Servers      …......            No. 0(MCC)    0(BCC)</w:t>
            </w:r>
          </w:p>
          <w:p w14:paraId="494D7C3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SPARE OF DTL</w:t>
            </w:r>
          </w:p>
          <w:p w14:paraId="3CA211B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SCADA/EMS system</w:t>
            </w:r>
          </w:p>
          <w:p w14:paraId="07C1E113" w14:textId="308F1A0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7.  Terminal Servers (MCC &amp; BCC) /DCPC No. 1 1</w:t>
            </w:r>
          </w:p>
        </w:tc>
        <w:tc>
          <w:tcPr>
            <w:tcW w:w="4679" w:type="dxa"/>
            <w:shd w:val="clear" w:color="auto" w:fill="auto"/>
          </w:tcPr>
          <w:p w14:paraId="7CE6A2B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 DTL, Terminals Servers (32/16 port) as per the BOQ are NIL but in SPARE of DTL 1 nos. item each for MCC/BCC. Please clarify this.</w:t>
            </w:r>
          </w:p>
          <w:p w14:paraId="33E459DD" w14:textId="36FCF8F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Same for BBMB, J&amp;K, HVPNL</w:t>
            </w:r>
          </w:p>
        </w:tc>
        <w:tc>
          <w:tcPr>
            <w:tcW w:w="3826" w:type="dxa"/>
            <w:shd w:val="clear" w:color="auto" w:fill="auto"/>
          </w:tcPr>
          <w:p w14:paraId="5A584375" w14:textId="52FF3DDA" w:rsidR="00AC21DE" w:rsidRPr="00A80BBF" w:rsidRDefault="00AC21DE" w:rsidP="00AC21DE">
            <w:pPr>
              <w:spacing w:after="0" w:line="240" w:lineRule="auto"/>
              <w:ind w:left="61"/>
              <w:jc w:val="both"/>
              <w:rPr>
                <w:rFonts w:ascii="Book Antiqua" w:hAnsi="Book Antiqua" w:cs="Arial"/>
                <w:color w:val="FF0000"/>
                <w:szCs w:val="22"/>
              </w:rPr>
            </w:pPr>
            <w:r w:rsidRPr="00A80BBF">
              <w:rPr>
                <w:rFonts w:ascii="Book Antiqua" w:hAnsi="Book Antiqua" w:cs="Arial"/>
                <w:szCs w:val="22"/>
              </w:rPr>
              <w:t xml:space="preserve">Refer </w:t>
            </w:r>
            <w:r w:rsidR="00A80BBF">
              <w:rPr>
                <w:rFonts w:ascii="Book Antiqua" w:hAnsi="Book Antiqua" w:cs="Arial"/>
                <w:szCs w:val="22"/>
              </w:rPr>
              <w:t>Amendment No-II</w:t>
            </w:r>
          </w:p>
        </w:tc>
      </w:tr>
      <w:tr w:rsidR="00AC21DE" w:rsidRPr="00A80BBF" w:rsidDel="00515150" w14:paraId="69F8078D" w14:textId="77777777" w:rsidTr="00C021C4">
        <w:trPr>
          <w:trHeight w:val="1830"/>
        </w:trPr>
        <w:tc>
          <w:tcPr>
            <w:tcW w:w="1002" w:type="dxa"/>
            <w:shd w:val="clear" w:color="auto" w:fill="auto"/>
            <w:noWrap/>
            <w:vAlign w:val="center"/>
          </w:tcPr>
          <w:p w14:paraId="4EFD520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740357F" w14:textId="6B46992B"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color w:val="000000"/>
                <w:szCs w:val="22"/>
              </w:rPr>
              <w:t>Volume II, Part A, Appendix –G, B. Penetration testing</w:t>
            </w:r>
          </w:p>
        </w:tc>
        <w:tc>
          <w:tcPr>
            <w:tcW w:w="4820" w:type="dxa"/>
            <w:shd w:val="clear" w:color="auto" w:fill="auto"/>
          </w:tcPr>
          <w:p w14:paraId="2551455F" w14:textId="0E6EE48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DOS/DDOS Testing</w:t>
            </w:r>
          </w:p>
        </w:tc>
        <w:tc>
          <w:tcPr>
            <w:tcW w:w="4679" w:type="dxa"/>
            <w:shd w:val="clear" w:color="auto" w:fill="auto"/>
          </w:tcPr>
          <w:p w14:paraId="39DF0722" w14:textId="4F4119A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DOS/DDOS Testing can impact </w:t>
            </w:r>
            <w:proofErr w:type="spellStart"/>
            <w:r w:rsidRPr="00A80BBF">
              <w:rPr>
                <w:rFonts w:ascii="Book Antiqua" w:hAnsi="Book Antiqua" w:cs="Arial"/>
                <w:color w:val="000000"/>
                <w:szCs w:val="22"/>
              </w:rPr>
              <w:t>availblity</w:t>
            </w:r>
            <w:proofErr w:type="spellEnd"/>
            <w:r w:rsidRPr="00A80BBF">
              <w:rPr>
                <w:rFonts w:ascii="Book Antiqua" w:hAnsi="Book Antiqua" w:cs="Arial"/>
                <w:color w:val="000000"/>
                <w:szCs w:val="22"/>
              </w:rPr>
              <w:t xml:space="preserve"> of the </w:t>
            </w:r>
            <w:proofErr w:type="spellStart"/>
            <w:r w:rsidRPr="00A80BBF">
              <w:rPr>
                <w:rFonts w:ascii="Book Antiqua" w:hAnsi="Book Antiqua" w:cs="Arial"/>
                <w:color w:val="000000"/>
                <w:szCs w:val="22"/>
              </w:rPr>
              <w:t>sytem</w:t>
            </w:r>
            <w:proofErr w:type="spellEnd"/>
            <w:r w:rsidRPr="00A80BBF">
              <w:rPr>
                <w:rFonts w:ascii="Book Antiqua" w:hAnsi="Book Antiqua" w:cs="Arial"/>
                <w:color w:val="000000"/>
                <w:szCs w:val="22"/>
              </w:rPr>
              <w:t xml:space="preserve"> hence we should only go with </w:t>
            </w:r>
            <w:proofErr w:type="spellStart"/>
            <w:r w:rsidRPr="00A80BBF">
              <w:rPr>
                <w:rFonts w:ascii="Book Antiqua" w:hAnsi="Book Antiqua" w:cs="Arial"/>
                <w:color w:val="000000"/>
                <w:szCs w:val="22"/>
              </w:rPr>
              <w:t>Vulnerablity</w:t>
            </w:r>
            <w:proofErr w:type="spellEnd"/>
            <w:r w:rsidRPr="00A80BBF">
              <w:rPr>
                <w:rFonts w:ascii="Book Antiqua" w:hAnsi="Book Antiqua" w:cs="Arial"/>
                <w:color w:val="000000"/>
                <w:szCs w:val="22"/>
              </w:rPr>
              <w:t xml:space="preserve"> Assessment</w:t>
            </w:r>
          </w:p>
        </w:tc>
        <w:tc>
          <w:tcPr>
            <w:tcW w:w="3826" w:type="dxa"/>
            <w:shd w:val="clear" w:color="auto" w:fill="auto"/>
          </w:tcPr>
          <w:p w14:paraId="3C2170FA" w14:textId="0F811D7E" w:rsidR="00AC21DE" w:rsidRPr="00A80BBF" w:rsidRDefault="00AC21DE" w:rsidP="00AC21DE">
            <w:pPr>
              <w:spacing w:after="0" w:line="240" w:lineRule="auto"/>
              <w:ind w:left="61"/>
              <w:jc w:val="both"/>
              <w:rPr>
                <w:rFonts w:ascii="Book Antiqua" w:hAnsi="Book Antiqua" w:cs="Arial"/>
                <w:color w:val="FF0000"/>
                <w:szCs w:val="22"/>
              </w:rPr>
            </w:pPr>
            <w:r w:rsidRPr="00A80BBF">
              <w:rPr>
                <w:rFonts w:ascii="Book Antiqua" w:hAnsi="Book Antiqua" w:cs="Arial"/>
                <w:color w:val="000000"/>
                <w:szCs w:val="22"/>
              </w:rPr>
              <w:t>Bidders are requested to provide their detail solution for discussion during Stage-I.</w:t>
            </w:r>
            <w:r w:rsidRPr="00A80BBF">
              <w:rPr>
                <w:rFonts w:ascii="Book Antiqua" w:hAnsi="Book Antiqua" w:cs="Arial"/>
                <w:szCs w:val="22"/>
              </w:rPr>
              <w:t xml:space="preserve"> Detailed </w:t>
            </w:r>
            <w:proofErr w:type="spellStart"/>
            <w:r w:rsidRPr="00A80BBF">
              <w:rPr>
                <w:rFonts w:ascii="Book Antiqua" w:hAnsi="Book Antiqua" w:cs="Arial"/>
                <w:szCs w:val="22"/>
              </w:rPr>
              <w:t>SoP</w:t>
            </w:r>
            <w:proofErr w:type="spellEnd"/>
            <w:r w:rsidRPr="00A80BBF">
              <w:rPr>
                <w:rFonts w:ascii="Book Antiqua" w:hAnsi="Book Antiqua" w:cs="Arial"/>
                <w:szCs w:val="22"/>
              </w:rPr>
              <w:t xml:space="preserve"> will be finalized with Employer/Owner.</w:t>
            </w:r>
          </w:p>
        </w:tc>
      </w:tr>
      <w:tr w:rsidR="00AC21DE" w:rsidRPr="00A80BBF" w:rsidDel="00515150" w14:paraId="704C4F74" w14:textId="77777777" w:rsidTr="00C021C4">
        <w:trPr>
          <w:trHeight w:val="1830"/>
        </w:trPr>
        <w:tc>
          <w:tcPr>
            <w:tcW w:w="1002" w:type="dxa"/>
            <w:shd w:val="clear" w:color="auto" w:fill="auto"/>
            <w:noWrap/>
            <w:vAlign w:val="center"/>
          </w:tcPr>
          <w:p w14:paraId="50D7A4A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BD405C2" w14:textId="3A9101A3" w:rsidR="00AC21DE" w:rsidRPr="00A80BBF" w:rsidRDefault="00AC21DE" w:rsidP="00AC21DE">
            <w:pPr>
              <w:spacing w:after="0" w:line="240" w:lineRule="auto"/>
              <w:contextualSpacing/>
              <w:rPr>
                <w:rFonts w:ascii="Book Antiqua" w:hAnsi="Book Antiqua" w:cs="Arial"/>
                <w:color w:val="000000"/>
                <w:szCs w:val="22"/>
              </w:rPr>
            </w:pPr>
            <w:r w:rsidRPr="00A80BBF">
              <w:rPr>
                <w:rFonts w:ascii="Book Antiqua" w:hAnsi="Book Antiqua" w:cs="Arial"/>
                <w:color w:val="000000"/>
                <w:szCs w:val="22"/>
              </w:rPr>
              <w:t>Volume II Part-B</w:t>
            </w:r>
          </w:p>
        </w:tc>
        <w:tc>
          <w:tcPr>
            <w:tcW w:w="4820" w:type="dxa"/>
            <w:shd w:val="clear" w:color="auto" w:fill="auto"/>
          </w:tcPr>
          <w:p w14:paraId="0FEDF00C" w14:textId="67F8A4A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Data import</w:t>
            </w:r>
          </w:p>
        </w:tc>
        <w:tc>
          <w:tcPr>
            <w:tcW w:w="4679" w:type="dxa"/>
            <w:shd w:val="clear" w:color="auto" w:fill="auto"/>
          </w:tcPr>
          <w:p w14:paraId="361EA68C" w14:textId="48D17DB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 requests PGCIL to provide information on how many years of historian data to be imported from old system to new system for each state.</w:t>
            </w:r>
          </w:p>
        </w:tc>
        <w:tc>
          <w:tcPr>
            <w:tcW w:w="3826" w:type="dxa"/>
            <w:shd w:val="clear" w:color="auto" w:fill="auto"/>
          </w:tcPr>
          <w:p w14:paraId="50E80673" w14:textId="27D100FE" w:rsidR="00AC21DE" w:rsidRPr="00A80BBF" w:rsidRDefault="00AC21DE" w:rsidP="00AC21DE">
            <w:pPr>
              <w:spacing w:after="0" w:line="240" w:lineRule="auto"/>
              <w:ind w:left="61"/>
              <w:jc w:val="both"/>
              <w:rPr>
                <w:rFonts w:ascii="Book Antiqua" w:hAnsi="Book Antiqua" w:cs="Arial"/>
                <w:color w:val="000000"/>
                <w:szCs w:val="22"/>
              </w:rPr>
            </w:pPr>
            <w:r w:rsidRPr="00A80BBF">
              <w:rPr>
                <w:rFonts w:ascii="Book Antiqua" w:hAnsi="Book Antiqua" w:cs="Arial"/>
                <w:color w:val="000000"/>
                <w:szCs w:val="22"/>
              </w:rPr>
              <w:t>Refer Part- B, Appendix - C: SYSTEM DESIGN PARAMETERS Table 2 and Volume II Part-B Appendix-</w:t>
            </w:r>
            <w:proofErr w:type="gramStart"/>
            <w:r w:rsidRPr="00A80BBF">
              <w:rPr>
                <w:rFonts w:ascii="Book Antiqua" w:hAnsi="Book Antiqua" w:cs="Arial"/>
                <w:color w:val="000000"/>
                <w:szCs w:val="22"/>
              </w:rPr>
              <w:t>F :</w:t>
            </w:r>
            <w:proofErr w:type="gramEnd"/>
            <w:r w:rsidRPr="00A80BBF">
              <w:rPr>
                <w:rFonts w:ascii="Book Antiqua" w:hAnsi="Book Antiqua" w:cs="Arial"/>
                <w:color w:val="000000"/>
                <w:szCs w:val="22"/>
              </w:rPr>
              <w:t xml:space="preserve"> System Sizing Notes. Bidders to comply Technical Specification.</w:t>
            </w:r>
          </w:p>
        </w:tc>
      </w:tr>
      <w:tr w:rsidR="00AC21DE" w:rsidRPr="00A80BBF" w:rsidDel="00515150" w14:paraId="2D1ADC1A" w14:textId="77777777" w:rsidTr="00C021C4">
        <w:trPr>
          <w:trHeight w:val="1830"/>
        </w:trPr>
        <w:tc>
          <w:tcPr>
            <w:tcW w:w="1002" w:type="dxa"/>
            <w:shd w:val="clear" w:color="auto" w:fill="auto"/>
            <w:noWrap/>
            <w:vAlign w:val="center"/>
          </w:tcPr>
          <w:p w14:paraId="199AEF9D"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A7A98E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 -</w:t>
            </w:r>
            <w:proofErr w:type="gramStart"/>
            <w:r w:rsidRPr="00A80BBF">
              <w:rPr>
                <w:rFonts w:ascii="Book Antiqua" w:hAnsi="Book Antiqua" w:cs="Arial"/>
                <w:color w:val="000000"/>
                <w:szCs w:val="22"/>
              </w:rPr>
              <w:t>II ,</w:t>
            </w:r>
            <w:proofErr w:type="gramEnd"/>
            <w:r w:rsidRPr="00A80BBF">
              <w:rPr>
                <w:rFonts w:ascii="Book Antiqua" w:hAnsi="Book Antiqua" w:cs="Arial"/>
                <w:color w:val="000000"/>
                <w:szCs w:val="22"/>
              </w:rPr>
              <w:t xml:space="preserve"> Part-B, Appendix-G, 1.5 (c )</w:t>
            </w:r>
          </w:p>
          <w:p w14:paraId="67E72350" w14:textId="4C49A0E0" w:rsidR="00AC21DE" w:rsidRPr="00A80BBF" w:rsidRDefault="00AC21DE" w:rsidP="00AC21DE">
            <w:pPr>
              <w:spacing w:after="0" w:line="240" w:lineRule="auto"/>
              <w:contextualSpacing/>
              <w:rPr>
                <w:rFonts w:ascii="Book Antiqua" w:hAnsi="Book Antiqua" w:cs="Arial"/>
                <w:color w:val="000000"/>
                <w:szCs w:val="22"/>
              </w:rPr>
            </w:pPr>
            <w:r w:rsidRPr="00A80BBF">
              <w:rPr>
                <w:rFonts w:ascii="Book Antiqua" w:hAnsi="Book Antiqua" w:cs="Arial"/>
                <w:color w:val="000000"/>
                <w:szCs w:val="22"/>
              </w:rPr>
              <w:t>2_TS - NR ULDC Phase-III updated</w:t>
            </w:r>
          </w:p>
        </w:tc>
        <w:tc>
          <w:tcPr>
            <w:tcW w:w="4820" w:type="dxa"/>
            <w:shd w:val="clear" w:color="auto" w:fill="auto"/>
          </w:tcPr>
          <w:p w14:paraId="2942A6A1" w14:textId="3FAD970E"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Security Enhancement</w:t>
            </w:r>
          </w:p>
        </w:tc>
        <w:tc>
          <w:tcPr>
            <w:tcW w:w="4679" w:type="dxa"/>
            <w:shd w:val="clear" w:color="auto" w:fill="auto"/>
          </w:tcPr>
          <w:p w14:paraId="7CFF3DE9" w14:textId="0188BA3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Security </w:t>
            </w:r>
            <w:proofErr w:type="spellStart"/>
            <w:r w:rsidRPr="00A80BBF">
              <w:rPr>
                <w:rFonts w:ascii="Book Antiqua" w:hAnsi="Book Antiqua" w:cs="Arial"/>
                <w:szCs w:val="22"/>
              </w:rPr>
              <w:t>Enhacement</w:t>
            </w:r>
            <w:proofErr w:type="spellEnd"/>
            <w:r w:rsidRPr="00A80BBF">
              <w:rPr>
                <w:rFonts w:ascii="Book Antiqua" w:hAnsi="Book Antiqua" w:cs="Arial"/>
                <w:color w:val="000000"/>
                <w:szCs w:val="22"/>
              </w:rPr>
              <w:t xml:space="preserve"> - Does this related to future security </w:t>
            </w:r>
            <w:proofErr w:type="spellStart"/>
            <w:r w:rsidRPr="00A80BBF">
              <w:rPr>
                <w:rFonts w:ascii="Book Antiqua" w:hAnsi="Book Antiqua" w:cs="Arial"/>
                <w:szCs w:val="22"/>
              </w:rPr>
              <w:t>devlopment</w:t>
            </w:r>
            <w:proofErr w:type="spellEnd"/>
            <w:r w:rsidRPr="00A80BBF">
              <w:rPr>
                <w:rFonts w:ascii="Book Antiqua" w:hAnsi="Book Antiqua" w:cs="Arial"/>
                <w:color w:val="000000"/>
                <w:szCs w:val="22"/>
              </w:rPr>
              <w:t xml:space="preserve"> like SOAR integration if no then could you please elaborate on this.</w:t>
            </w:r>
          </w:p>
        </w:tc>
        <w:tc>
          <w:tcPr>
            <w:tcW w:w="3826" w:type="dxa"/>
            <w:shd w:val="clear" w:color="auto" w:fill="auto"/>
          </w:tcPr>
          <w:p w14:paraId="66F70229" w14:textId="59388747" w:rsidR="00AC21DE" w:rsidRPr="00A80BBF" w:rsidRDefault="00AC21DE" w:rsidP="00AC21DE">
            <w:pPr>
              <w:spacing w:after="0" w:line="240" w:lineRule="auto"/>
              <w:ind w:left="61"/>
              <w:jc w:val="both"/>
              <w:rPr>
                <w:rFonts w:ascii="Book Antiqua" w:hAnsi="Book Antiqua" w:cs="Arial"/>
                <w:color w:val="000000"/>
                <w:szCs w:val="22"/>
              </w:rPr>
            </w:pPr>
            <w:r w:rsidRPr="00A80BBF">
              <w:rPr>
                <w:rFonts w:ascii="Book Antiqua" w:hAnsi="Book Antiqua" w:cs="Arial"/>
                <w:color w:val="000000"/>
                <w:szCs w:val="22"/>
              </w:rPr>
              <w:t xml:space="preserve">No. Refer Part- B, Section 2: EMS SYSTEM </w:t>
            </w:r>
            <w:proofErr w:type="gramStart"/>
            <w:r w:rsidRPr="00A80BBF">
              <w:rPr>
                <w:rFonts w:ascii="Book Antiqua" w:hAnsi="Book Antiqua" w:cs="Arial"/>
                <w:color w:val="000000"/>
                <w:szCs w:val="22"/>
              </w:rPr>
              <w:t>FUNCTIONS  2.2.13.6</w:t>
            </w:r>
            <w:proofErr w:type="gramEnd"/>
            <w:r w:rsidRPr="00A80BBF">
              <w:rPr>
                <w:rFonts w:ascii="Book Antiqua" w:hAnsi="Book Antiqua" w:cs="Arial"/>
                <w:color w:val="000000"/>
                <w:szCs w:val="22"/>
              </w:rPr>
              <w:t xml:space="preserve"> Optimization Features.</w:t>
            </w:r>
            <w:r w:rsidRPr="00A80BBF">
              <w:rPr>
                <w:rFonts w:ascii="Book Antiqua" w:hAnsi="Book Antiqua" w:cs="Arial"/>
                <w:szCs w:val="22"/>
              </w:rPr>
              <w:t xml:space="preserve"> Refer </w:t>
            </w:r>
            <w:r w:rsidR="00A80BBF">
              <w:rPr>
                <w:rFonts w:ascii="Book Antiqua" w:hAnsi="Book Antiqua" w:cs="Arial"/>
                <w:szCs w:val="22"/>
              </w:rPr>
              <w:t>Amendment No-II</w:t>
            </w:r>
          </w:p>
        </w:tc>
      </w:tr>
      <w:tr w:rsidR="00AC21DE" w:rsidRPr="00A80BBF" w:rsidDel="00515150" w14:paraId="06C7630C" w14:textId="77777777" w:rsidTr="00C021C4">
        <w:trPr>
          <w:trHeight w:val="1830"/>
        </w:trPr>
        <w:tc>
          <w:tcPr>
            <w:tcW w:w="1002" w:type="dxa"/>
            <w:shd w:val="clear" w:color="auto" w:fill="auto"/>
            <w:noWrap/>
            <w:vAlign w:val="center"/>
          </w:tcPr>
          <w:p w14:paraId="7CDC1CE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A2F6C32"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w:t>
            </w:r>
            <w:proofErr w:type="gramStart"/>
            <w:r w:rsidRPr="00A80BBF">
              <w:rPr>
                <w:rFonts w:ascii="Book Antiqua" w:hAnsi="Book Antiqua" w:cs="Arial"/>
                <w:color w:val="000000"/>
                <w:szCs w:val="22"/>
              </w:rPr>
              <w:t>II ,</w:t>
            </w:r>
            <w:proofErr w:type="gramEnd"/>
            <w:r w:rsidRPr="00A80BBF">
              <w:rPr>
                <w:rFonts w:ascii="Book Antiqua" w:hAnsi="Book Antiqua" w:cs="Arial"/>
                <w:color w:val="000000"/>
                <w:szCs w:val="22"/>
              </w:rPr>
              <w:t xml:space="preserve"> Part-B, Appendix-G, 1.5 (c )</w:t>
            </w:r>
          </w:p>
          <w:p w14:paraId="234D693D"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785693C6"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 -</w:t>
            </w:r>
            <w:proofErr w:type="gramStart"/>
            <w:r w:rsidRPr="00A80BBF">
              <w:rPr>
                <w:rFonts w:ascii="Book Antiqua" w:hAnsi="Book Antiqua" w:cs="Arial"/>
                <w:color w:val="000000"/>
                <w:szCs w:val="22"/>
              </w:rPr>
              <w:t>II ,</w:t>
            </w:r>
            <w:proofErr w:type="gramEnd"/>
            <w:r w:rsidRPr="00A80BBF">
              <w:rPr>
                <w:rFonts w:ascii="Book Antiqua" w:hAnsi="Book Antiqua" w:cs="Arial"/>
                <w:color w:val="000000"/>
                <w:szCs w:val="22"/>
              </w:rPr>
              <w:t xml:space="preserve"> Part-B, Appendix-G, 1.5 ( c)</w:t>
            </w:r>
          </w:p>
          <w:p w14:paraId="2C701C6D"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Security Enhancement</w:t>
            </w:r>
          </w:p>
          <w:p w14:paraId="6BCB204D" w14:textId="77777777" w:rsidR="00AC21DE" w:rsidRPr="00A80BBF" w:rsidRDefault="00AC21DE" w:rsidP="00AC21DE">
            <w:pPr>
              <w:spacing w:after="0" w:line="240" w:lineRule="auto"/>
              <w:contextualSpacing/>
              <w:jc w:val="both"/>
              <w:rPr>
                <w:rFonts w:ascii="Book Antiqua" w:hAnsi="Book Antiqua" w:cs="Arial"/>
                <w:szCs w:val="22"/>
              </w:rPr>
            </w:pPr>
          </w:p>
        </w:tc>
        <w:tc>
          <w:tcPr>
            <w:tcW w:w="4679" w:type="dxa"/>
            <w:shd w:val="clear" w:color="auto" w:fill="auto"/>
          </w:tcPr>
          <w:p w14:paraId="6AA30D53" w14:textId="63FF410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Security Enhancement - Does this related to future security development like SOAR integration if no then could you please elaborate on this.</w:t>
            </w:r>
          </w:p>
        </w:tc>
        <w:tc>
          <w:tcPr>
            <w:tcW w:w="3826" w:type="dxa"/>
            <w:shd w:val="clear" w:color="auto" w:fill="auto"/>
          </w:tcPr>
          <w:p w14:paraId="0C4323F7" w14:textId="72BB4FD6" w:rsidR="00AC21DE" w:rsidRPr="00A80BBF" w:rsidRDefault="00AC21DE" w:rsidP="00AC21DE">
            <w:pPr>
              <w:spacing w:after="0" w:line="240" w:lineRule="auto"/>
              <w:ind w:left="61"/>
              <w:jc w:val="both"/>
              <w:rPr>
                <w:rFonts w:ascii="Book Antiqua" w:hAnsi="Book Antiqua" w:cs="Arial"/>
                <w:color w:val="000000"/>
                <w:szCs w:val="22"/>
              </w:rPr>
            </w:pPr>
            <w:r w:rsidRPr="00A80BBF">
              <w:rPr>
                <w:rFonts w:ascii="Book Antiqua" w:hAnsi="Book Antiqua" w:cs="Arial"/>
                <w:color w:val="000000"/>
                <w:szCs w:val="22"/>
              </w:rPr>
              <w:t xml:space="preserve">No. refer Part- B, Section 2: EMS SYSTEM </w:t>
            </w:r>
            <w:proofErr w:type="gramStart"/>
            <w:r w:rsidRPr="00A80BBF">
              <w:rPr>
                <w:rFonts w:ascii="Book Antiqua" w:hAnsi="Book Antiqua" w:cs="Arial"/>
                <w:color w:val="000000"/>
                <w:szCs w:val="22"/>
              </w:rPr>
              <w:t>FUNCTIONS  2.2.13.6</w:t>
            </w:r>
            <w:proofErr w:type="gramEnd"/>
            <w:r w:rsidRPr="00A80BBF">
              <w:rPr>
                <w:rFonts w:ascii="Book Antiqua" w:hAnsi="Book Antiqua" w:cs="Arial"/>
                <w:color w:val="000000"/>
                <w:szCs w:val="22"/>
              </w:rPr>
              <w:t xml:space="preserve"> Optimization Features. Refer </w:t>
            </w:r>
            <w:r w:rsidR="00A80BBF">
              <w:rPr>
                <w:rFonts w:ascii="Book Antiqua" w:hAnsi="Book Antiqua" w:cs="Arial"/>
                <w:color w:val="000000"/>
                <w:szCs w:val="22"/>
              </w:rPr>
              <w:t>Amendment No-II</w:t>
            </w:r>
          </w:p>
        </w:tc>
      </w:tr>
      <w:tr w:rsidR="00AC21DE" w:rsidRPr="00A80BBF" w:rsidDel="00515150" w14:paraId="3D7685E2" w14:textId="77777777" w:rsidTr="00C021C4">
        <w:trPr>
          <w:trHeight w:val="1830"/>
        </w:trPr>
        <w:tc>
          <w:tcPr>
            <w:tcW w:w="1002" w:type="dxa"/>
            <w:shd w:val="clear" w:color="auto" w:fill="auto"/>
            <w:noWrap/>
            <w:vAlign w:val="center"/>
          </w:tcPr>
          <w:p w14:paraId="4D8C78A9"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6FB0B7E"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p>
          <w:p w14:paraId="67F492D3"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Appendix- G</w:t>
            </w:r>
          </w:p>
          <w:p w14:paraId="2CB18F61"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Bill of Quantity</w:t>
            </w:r>
          </w:p>
          <w:p w14:paraId="20FDD891" w14:textId="32D65734"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lastRenderedPageBreak/>
              <w:t xml:space="preserve">Bill of Quantity for SCADA/EMS System of NRLDC, HP, </w:t>
            </w:r>
            <w:proofErr w:type="gramStart"/>
            <w:r w:rsidRPr="00A80BBF">
              <w:rPr>
                <w:rFonts w:ascii="Book Antiqua" w:hAnsi="Book Antiqua" w:cs="Arial"/>
                <w:color w:val="000000"/>
                <w:szCs w:val="22"/>
              </w:rPr>
              <w:t>UPPTCL,BBMB</w:t>
            </w:r>
            <w:proofErr w:type="gramEnd"/>
            <w:r w:rsidRPr="00A80BBF">
              <w:rPr>
                <w:rFonts w:ascii="Book Antiqua" w:hAnsi="Book Antiqua" w:cs="Arial"/>
                <w:color w:val="000000"/>
                <w:szCs w:val="22"/>
              </w:rPr>
              <w:t>, PSCTL,DTL,HVPNL, J&amp;K PDD, RRVPNL, PTCUL"</w:t>
            </w:r>
          </w:p>
        </w:tc>
        <w:tc>
          <w:tcPr>
            <w:tcW w:w="4820" w:type="dxa"/>
            <w:shd w:val="clear" w:color="auto" w:fill="auto"/>
          </w:tcPr>
          <w:p w14:paraId="4569FF1A" w14:textId="63DC2CFF"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(k) Centralised Management and Log Analyser of all FWs</w:t>
            </w:r>
          </w:p>
        </w:tc>
        <w:tc>
          <w:tcPr>
            <w:tcW w:w="4679" w:type="dxa"/>
            <w:shd w:val="clear" w:color="auto" w:fill="auto"/>
          </w:tcPr>
          <w:p w14:paraId="0E6C6CC7" w14:textId="10B71AF1"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i/>
                <w:color w:val="000000"/>
                <w:szCs w:val="22"/>
              </w:rPr>
              <w:t>Clarification:-</w:t>
            </w:r>
            <w:proofErr w:type="gramEnd"/>
            <w:r w:rsidRPr="00A80BBF">
              <w:rPr>
                <w:rFonts w:ascii="Book Antiqua" w:hAnsi="Book Antiqua" w:cs="Arial"/>
                <w:color w:val="000000"/>
                <w:szCs w:val="22"/>
              </w:rPr>
              <w:t xml:space="preserve"> Please clarify whether Logging, Reporting functionality required as sperate virtual appliance and for which firewall (Internal or external)? Or integrated appliance of </w:t>
            </w:r>
            <w:proofErr w:type="gramStart"/>
            <w:r w:rsidRPr="00A80BBF">
              <w:rPr>
                <w:rFonts w:ascii="Book Antiqua" w:hAnsi="Book Antiqua" w:cs="Arial"/>
                <w:color w:val="000000"/>
                <w:szCs w:val="22"/>
              </w:rPr>
              <w:t>management ,</w:t>
            </w:r>
            <w:proofErr w:type="gramEnd"/>
            <w:r w:rsidRPr="00A80BBF">
              <w:rPr>
                <w:rFonts w:ascii="Book Antiqua" w:hAnsi="Book Antiqua" w:cs="Arial"/>
                <w:color w:val="000000"/>
                <w:szCs w:val="22"/>
              </w:rPr>
              <w:t xml:space="preserve"> logger and reporting can be provided by bidder for firewalls? This is required to finalize the BOQ.</w:t>
            </w:r>
          </w:p>
        </w:tc>
        <w:tc>
          <w:tcPr>
            <w:tcW w:w="3826" w:type="dxa"/>
            <w:shd w:val="clear" w:color="auto" w:fill="auto"/>
          </w:tcPr>
          <w:p w14:paraId="7095CA15" w14:textId="5B913D08" w:rsidR="00AC21DE" w:rsidRPr="00A80BBF" w:rsidRDefault="00AC21DE" w:rsidP="00AC21DE">
            <w:pPr>
              <w:spacing w:after="0" w:line="240" w:lineRule="auto"/>
              <w:ind w:left="61"/>
              <w:jc w:val="both"/>
              <w:rPr>
                <w:rFonts w:ascii="Book Antiqua" w:hAnsi="Book Antiqua" w:cs="Arial"/>
                <w:color w:val="000000"/>
                <w:szCs w:val="22"/>
              </w:rPr>
            </w:pPr>
            <w:r w:rsidRPr="00A80BBF">
              <w:rPr>
                <w:rFonts w:ascii="Book Antiqua" w:hAnsi="Book Antiqua" w:cs="Arial"/>
                <w:szCs w:val="22"/>
              </w:rPr>
              <w:t xml:space="preserve">Bidders are requested to provide their detail solution for discussion during Stage-I. </w:t>
            </w:r>
          </w:p>
        </w:tc>
      </w:tr>
      <w:tr w:rsidR="00AC21DE" w:rsidRPr="00A80BBF" w:rsidDel="00515150" w14:paraId="7481C384" w14:textId="77777777" w:rsidTr="00C021C4">
        <w:trPr>
          <w:trHeight w:val="1830"/>
        </w:trPr>
        <w:tc>
          <w:tcPr>
            <w:tcW w:w="1002" w:type="dxa"/>
            <w:shd w:val="clear" w:color="auto" w:fill="auto"/>
            <w:noWrap/>
            <w:vAlign w:val="center"/>
          </w:tcPr>
          <w:p w14:paraId="16EB87C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13683CF"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Appendix - G - BOQ</w:t>
            </w:r>
          </w:p>
          <w:p w14:paraId="136B628F" w14:textId="77777777" w:rsidR="00AC21DE" w:rsidRPr="00A80BBF" w:rsidRDefault="00AC21DE" w:rsidP="00AC21DE">
            <w:pPr>
              <w:rPr>
                <w:rFonts w:ascii="Book Antiqua" w:hAnsi="Book Antiqua" w:cs="Arial"/>
                <w:color w:val="000000"/>
                <w:szCs w:val="22"/>
              </w:rPr>
            </w:pPr>
          </w:p>
          <w:p w14:paraId="19B0D0EF"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Bill of Quantity for SCADA/EMS System of SRLDC</w:t>
            </w:r>
          </w:p>
          <w:p w14:paraId="2F4C1128" w14:textId="77777777" w:rsidR="00AC21DE" w:rsidRPr="00A80BBF" w:rsidRDefault="00AC21DE" w:rsidP="00AC21DE">
            <w:pPr>
              <w:rPr>
                <w:rFonts w:ascii="Book Antiqua" w:hAnsi="Book Antiqua" w:cs="Arial"/>
                <w:color w:val="000000"/>
                <w:szCs w:val="22"/>
              </w:rPr>
            </w:pPr>
          </w:p>
          <w:p w14:paraId="64C4A3A6" w14:textId="143AE514"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lastRenderedPageBreak/>
              <w:t>2.16 Cyber Security Appliances</w:t>
            </w:r>
          </w:p>
        </w:tc>
        <w:tc>
          <w:tcPr>
            <w:tcW w:w="4820" w:type="dxa"/>
            <w:shd w:val="clear" w:color="auto" w:fill="auto"/>
          </w:tcPr>
          <w:p w14:paraId="3272F6E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(c) External Firewall with NIPS for ICCP and RTU and</w:t>
            </w:r>
          </w:p>
          <w:p w14:paraId="66C706A5" w14:textId="7F77A096"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centralised </w:t>
            </w:r>
            <w:proofErr w:type="spellStart"/>
            <w:r w:rsidRPr="00A80BBF">
              <w:rPr>
                <w:rFonts w:ascii="Book Antiqua" w:hAnsi="Book Antiqua" w:cs="Arial"/>
                <w:color w:val="000000"/>
                <w:szCs w:val="22"/>
              </w:rPr>
              <w:t>mangement</w:t>
            </w:r>
            <w:proofErr w:type="spellEnd"/>
          </w:p>
        </w:tc>
        <w:tc>
          <w:tcPr>
            <w:tcW w:w="4679" w:type="dxa"/>
            <w:shd w:val="clear" w:color="auto" w:fill="auto"/>
          </w:tcPr>
          <w:p w14:paraId="7C56E4FE" w14:textId="2B588711" w:rsidR="00AC21DE" w:rsidRPr="00A80BBF" w:rsidRDefault="00AC21DE" w:rsidP="00AC21DE">
            <w:pPr>
              <w:spacing w:after="0" w:line="240" w:lineRule="auto"/>
              <w:contextualSpacing/>
              <w:jc w:val="both"/>
              <w:rPr>
                <w:rFonts w:ascii="Book Antiqua" w:hAnsi="Book Antiqua" w:cs="Arial"/>
                <w:i/>
                <w:color w:val="000000"/>
                <w:szCs w:val="22"/>
              </w:rPr>
            </w:pPr>
            <w:proofErr w:type="gramStart"/>
            <w:r w:rsidRPr="00A80BBF">
              <w:rPr>
                <w:rFonts w:ascii="Book Antiqua" w:hAnsi="Book Antiqua" w:cs="Arial"/>
                <w:i/>
                <w:color w:val="000000"/>
                <w:szCs w:val="22"/>
              </w:rPr>
              <w:t>Clarification:-</w:t>
            </w:r>
            <w:proofErr w:type="gramEnd"/>
            <w:r w:rsidRPr="00A80BBF">
              <w:rPr>
                <w:rFonts w:ascii="Book Antiqua" w:hAnsi="Book Antiqua" w:cs="Arial"/>
                <w:color w:val="000000"/>
                <w:szCs w:val="22"/>
              </w:rPr>
              <w:t xml:space="preserve"> The Specifications require clarity w.r.t number of Management appliances? Can vendor propose different make of firewalls for External DNZ and different for RTU/ICCP? Else, </w:t>
            </w:r>
            <w:proofErr w:type="gramStart"/>
            <w:r w:rsidRPr="00A80BBF">
              <w:rPr>
                <w:rFonts w:ascii="Book Antiqua" w:hAnsi="Book Antiqua" w:cs="Arial"/>
                <w:color w:val="000000"/>
                <w:szCs w:val="22"/>
              </w:rPr>
              <w:t>Based</w:t>
            </w:r>
            <w:proofErr w:type="gramEnd"/>
            <w:r w:rsidRPr="00A80BBF">
              <w:rPr>
                <w:rFonts w:ascii="Book Antiqua" w:hAnsi="Book Antiqua" w:cs="Arial"/>
                <w:color w:val="000000"/>
                <w:szCs w:val="22"/>
              </w:rPr>
              <w:t xml:space="preserve"> on understanding from Tender document, External Firewalls (DMZ &amp; ICCP/RTU) at each location required to be managed from single Management console/appliance. Similarly, Internal firewalls at each location to be managed with different management console? Please confirm if Management appliances are also needed in HA?</w:t>
            </w:r>
          </w:p>
        </w:tc>
        <w:tc>
          <w:tcPr>
            <w:tcW w:w="3826" w:type="dxa"/>
            <w:shd w:val="clear" w:color="auto" w:fill="auto"/>
          </w:tcPr>
          <w:p w14:paraId="7E42524A"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 xml:space="preserve">The bidder can offer different firewall for External DMZ and for RTU/ICCP. However, these have to be different make from Internal firewall. </w:t>
            </w:r>
          </w:p>
          <w:p w14:paraId="515BED26"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 xml:space="preserve">The centralized management console of firewall is in </w:t>
            </w:r>
            <w:proofErr w:type="spellStart"/>
            <w:r w:rsidRPr="00A80BBF">
              <w:rPr>
                <w:rFonts w:ascii="Book Antiqua" w:hAnsi="Book Antiqua" w:cs="Arial"/>
                <w:szCs w:val="22"/>
              </w:rPr>
              <w:t>non redundant</w:t>
            </w:r>
            <w:proofErr w:type="spellEnd"/>
            <w:r w:rsidRPr="00A80BBF">
              <w:rPr>
                <w:rFonts w:ascii="Book Antiqua" w:hAnsi="Book Antiqua" w:cs="Arial"/>
                <w:szCs w:val="22"/>
              </w:rPr>
              <w:t xml:space="preserve"> mode at a control </w:t>
            </w:r>
            <w:proofErr w:type="spellStart"/>
            <w:proofErr w:type="gramStart"/>
            <w:r w:rsidRPr="00A80BBF">
              <w:rPr>
                <w:rFonts w:ascii="Book Antiqua" w:hAnsi="Book Antiqua" w:cs="Arial"/>
                <w:szCs w:val="22"/>
              </w:rPr>
              <w:t>center</w:t>
            </w:r>
            <w:proofErr w:type="spellEnd"/>
            <w:r w:rsidRPr="00A80BBF">
              <w:rPr>
                <w:rFonts w:ascii="Book Antiqua" w:hAnsi="Book Antiqua" w:cs="Arial"/>
                <w:szCs w:val="22"/>
              </w:rPr>
              <w:t xml:space="preserve"> .</w:t>
            </w:r>
            <w:proofErr w:type="gramEnd"/>
            <w:r w:rsidRPr="00A80BBF">
              <w:rPr>
                <w:rFonts w:ascii="Book Antiqua" w:hAnsi="Book Antiqua" w:cs="Arial"/>
                <w:szCs w:val="22"/>
              </w:rPr>
              <w:t xml:space="preserve"> </w:t>
            </w:r>
          </w:p>
          <w:p w14:paraId="4EA5A5D8"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The server hardware has to be sized based on the performance requirement of the centralized management for the different firewall.</w:t>
            </w:r>
          </w:p>
          <w:p w14:paraId="43D81D8B"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Refer Part-B, Section-</w:t>
            </w:r>
            <w:proofErr w:type="gramStart"/>
            <w:r w:rsidRPr="00A80BBF">
              <w:rPr>
                <w:rFonts w:ascii="Book Antiqua" w:hAnsi="Book Antiqua" w:cs="Arial"/>
                <w:szCs w:val="22"/>
              </w:rPr>
              <w:t>5 ,</w:t>
            </w:r>
            <w:proofErr w:type="gramEnd"/>
            <w:r w:rsidRPr="00A80BBF">
              <w:rPr>
                <w:rFonts w:ascii="Book Antiqua" w:hAnsi="Book Antiqua" w:cs="Arial"/>
                <w:szCs w:val="22"/>
              </w:rPr>
              <w:t xml:space="preserve"> Clause 5.8.1</w:t>
            </w:r>
          </w:p>
          <w:p w14:paraId="2C9BEA8C" w14:textId="77777777" w:rsidR="00AC21DE" w:rsidRPr="00A80BBF" w:rsidRDefault="00AC21DE" w:rsidP="00AC21DE">
            <w:pPr>
              <w:spacing w:after="0" w:line="240" w:lineRule="auto"/>
              <w:ind w:left="61"/>
              <w:jc w:val="both"/>
              <w:rPr>
                <w:rFonts w:ascii="Book Antiqua" w:hAnsi="Book Antiqua" w:cs="Arial"/>
                <w:szCs w:val="22"/>
              </w:rPr>
            </w:pPr>
          </w:p>
        </w:tc>
      </w:tr>
      <w:tr w:rsidR="00AC21DE" w:rsidRPr="00A80BBF" w:rsidDel="00515150" w14:paraId="6056069F" w14:textId="77777777" w:rsidTr="00C021C4">
        <w:trPr>
          <w:trHeight w:val="1830"/>
        </w:trPr>
        <w:tc>
          <w:tcPr>
            <w:tcW w:w="1002" w:type="dxa"/>
            <w:shd w:val="clear" w:color="auto" w:fill="auto"/>
            <w:noWrap/>
            <w:vAlign w:val="center"/>
          </w:tcPr>
          <w:p w14:paraId="4A16D29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F48E424"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r w:rsidRPr="00A80BBF">
              <w:rPr>
                <w:rFonts w:ascii="Book Antiqua" w:hAnsi="Book Antiqua" w:cs="Arial"/>
                <w:color w:val="000000"/>
                <w:szCs w:val="22"/>
              </w:rPr>
              <w:br/>
              <w:t>Appendix- G</w:t>
            </w:r>
          </w:p>
          <w:p w14:paraId="689A3529"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0A6525E1"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Bill of Quantity</w:t>
            </w:r>
          </w:p>
          <w:p w14:paraId="656AD252"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(g) | Virtualisation Software for all the virtual servers envisaged and required under the project along-with centralised management software | Lot | 1 | 1</w:t>
            </w:r>
          </w:p>
          <w:p w14:paraId="7EF65037"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679" w:type="dxa"/>
            <w:shd w:val="clear" w:color="auto" w:fill="auto"/>
          </w:tcPr>
          <w:p w14:paraId="4A704484" w14:textId="4E138CB9" w:rsidR="00AC21DE" w:rsidRPr="00A80BBF" w:rsidRDefault="00AC21DE" w:rsidP="00AC21DE">
            <w:pPr>
              <w:spacing w:after="0" w:line="240" w:lineRule="auto"/>
              <w:contextualSpacing/>
              <w:jc w:val="both"/>
              <w:rPr>
                <w:rFonts w:ascii="Book Antiqua" w:hAnsi="Book Antiqua" w:cs="Arial"/>
                <w:i/>
                <w:color w:val="000000"/>
                <w:szCs w:val="22"/>
              </w:rPr>
            </w:pPr>
            <w:r w:rsidRPr="00A80BBF">
              <w:rPr>
                <w:rFonts w:ascii="Book Antiqua" w:hAnsi="Book Antiqua" w:cs="Arial"/>
                <w:color w:val="000000"/>
                <w:szCs w:val="22"/>
              </w:rPr>
              <w:t>Considering more no of servers to be virtualised on Third Party Applications Servers, Management Applications Servers, DRS DMZ Servers and External DMZ Servers Virtualization software will be considered only on these servers. Please confirm</w:t>
            </w:r>
          </w:p>
        </w:tc>
        <w:tc>
          <w:tcPr>
            <w:tcW w:w="3826" w:type="dxa"/>
            <w:shd w:val="clear" w:color="auto" w:fill="auto"/>
          </w:tcPr>
          <w:p w14:paraId="5F0A757D"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p w14:paraId="50016394" w14:textId="77777777" w:rsidR="00AC21DE" w:rsidRPr="00A80BBF" w:rsidRDefault="00AC21DE" w:rsidP="00AC21DE">
            <w:pPr>
              <w:spacing w:after="0" w:line="240" w:lineRule="auto"/>
              <w:jc w:val="both"/>
              <w:rPr>
                <w:rFonts w:ascii="Book Antiqua" w:hAnsi="Book Antiqua" w:cs="Arial"/>
                <w:szCs w:val="22"/>
              </w:rPr>
            </w:pPr>
          </w:p>
        </w:tc>
      </w:tr>
      <w:tr w:rsidR="00AC21DE" w:rsidRPr="00A80BBF" w:rsidDel="00515150" w14:paraId="0C10D560" w14:textId="77777777" w:rsidTr="00C021C4">
        <w:trPr>
          <w:trHeight w:val="1830"/>
        </w:trPr>
        <w:tc>
          <w:tcPr>
            <w:tcW w:w="1002" w:type="dxa"/>
            <w:shd w:val="clear" w:color="auto" w:fill="auto"/>
            <w:noWrap/>
            <w:vAlign w:val="center"/>
          </w:tcPr>
          <w:p w14:paraId="08462DB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CD66E0E"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r w:rsidRPr="00A80BBF">
              <w:rPr>
                <w:rFonts w:ascii="Book Antiqua" w:hAnsi="Book Antiqua" w:cs="Arial"/>
                <w:color w:val="000000"/>
                <w:szCs w:val="22"/>
              </w:rPr>
              <w:br/>
              <w:t>Appendix- G</w:t>
            </w:r>
          </w:p>
          <w:p w14:paraId="075414C8"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49491967"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Bill of Quantity</w:t>
            </w:r>
          </w:p>
          <w:p w14:paraId="14606A40"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(a) | Internal Centralised </w:t>
            </w:r>
            <w:proofErr w:type="spellStart"/>
            <w:r w:rsidRPr="00A80BBF">
              <w:rPr>
                <w:rFonts w:ascii="Book Antiqua" w:hAnsi="Book Antiqua" w:cs="Arial"/>
                <w:color w:val="000000"/>
                <w:szCs w:val="22"/>
              </w:rPr>
              <w:t>Mangement</w:t>
            </w:r>
            <w:proofErr w:type="spellEnd"/>
            <w:r w:rsidRPr="00A80BBF">
              <w:rPr>
                <w:rFonts w:ascii="Book Antiqua" w:hAnsi="Book Antiqua" w:cs="Arial"/>
                <w:color w:val="000000"/>
                <w:szCs w:val="22"/>
              </w:rPr>
              <w:t xml:space="preserve"> Server </w:t>
            </w:r>
            <w:proofErr w:type="gramStart"/>
            <w:r w:rsidRPr="00A80BBF">
              <w:rPr>
                <w:rFonts w:ascii="Book Antiqua" w:hAnsi="Book Antiqua" w:cs="Arial"/>
                <w:color w:val="000000"/>
                <w:szCs w:val="22"/>
              </w:rPr>
              <w:t>|  |</w:t>
            </w:r>
            <w:proofErr w:type="gramEnd"/>
            <w:r w:rsidRPr="00A80BBF">
              <w:rPr>
                <w:rFonts w:ascii="Book Antiqua" w:hAnsi="Book Antiqua" w:cs="Arial"/>
                <w:color w:val="000000"/>
                <w:szCs w:val="22"/>
              </w:rPr>
              <w:t xml:space="preserve"> </w:t>
            </w:r>
          </w:p>
          <w:p w14:paraId="3FADED96" w14:textId="77777777" w:rsidR="00AC21DE" w:rsidRPr="00A80BBF" w:rsidRDefault="00AC21DE" w:rsidP="00AC21DE">
            <w:pPr>
              <w:jc w:val="both"/>
              <w:rPr>
                <w:rFonts w:ascii="Book Antiqua" w:hAnsi="Book Antiqua" w:cs="Arial"/>
                <w:color w:val="000000"/>
                <w:szCs w:val="22"/>
              </w:rPr>
            </w:pPr>
          </w:p>
        </w:tc>
        <w:tc>
          <w:tcPr>
            <w:tcW w:w="4679" w:type="dxa"/>
            <w:shd w:val="clear" w:color="auto" w:fill="auto"/>
          </w:tcPr>
          <w:p w14:paraId="0E805E6C" w14:textId="51D8C6F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1.Please provide or explain functionality </w:t>
            </w:r>
            <w:proofErr w:type="gramStart"/>
            <w:r w:rsidRPr="00A80BBF">
              <w:rPr>
                <w:rFonts w:ascii="Book Antiqua" w:hAnsi="Book Antiqua" w:cs="Arial"/>
                <w:color w:val="000000"/>
                <w:szCs w:val="22"/>
              </w:rPr>
              <w:t>of  internal</w:t>
            </w:r>
            <w:proofErr w:type="gramEnd"/>
            <w:r w:rsidRPr="00A80BBF">
              <w:rPr>
                <w:rFonts w:ascii="Book Antiqua" w:hAnsi="Book Antiqua" w:cs="Arial"/>
                <w:color w:val="000000"/>
                <w:szCs w:val="22"/>
              </w:rPr>
              <w:t xml:space="preserve"> management server</w:t>
            </w:r>
            <w:r w:rsidRPr="00A80BBF">
              <w:rPr>
                <w:rFonts w:ascii="Book Antiqua" w:hAnsi="Book Antiqua" w:cs="Arial"/>
                <w:color w:val="000000"/>
                <w:szCs w:val="22"/>
              </w:rPr>
              <w:br/>
              <w:t xml:space="preserve">2. Does Internal Management and External Management server must have only the Firewall management Console For </w:t>
            </w:r>
            <w:proofErr w:type="spellStart"/>
            <w:r w:rsidRPr="00A80BBF">
              <w:rPr>
                <w:rFonts w:ascii="Book Antiqua" w:hAnsi="Book Antiqua" w:cs="Arial"/>
                <w:color w:val="000000"/>
                <w:szCs w:val="22"/>
              </w:rPr>
              <w:t>e.g</w:t>
            </w:r>
            <w:proofErr w:type="spellEnd"/>
            <w:r w:rsidRPr="00A80BBF">
              <w:rPr>
                <w:rFonts w:ascii="Book Antiqua" w:hAnsi="Book Antiqua" w:cs="Arial"/>
                <w:color w:val="000000"/>
                <w:szCs w:val="22"/>
              </w:rPr>
              <w:t xml:space="preserve"> External Management server will have the Management devices to control the external perimeter firewalls and Internal Management server will have only the Firewall management console of Internal Firewall devices , we also checked the Architecture dig (Volume II Part-A Appendix-D) and under the management LAN we could find a block dig for Centralized Management server which includes only (</w:t>
            </w:r>
            <w:proofErr w:type="spellStart"/>
            <w:r w:rsidRPr="00A80BBF">
              <w:rPr>
                <w:rFonts w:ascii="Book Antiqua" w:hAnsi="Book Antiqua" w:cs="Arial"/>
                <w:color w:val="000000"/>
                <w:szCs w:val="22"/>
              </w:rPr>
              <w:t>Firewall+VM</w:t>
            </w:r>
            <w:proofErr w:type="spellEnd"/>
            <w:r w:rsidRPr="00A80BBF">
              <w:rPr>
                <w:rFonts w:ascii="Book Antiqua" w:hAnsi="Book Antiqua" w:cs="Arial"/>
                <w:color w:val="000000"/>
                <w:szCs w:val="22"/>
              </w:rPr>
              <w:t xml:space="preserve">) hence need a confirmation that the Centralised </w:t>
            </w:r>
            <w:r w:rsidRPr="00A80BBF">
              <w:rPr>
                <w:rFonts w:ascii="Book Antiqua" w:hAnsi="Book Antiqua" w:cs="Arial"/>
                <w:color w:val="000000"/>
                <w:szCs w:val="22"/>
              </w:rPr>
              <w:lastRenderedPageBreak/>
              <w:t>Management Server will contain Management access to control the firewalls only .</w:t>
            </w:r>
          </w:p>
        </w:tc>
        <w:tc>
          <w:tcPr>
            <w:tcW w:w="3826" w:type="dxa"/>
            <w:shd w:val="clear" w:color="auto" w:fill="auto"/>
          </w:tcPr>
          <w:p w14:paraId="0455773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Bidders are requested to provide their detail solution for discussion during Stage-I.</w:t>
            </w:r>
          </w:p>
          <w:p w14:paraId="6DB32149"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623ACA48" w14:textId="77777777" w:rsidTr="00C021C4">
        <w:trPr>
          <w:trHeight w:val="1830"/>
        </w:trPr>
        <w:tc>
          <w:tcPr>
            <w:tcW w:w="1002" w:type="dxa"/>
            <w:shd w:val="clear" w:color="auto" w:fill="auto"/>
            <w:noWrap/>
            <w:vAlign w:val="center"/>
          </w:tcPr>
          <w:p w14:paraId="0B2F5B9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46F1702"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r w:rsidRPr="00A80BBF">
              <w:rPr>
                <w:rFonts w:ascii="Book Antiqua" w:hAnsi="Book Antiqua" w:cs="Arial"/>
                <w:color w:val="000000"/>
                <w:szCs w:val="22"/>
              </w:rPr>
              <w:br/>
              <w:t>Appendix- G</w:t>
            </w:r>
          </w:p>
          <w:p w14:paraId="32D956F8"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34D25BF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Bill of Quantity</w:t>
            </w:r>
          </w:p>
          <w:p w14:paraId="051E6A46"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(a) | External Centralised </w:t>
            </w:r>
            <w:proofErr w:type="spellStart"/>
            <w:r w:rsidRPr="00A80BBF">
              <w:rPr>
                <w:rFonts w:ascii="Book Antiqua" w:hAnsi="Book Antiqua" w:cs="Arial"/>
                <w:color w:val="000000"/>
                <w:szCs w:val="22"/>
              </w:rPr>
              <w:t>Mangement</w:t>
            </w:r>
            <w:proofErr w:type="spellEnd"/>
            <w:r w:rsidRPr="00A80BBF">
              <w:rPr>
                <w:rFonts w:ascii="Book Antiqua" w:hAnsi="Book Antiqua" w:cs="Arial"/>
                <w:color w:val="000000"/>
                <w:szCs w:val="22"/>
              </w:rPr>
              <w:t xml:space="preserve"> Server </w:t>
            </w:r>
            <w:proofErr w:type="gramStart"/>
            <w:r w:rsidRPr="00A80BBF">
              <w:rPr>
                <w:rFonts w:ascii="Book Antiqua" w:hAnsi="Book Antiqua" w:cs="Arial"/>
                <w:color w:val="000000"/>
                <w:szCs w:val="22"/>
              </w:rPr>
              <w:t>|  |</w:t>
            </w:r>
            <w:proofErr w:type="gramEnd"/>
            <w:r w:rsidRPr="00A80BBF">
              <w:rPr>
                <w:rFonts w:ascii="Book Antiqua" w:hAnsi="Book Antiqua" w:cs="Arial"/>
                <w:color w:val="000000"/>
                <w:szCs w:val="22"/>
              </w:rPr>
              <w:t xml:space="preserve"> </w:t>
            </w:r>
          </w:p>
          <w:p w14:paraId="56EA3AE3" w14:textId="77777777" w:rsidR="00AC21DE" w:rsidRPr="00A80BBF" w:rsidRDefault="00AC21DE" w:rsidP="00AC21DE">
            <w:pPr>
              <w:jc w:val="both"/>
              <w:rPr>
                <w:rFonts w:ascii="Book Antiqua" w:hAnsi="Book Antiqua" w:cs="Arial"/>
                <w:color w:val="000000"/>
                <w:szCs w:val="22"/>
              </w:rPr>
            </w:pPr>
          </w:p>
        </w:tc>
        <w:tc>
          <w:tcPr>
            <w:tcW w:w="4679" w:type="dxa"/>
            <w:shd w:val="clear" w:color="auto" w:fill="auto"/>
          </w:tcPr>
          <w:p w14:paraId="72E20BA6" w14:textId="7ADFAF9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Please provide or explain functionality of </w:t>
            </w:r>
            <w:proofErr w:type="gramStart"/>
            <w:r w:rsidRPr="00A80BBF">
              <w:rPr>
                <w:rFonts w:ascii="Book Antiqua" w:hAnsi="Book Antiqua" w:cs="Arial"/>
                <w:color w:val="000000"/>
                <w:szCs w:val="22"/>
              </w:rPr>
              <w:t>external  management</w:t>
            </w:r>
            <w:proofErr w:type="gramEnd"/>
            <w:r w:rsidRPr="00A80BBF">
              <w:rPr>
                <w:rFonts w:ascii="Book Antiqua" w:hAnsi="Book Antiqua" w:cs="Arial"/>
                <w:color w:val="000000"/>
                <w:szCs w:val="22"/>
              </w:rPr>
              <w:t xml:space="preserve"> server</w:t>
            </w:r>
          </w:p>
        </w:tc>
        <w:tc>
          <w:tcPr>
            <w:tcW w:w="3826" w:type="dxa"/>
            <w:shd w:val="clear" w:color="auto" w:fill="auto"/>
          </w:tcPr>
          <w:p w14:paraId="64E5E2CD" w14:textId="7260C5A4"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1C58F476" w14:textId="77777777" w:rsidTr="00C021C4">
        <w:trPr>
          <w:trHeight w:val="1830"/>
        </w:trPr>
        <w:tc>
          <w:tcPr>
            <w:tcW w:w="1002" w:type="dxa"/>
            <w:shd w:val="clear" w:color="auto" w:fill="auto"/>
            <w:noWrap/>
            <w:vAlign w:val="center"/>
          </w:tcPr>
          <w:p w14:paraId="433B170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BA71794"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r w:rsidRPr="00A80BBF">
              <w:rPr>
                <w:rFonts w:ascii="Book Antiqua" w:hAnsi="Book Antiqua" w:cs="Arial"/>
                <w:color w:val="000000"/>
                <w:szCs w:val="22"/>
              </w:rPr>
              <w:br/>
              <w:t>Appendix- G</w:t>
            </w:r>
          </w:p>
          <w:p w14:paraId="4CEE4C71"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744051E5"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Bill of Quantity</w:t>
            </w:r>
          </w:p>
          <w:p w14:paraId="6292A2D1"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(c) | SIEM </w:t>
            </w:r>
            <w:proofErr w:type="gramStart"/>
            <w:r w:rsidRPr="00A80BBF">
              <w:rPr>
                <w:rFonts w:ascii="Book Antiqua" w:hAnsi="Book Antiqua" w:cs="Arial"/>
                <w:color w:val="000000"/>
                <w:szCs w:val="22"/>
              </w:rPr>
              <w:t>|  |</w:t>
            </w:r>
            <w:proofErr w:type="gramEnd"/>
            <w:r w:rsidRPr="00A80BBF">
              <w:rPr>
                <w:rFonts w:ascii="Book Antiqua" w:hAnsi="Book Antiqua" w:cs="Arial"/>
                <w:color w:val="000000"/>
                <w:szCs w:val="22"/>
              </w:rPr>
              <w:t xml:space="preserve"> </w:t>
            </w:r>
          </w:p>
          <w:p w14:paraId="6CF7650A" w14:textId="77777777" w:rsidR="00AC21DE" w:rsidRPr="00A80BBF" w:rsidRDefault="00AC21DE" w:rsidP="00AC21DE">
            <w:pPr>
              <w:jc w:val="both"/>
              <w:rPr>
                <w:rFonts w:ascii="Book Antiqua" w:hAnsi="Book Antiqua" w:cs="Arial"/>
                <w:color w:val="000000"/>
                <w:szCs w:val="22"/>
              </w:rPr>
            </w:pPr>
          </w:p>
        </w:tc>
        <w:tc>
          <w:tcPr>
            <w:tcW w:w="4679" w:type="dxa"/>
            <w:shd w:val="clear" w:color="auto" w:fill="auto"/>
          </w:tcPr>
          <w:p w14:paraId="69EC103D" w14:textId="2E7D2A08"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Request to consider separate and dedicated server for SIEM as it working might effect performance of </w:t>
            </w:r>
            <w:proofErr w:type="gramStart"/>
            <w:r w:rsidRPr="00A80BBF">
              <w:rPr>
                <w:rFonts w:ascii="Book Antiqua" w:hAnsi="Book Antiqua" w:cs="Arial"/>
                <w:color w:val="000000"/>
                <w:szCs w:val="22"/>
              </w:rPr>
              <w:t>other  virtual</w:t>
            </w:r>
            <w:proofErr w:type="gramEnd"/>
            <w:r w:rsidRPr="00A80BBF">
              <w:rPr>
                <w:rFonts w:ascii="Book Antiqua" w:hAnsi="Book Antiqua" w:cs="Arial"/>
                <w:color w:val="000000"/>
                <w:szCs w:val="22"/>
              </w:rPr>
              <w:t xml:space="preserve"> server created with </w:t>
            </w:r>
            <w:proofErr w:type="spellStart"/>
            <w:r w:rsidRPr="00A80BBF">
              <w:rPr>
                <w:rFonts w:ascii="Book Antiqua" w:hAnsi="Book Antiqua" w:cs="Arial"/>
                <w:color w:val="000000"/>
                <w:szCs w:val="22"/>
              </w:rPr>
              <w:t>it.Kindly</w:t>
            </w:r>
            <w:proofErr w:type="spellEnd"/>
            <w:r w:rsidRPr="00A80BBF">
              <w:rPr>
                <w:rFonts w:ascii="Book Antiqua" w:hAnsi="Book Antiqua" w:cs="Arial"/>
                <w:color w:val="000000"/>
                <w:szCs w:val="22"/>
              </w:rPr>
              <w:t xml:space="preserve"> add SIEM server in BOQ</w:t>
            </w:r>
          </w:p>
        </w:tc>
        <w:tc>
          <w:tcPr>
            <w:tcW w:w="3826" w:type="dxa"/>
            <w:shd w:val="clear" w:color="auto" w:fill="auto"/>
          </w:tcPr>
          <w:p w14:paraId="12C24349"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p w14:paraId="2037EBAC"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48715282" w14:textId="77777777" w:rsidTr="00C021C4">
        <w:trPr>
          <w:trHeight w:val="1830"/>
        </w:trPr>
        <w:tc>
          <w:tcPr>
            <w:tcW w:w="1002" w:type="dxa"/>
            <w:shd w:val="clear" w:color="auto" w:fill="auto"/>
            <w:noWrap/>
            <w:vAlign w:val="center"/>
          </w:tcPr>
          <w:p w14:paraId="6E9C1143"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E771C25"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r w:rsidRPr="00A80BBF">
              <w:rPr>
                <w:rFonts w:ascii="Book Antiqua" w:hAnsi="Book Antiqua" w:cs="Arial"/>
                <w:color w:val="000000"/>
                <w:szCs w:val="22"/>
              </w:rPr>
              <w:br/>
              <w:t>Appendix- G</w:t>
            </w:r>
          </w:p>
          <w:p w14:paraId="744F3AD6"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7A7F85E3"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Bill of Quantity</w:t>
            </w:r>
          </w:p>
          <w:p w14:paraId="09405C7D"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2.12 | Backup Solution | No. | 1 | 1</w:t>
            </w:r>
          </w:p>
          <w:p w14:paraId="1E911B8E" w14:textId="77777777" w:rsidR="00AC21DE" w:rsidRPr="00A80BBF" w:rsidRDefault="00AC21DE" w:rsidP="00AC21DE">
            <w:pPr>
              <w:jc w:val="both"/>
              <w:rPr>
                <w:rFonts w:ascii="Book Antiqua" w:hAnsi="Book Antiqua" w:cs="Arial"/>
                <w:color w:val="000000"/>
                <w:szCs w:val="22"/>
              </w:rPr>
            </w:pPr>
          </w:p>
        </w:tc>
        <w:tc>
          <w:tcPr>
            <w:tcW w:w="4679" w:type="dxa"/>
            <w:shd w:val="clear" w:color="auto" w:fill="auto"/>
          </w:tcPr>
          <w:p w14:paraId="3FDADB25" w14:textId="0528E72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As backup software is not mentioned in BOQ so it assumed that software will be included in backup solution mentioned in BOQ, </w:t>
            </w:r>
            <w:proofErr w:type="gramStart"/>
            <w:r w:rsidRPr="00A80BBF">
              <w:rPr>
                <w:rFonts w:ascii="Book Antiqua" w:hAnsi="Book Antiqua" w:cs="Arial"/>
                <w:color w:val="000000"/>
                <w:szCs w:val="22"/>
              </w:rPr>
              <w:t>Please</w:t>
            </w:r>
            <w:proofErr w:type="gramEnd"/>
            <w:r w:rsidRPr="00A80BBF">
              <w:rPr>
                <w:rFonts w:ascii="Book Antiqua" w:hAnsi="Book Antiqua" w:cs="Arial"/>
                <w:color w:val="000000"/>
                <w:szCs w:val="22"/>
              </w:rPr>
              <w:t xml:space="preserve"> confirm</w:t>
            </w:r>
          </w:p>
        </w:tc>
        <w:tc>
          <w:tcPr>
            <w:tcW w:w="3826" w:type="dxa"/>
            <w:shd w:val="clear" w:color="auto" w:fill="auto"/>
          </w:tcPr>
          <w:p w14:paraId="0D3972EE"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p w14:paraId="4A15FBFF"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7D502E16" w14:textId="77777777" w:rsidTr="00C021C4">
        <w:trPr>
          <w:trHeight w:val="1830"/>
        </w:trPr>
        <w:tc>
          <w:tcPr>
            <w:tcW w:w="1002" w:type="dxa"/>
            <w:shd w:val="clear" w:color="auto" w:fill="auto"/>
            <w:noWrap/>
            <w:vAlign w:val="center"/>
          </w:tcPr>
          <w:p w14:paraId="4460F67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804F742"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r w:rsidRPr="00A80BBF">
              <w:rPr>
                <w:rFonts w:ascii="Book Antiqua" w:hAnsi="Book Antiqua" w:cs="Arial"/>
                <w:color w:val="000000"/>
                <w:szCs w:val="22"/>
              </w:rPr>
              <w:br/>
              <w:t>Appendix- G</w:t>
            </w:r>
          </w:p>
          <w:p w14:paraId="56DD0BE6"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418E5CCB"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Bill of Quantity</w:t>
            </w:r>
          </w:p>
          <w:p w14:paraId="0D8AABF8"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 | All-in-One workstations with CPU (remote console) | No. | 6 | 0</w:t>
            </w:r>
          </w:p>
          <w:p w14:paraId="791E655F" w14:textId="77777777" w:rsidR="00AC21DE" w:rsidRPr="00A80BBF" w:rsidRDefault="00AC21DE" w:rsidP="00AC21DE">
            <w:pPr>
              <w:jc w:val="both"/>
              <w:rPr>
                <w:rFonts w:ascii="Book Antiqua" w:hAnsi="Book Antiqua" w:cs="Arial"/>
                <w:color w:val="000000"/>
                <w:szCs w:val="22"/>
              </w:rPr>
            </w:pPr>
          </w:p>
        </w:tc>
        <w:tc>
          <w:tcPr>
            <w:tcW w:w="4679" w:type="dxa"/>
            <w:shd w:val="clear" w:color="auto" w:fill="auto"/>
          </w:tcPr>
          <w:p w14:paraId="1BF402DE"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Please provide purpose of all-in-one workstation and what all system will be connected to it</w:t>
            </w:r>
          </w:p>
          <w:p w14:paraId="1E23E028"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615B0EB5" w14:textId="2B95EE9B"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The All in one </w:t>
            </w:r>
            <w:proofErr w:type="gramStart"/>
            <w:r w:rsidRPr="00A80BBF">
              <w:rPr>
                <w:rFonts w:ascii="Book Antiqua" w:hAnsi="Book Antiqua" w:cs="Arial"/>
                <w:color w:val="000000"/>
                <w:szCs w:val="22"/>
              </w:rPr>
              <w:t>workstations</w:t>
            </w:r>
            <w:proofErr w:type="gramEnd"/>
            <w:r w:rsidRPr="00A80BBF">
              <w:rPr>
                <w:rFonts w:ascii="Book Antiqua" w:hAnsi="Book Antiqua" w:cs="Arial"/>
                <w:color w:val="000000"/>
                <w:szCs w:val="22"/>
              </w:rPr>
              <w:t xml:space="preserve">, referred as Integrated Remote Consoles in Part -B, section-5, clause 5.8.3, is a type of remote console. The remote consoles shall be used </w:t>
            </w:r>
            <w:proofErr w:type="gramStart"/>
            <w:r w:rsidRPr="00A80BBF">
              <w:rPr>
                <w:rFonts w:ascii="Book Antiqua" w:hAnsi="Book Antiqua" w:cs="Arial"/>
                <w:color w:val="000000"/>
                <w:szCs w:val="22"/>
              </w:rPr>
              <w:t>for  monitoring</w:t>
            </w:r>
            <w:proofErr w:type="gramEnd"/>
            <w:r w:rsidRPr="00A80BBF">
              <w:rPr>
                <w:rFonts w:ascii="Book Antiqua" w:hAnsi="Book Antiqua" w:cs="Arial"/>
                <w:color w:val="000000"/>
                <w:szCs w:val="22"/>
              </w:rPr>
              <w:t xml:space="preserve"> and operation of power system. Also Refer </w:t>
            </w:r>
            <w:r w:rsidR="00A80BBF">
              <w:rPr>
                <w:rFonts w:ascii="Book Antiqua" w:hAnsi="Book Antiqua" w:cs="Arial"/>
                <w:color w:val="000000"/>
                <w:szCs w:val="22"/>
              </w:rPr>
              <w:t>Amendment No-II</w:t>
            </w:r>
          </w:p>
        </w:tc>
      </w:tr>
      <w:tr w:rsidR="00AC21DE" w:rsidRPr="00A80BBF" w:rsidDel="00515150" w14:paraId="3D04CCC0" w14:textId="77777777" w:rsidTr="00C021C4">
        <w:trPr>
          <w:trHeight w:val="1830"/>
        </w:trPr>
        <w:tc>
          <w:tcPr>
            <w:tcW w:w="1002" w:type="dxa"/>
            <w:shd w:val="clear" w:color="auto" w:fill="auto"/>
            <w:noWrap/>
            <w:vAlign w:val="center"/>
          </w:tcPr>
          <w:p w14:paraId="42AA884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C2FAA81"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 </w:t>
            </w:r>
            <w:proofErr w:type="gramStart"/>
            <w:r w:rsidRPr="00A80BBF">
              <w:rPr>
                <w:rFonts w:ascii="Book Antiqua" w:hAnsi="Book Antiqua" w:cs="Arial"/>
                <w:color w:val="000000"/>
                <w:szCs w:val="22"/>
              </w:rPr>
              <w:t>II ,</w:t>
            </w:r>
            <w:proofErr w:type="gramEnd"/>
            <w:r w:rsidRPr="00A80BBF">
              <w:rPr>
                <w:rFonts w:ascii="Book Antiqua" w:hAnsi="Book Antiqua" w:cs="Arial"/>
                <w:color w:val="000000"/>
                <w:szCs w:val="22"/>
              </w:rPr>
              <w:t xml:space="preserve">  Part-B, Appendix-G</w:t>
            </w:r>
          </w:p>
          <w:p w14:paraId="233B762C"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4BACFF03"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br/>
              <w:t>Bill of Quantity, SCADA /EMS System BBMB (Section 2.9 (c))</w:t>
            </w:r>
          </w:p>
          <w:p w14:paraId="46C00283"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SIEM and Patch Manager</w:t>
            </w:r>
          </w:p>
          <w:p w14:paraId="3B31300E" w14:textId="77777777" w:rsidR="00AC21DE" w:rsidRPr="00A80BBF" w:rsidRDefault="00AC21DE" w:rsidP="00AC21DE">
            <w:pPr>
              <w:jc w:val="both"/>
              <w:rPr>
                <w:rFonts w:ascii="Book Antiqua" w:hAnsi="Book Antiqua" w:cs="Arial"/>
                <w:color w:val="000000"/>
                <w:szCs w:val="22"/>
              </w:rPr>
            </w:pPr>
          </w:p>
        </w:tc>
        <w:tc>
          <w:tcPr>
            <w:tcW w:w="4679" w:type="dxa"/>
            <w:shd w:val="clear" w:color="auto" w:fill="auto"/>
          </w:tcPr>
          <w:p w14:paraId="690D5A28" w14:textId="4F2D2F0F"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Suggestion that separate dedicated server should be provided for SIEM and  Patch Manager in BOQ as SIEM has to be integrated from all the points  (Networking devices, Endpoint devices and security devices)hence installing multiple software on single server can cause conflict issue , same with Patch manager since multiple patch needs to updated on daily basis from the internet </w:t>
            </w:r>
            <w:proofErr w:type="spellStart"/>
            <w:r w:rsidRPr="00A80BBF">
              <w:rPr>
                <w:rFonts w:ascii="Book Antiqua" w:hAnsi="Book Antiqua" w:cs="Arial"/>
                <w:color w:val="000000"/>
                <w:szCs w:val="22"/>
              </w:rPr>
              <w:t>its</w:t>
            </w:r>
            <w:proofErr w:type="spellEnd"/>
            <w:r w:rsidRPr="00A80BBF">
              <w:rPr>
                <w:rFonts w:ascii="Book Antiqua" w:hAnsi="Book Antiqua" w:cs="Arial"/>
                <w:color w:val="000000"/>
                <w:szCs w:val="22"/>
              </w:rPr>
              <w:t xml:space="preserve"> better to have dedicated server with better technical specification and Internet speed as to download the patch from internet majority of vendors are suggesting 100mbps broadband connection.</w:t>
            </w:r>
          </w:p>
        </w:tc>
        <w:tc>
          <w:tcPr>
            <w:tcW w:w="3826" w:type="dxa"/>
            <w:shd w:val="clear" w:color="auto" w:fill="auto"/>
          </w:tcPr>
          <w:p w14:paraId="137339A1"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SIEM &amp; Patch Management servers are envisaged in </w:t>
            </w:r>
            <w:proofErr w:type="spellStart"/>
            <w:r w:rsidRPr="00A80BBF">
              <w:rPr>
                <w:rFonts w:ascii="Book Antiqua" w:hAnsi="Book Antiqua" w:cs="Arial"/>
                <w:color w:val="000000"/>
                <w:szCs w:val="22"/>
              </w:rPr>
              <w:t>seperate</w:t>
            </w:r>
            <w:proofErr w:type="spellEnd"/>
            <w:r w:rsidRPr="00A80BBF">
              <w:rPr>
                <w:rFonts w:ascii="Book Antiqua" w:hAnsi="Book Antiqua" w:cs="Arial"/>
                <w:color w:val="000000"/>
                <w:szCs w:val="22"/>
              </w:rPr>
              <w:t xml:space="preserve"> VMs. Bidders may propose additional servers as required by their design. </w:t>
            </w:r>
            <w:r w:rsidRPr="00A80BBF">
              <w:rPr>
                <w:rFonts w:ascii="Book Antiqua" w:hAnsi="Book Antiqua" w:cs="Arial"/>
                <w:color w:val="000000"/>
                <w:szCs w:val="22"/>
              </w:rPr>
              <w:br/>
              <w:t>Bidders are requested to provide their detail solution for discussion during Stage-I</w:t>
            </w:r>
          </w:p>
          <w:p w14:paraId="40489EE7"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7D3CE2AC" w14:textId="77777777" w:rsidTr="00C021C4">
        <w:trPr>
          <w:trHeight w:val="1830"/>
        </w:trPr>
        <w:tc>
          <w:tcPr>
            <w:tcW w:w="1002" w:type="dxa"/>
            <w:shd w:val="clear" w:color="auto" w:fill="auto"/>
            <w:noWrap/>
            <w:vAlign w:val="center"/>
          </w:tcPr>
          <w:p w14:paraId="34F0F6D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3D0D15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Volume II Part B, Appendix-H: Hardware </w:t>
            </w:r>
            <w:r w:rsidRPr="00A80BBF">
              <w:rPr>
                <w:rFonts w:ascii="Book Antiqua" w:hAnsi="Book Antiqua" w:cs="Arial"/>
                <w:color w:val="000000"/>
                <w:szCs w:val="22"/>
              </w:rPr>
              <w:lastRenderedPageBreak/>
              <w:t>Specifications</w:t>
            </w:r>
          </w:p>
          <w:p w14:paraId="1B3A4BAF"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1CFB4C46" w14:textId="77777777" w:rsidR="00AC21DE" w:rsidRPr="00A80BBF" w:rsidRDefault="00AC21DE" w:rsidP="00AC21DE">
            <w:pPr>
              <w:spacing w:after="0" w:line="240" w:lineRule="auto"/>
              <w:jc w:val="both"/>
              <w:rPr>
                <w:rFonts w:ascii="Book Antiqua" w:hAnsi="Book Antiqua" w:cs="Arial"/>
                <w:szCs w:val="22"/>
                <w:highlight w:val="yellow"/>
              </w:rPr>
            </w:pPr>
          </w:p>
          <w:p w14:paraId="6FA9DB37"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Server</w:t>
            </w:r>
          </w:p>
          <w:p w14:paraId="624BB940"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a. SCADA, EMS, AGC Applications</w:t>
            </w:r>
          </w:p>
          <w:p w14:paraId="0E0EB83A"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b. ICCP Application</w:t>
            </w:r>
          </w:p>
          <w:p w14:paraId="65BE32BA"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c. CFE and OPC Applications</w:t>
            </w:r>
          </w:p>
          <w:p w14:paraId="4CAD0979"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d. Historian System along-with GUI, Reporting Application</w:t>
            </w:r>
          </w:p>
          <w:p w14:paraId="2551431F" w14:textId="77777777" w:rsidR="00AC21DE" w:rsidRPr="00A80BBF" w:rsidRDefault="00AC21DE" w:rsidP="00AC21DE">
            <w:pPr>
              <w:spacing w:after="0" w:line="240" w:lineRule="auto"/>
              <w:jc w:val="both"/>
              <w:rPr>
                <w:rFonts w:ascii="Book Antiqua" w:hAnsi="Book Antiqua" w:cs="Arial"/>
                <w:szCs w:val="22"/>
              </w:rPr>
            </w:pPr>
          </w:p>
          <w:p w14:paraId="3988BFC6"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Processor:</w:t>
            </w:r>
          </w:p>
          <w:p w14:paraId="2676272E" w14:textId="4E31DBA8"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Min 2x16 core, x86 64-bit latest processor (with latest chipset) with 3.0 GHz or more base frequency"</w:t>
            </w:r>
          </w:p>
        </w:tc>
        <w:tc>
          <w:tcPr>
            <w:tcW w:w="4679" w:type="dxa"/>
            <w:shd w:val="clear" w:color="auto" w:fill="auto"/>
          </w:tcPr>
          <w:p w14:paraId="69C495DE" w14:textId="77777777" w:rsidR="00AC21DE" w:rsidRPr="00A80BBF" w:rsidRDefault="00AC21DE" w:rsidP="00AC21DE">
            <w:pPr>
              <w:pStyle w:val="Heading2"/>
              <w:contextualSpacing/>
              <w:rPr>
                <w:rFonts w:ascii="Book Antiqua" w:hAnsi="Book Antiqua" w:cs="Arial"/>
                <w:b w:val="0"/>
                <w:bCs w:val="0"/>
                <w:szCs w:val="22"/>
              </w:rPr>
            </w:pPr>
            <w:r w:rsidRPr="00A80BBF">
              <w:rPr>
                <w:rFonts w:ascii="Book Antiqua" w:hAnsi="Book Antiqua" w:cs="Arial"/>
                <w:b w:val="0"/>
                <w:bCs w:val="0"/>
                <w:szCs w:val="22"/>
              </w:rPr>
              <w:lastRenderedPageBreak/>
              <w:t>Required Change:</w:t>
            </w:r>
            <w:r w:rsidRPr="00A80BBF">
              <w:rPr>
                <w:rFonts w:ascii="Book Antiqua" w:hAnsi="Book Antiqua" w:cs="Arial"/>
                <w:b w:val="0"/>
                <w:bCs w:val="0"/>
                <w:szCs w:val="22"/>
              </w:rPr>
              <w:br/>
              <w:t>Min 2x16 core, x86 64-bit processor (with</w:t>
            </w:r>
            <w:r w:rsidRPr="00A80BBF">
              <w:rPr>
                <w:rFonts w:ascii="Book Antiqua" w:hAnsi="Book Antiqua" w:cs="Arial"/>
                <w:b w:val="0"/>
                <w:bCs w:val="0"/>
                <w:szCs w:val="22"/>
              </w:rPr>
              <w:br/>
              <w:t>Compatible chipset) with 3.0 GHz or more base frequency</w:t>
            </w:r>
            <w:r w:rsidRPr="00A80BBF">
              <w:rPr>
                <w:rFonts w:ascii="Book Antiqua" w:hAnsi="Book Antiqua" w:cs="Arial"/>
                <w:b w:val="0"/>
                <w:bCs w:val="0"/>
                <w:szCs w:val="22"/>
              </w:rPr>
              <w:br/>
              <w:t>Remark:</w:t>
            </w:r>
            <w:r w:rsidRPr="00A80BBF">
              <w:rPr>
                <w:rFonts w:ascii="Book Antiqua" w:hAnsi="Book Antiqua" w:cs="Arial"/>
                <w:b w:val="0"/>
                <w:bCs w:val="0"/>
                <w:szCs w:val="22"/>
              </w:rPr>
              <w:br/>
              <w:t xml:space="preserve">Now all the Processor OEM are having </w:t>
            </w:r>
            <w:r w:rsidRPr="00A80BBF">
              <w:rPr>
                <w:rFonts w:ascii="Book Antiqua" w:hAnsi="Book Antiqua" w:cs="Arial"/>
                <w:b w:val="0"/>
                <w:bCs w:val="0"/>
                <w:szCs w:val="22"/>
              </w:rPr>
              <w:lastRenderedPageBreak/>
              <w:t>various Series and the Latest need to be removed to give the asked specifications.</w:t>
            </w:r>
          </w:p>
          <w:p w14:paraId="1DC9E8CE"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65F4D930" w14:textId="4AE78441" w:rsidR="00AC21DE" w:rsidRPr="00A80BBF" w:rsidRDefault="00AC21DE" w:rsidP="00AC21DE">
            <w:pPr>
              <w:rPr>
                <w:rFonts w:ascii="Book Antiqua" w:hAnsi="Book Antiqua" w:cs="Arial"/>
                <w:color w:val="000000"/>
                <w:szCs w:val="22"/>
              </w:rPr>
            </w:pPr>
            <w:r w:rsidRPr="00A80BBF">
              <w:rPr>
                <w:rFonts w:ascii="Book Antiqua" w:hAnsi="Book Antiqua" w:cs="Arial"/>
                <w:szCs w:val="22"/>
              </w:rPr>
              <w:lastRenderedPageBreak/>
              <w:t xml:space="preserve">Refer </w:t>
            </w:r>
            <w:r w:rsidR="00A80BBF">
              <w:rPr>
                <w:rFonts w:ascii="Book Antiqua" w:hAnsi="Book Antiqua" w:cs="Arial"/>
                <w:szCs w:val="22"/>
              </w:rPr>
              <w:t>Amendment No-II</w:t>
            </w:r>
          </w:p>
        </w:tc>
      </w:tr>
      <w:tr w:rsidR="00AC21DE" w:rsidRPr="00A80BBF" w:rsidDel="00515150" w14:paraId="429C5117" w14:textId="77777777" w:rsidTr="00C021C4">
        <w:trPr>
          <w:trHeight w:val="1830"/>
        </w:trPr>
        <w:tc>
          <w:tcPr>
            <w:tcW w:w="1002" w:type="dxa"/>
            <w:shd w:val="clear" w:color="auto" w:fill="auto"/>
            <w:noWrap/>
            <w:vAlign w:val="center"/>
          </w:tcPr>
          <w:p w14:paraId="4616B39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1DFBAC6"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p w14:paraId="6FF47DDF" w14:textId="77777777" w:rsidR="00AC21DE" w:rsidRPr="00A80BBF" w:rsidRDefault="00AC21DE" w:rsidP="00AC21DE">
            <w:pPr>
              <w:jc w:val="both"/>
              <w:rPr>
                <w:rFonts w:ascii="Book Antiqua" w:hAnsi="Book Antiqua" w:cs="Arial"/>
                <w:color w:val="000000"/>
                <w:szCs w:val="22"/>
              </w:rPr>
            </w:pPr>
          </w:p>
        </w:tc>
        <w:tc>
          <w:tcPr>
            <w:tcW w:w="4820" w:type="dxa"/>
            <w:shd w:val="clear" w:color="auto" w:fill="auto"/>
          </w:tcPr>
          <w:p w14:paraId="7F0CE21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 Server</w:t>
            </w:r>
          </w:p>
          <w:p w14:paraId="2C4B8ED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SCADA, EMS, AGC Applications</w:t>
            </w:r>
          </w:p>
          <w:p w14:paraId="69B394E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 ICCP Application</w:t>
            </w:r>
          </w:p>
          <w:p w14:paraId="2964A17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 CFE and OPC Applications</w:t>
            </w:r>
          </w:p>
          <w:p w14:paraId="149203A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d. Historian System along-with GUI, Reporting Application</w:t>
            </w:r>
          </w:p>
          <w:p w14:paraId="40A2FFD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Configuration &amp; </w:t>
            </w:r>
            <w:proofErr w:type="gramStart"/>
            <w:r w:rsidRPr="00A80BBF">
              <w:rPr>
                <w:rFonts w:ascii="Book Antiqua" w:hAnsi="Book Antiqua" w:cs="Arial"/>
                <w:color w:val="000000"/>
                <w:szCs w:val="22"/>
              </w:rPr>
              <w:t>Management:-</w:t>
            </w:r>
            <w:proofErr w:type="gramEnd"/>
          </w:p>
          <w:p w14:paraId="118DC1EF" w14:textId="483D198B" w:rsidR="00AC21DE" w:rsidRPr="00A80BBF" w:rsidRDefault="00AC21DE" w:rsidP="00AC21DE">
            <w:pPr>
              <w:spacing w:after="0" w:line="240" w:lineRule="auto"/>
              <w:jc w:val="both"/>
              <w:rPr>
                <w:rFonts w:ascii="Book Antiqua" w:hAnsi="Book Antiqua" w:cs="Arial"/>
                <w:szCs w:val="22"/>
                <w:highlight w:val="yellow"/>
              </w:rPr>
            </w:pPr>
            <w:r w:rsidRPr="00A80BBF">
              <w:rPr>
                <w:rFonts w:ascii="Book Antiqua" w:hAnsi="Book Antiqua" w:cs="Arial"/>
                <w:color w:val="000000"/>
                <w:szCs w:val="22"/>
              </w:rPr>
              <w:t>Virtual IO management / stateless computing</w:t>
            </w:r>
          </w:p>
        </w:tc>
        <w:tc>
          <w:tcPr>
            <w:tcW w:w="4679" w:type="dxa"/>
            <w:shd w:val="clear" w:color="auto" w:fill="auto"/>
          </w:tcPr>
          <w:p w14:paraId="6B09C5C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70F667A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Pls do remove this. As this is not for the Switching feature used in the Blade Chassis switches.</w:t>
            </w:r>
          </w:p>
          <w:p w14:paraId="37F30FD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Remark:</w:t>
            </w:r>
          </w:p>
          <w:p w14:paraId="0655B349" w14:textId="02B472EC" w:rsidR="00AC21DE" w:rsidRPr="00A80BBF" w:rsidRDefault="00AC21DE" w:rsidP="00AC21DE">
            <w:pPr>
              <w:pStyle w:val="Heading2"/>
              <w:contextualSpacing/>
              <w:rPr>
                <w:rFonts w:ascii="Book Antiqua" w:hAnsi="Book Antiqua" w:cs="Arial"/>
                <w:b w:val="0"/>
                <w:bCs w:val="0"/>
                <w:szCs w:val="22"/>
              </w:rPr>
            </w:pPr>
            <w:r w:rsidRPr="00A80BBF">
              <w:rPr>
                <w:rFonts w:ascii="Book Antiqua" w:hAnsi="Book Antiqua" w:cs="Arial"/>
                <w:color w:val="000000"/>
                <w:szCs w:val="22"/>
              </w:rPr>
              <w:t>Asked feature is not for the Rack Server.</w:t>
            </w:r>
          </w:p>
        </w:tc>
        <w:tc>
          <w:tcPr>
            <w:tcW w:w="3826" w:type="dxa"/>
            <w:shd w:val="clear" w:color="auto" w:fill="auto"/>
          </w:tcPr>
          <w:p w14:paraId="20CBB99C" w14:textId="3E6D867B" w:rsidR="00AC21DE" w:rsidRPr="00A80BBF" w:rsidRDefault="00AC21DE" w:rsidP="00AC21DE">
            <w:pPr>
              <w:rPr>
                <w:rFonts w:ascii="Book Antiqua" w:hAnsi="Book Antiqua" w:cs="Arial"/>
                <w:szCs w:val="22"/>
              </w:rPr>
            </w:pPr>
            <w:r w:rsidRPr="00A80BBF">
              <w:rPr>
                <w:rFonts w:ascii="Book Antiqua" w:hAnsi="Book Antiqua" w:cs="Arial"/>
                <w:szCs w:val="22"/>
              </w:rPr>
              <w:t xml:space="preserve">Refer </w:t>
            </w:r>
            <w:r w:rsidR="00A80BBF">
              <w:rPr>
                <w:rFonts w:ascii="Book Antiqua" w:hAnsi="Book Antiqua" w:cs="Arial"/>
                <w:szCs w:val="22"/>
              </w:rPr>
              <w:t>Amendment No-II</w:t>
            </w:r>
          </w:p>
        </w:tc>
      </w:tr>
      <w:tr w:rsidR="00AC21DE" w:rsidRPr="00A80BBF" w:rsidDel="00515150" w14:paraId="739ADD12" w14:textId="77777777" w:rsidTr="00C021C4">
        <w:trPr>
          <w:trHeight w:val="1830"/>
        </w:trPr>
        <w:tc>
          <w:tcPr>
            <w:tcW w:w="1002" w:type="dxa"/>
            <w:shd w:val="clear" w:color="auto" w:fill="auto"/>
            <w:noWrap/>
            <w:vAlign w:val="center"/>
          </w:tcPr>
          <w:p w14:paraId="0DC3C3A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71FEF02"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p w14:paraId="2A353941" w14:textId="77777777" w:rsidR="00AC21DE" w:rsidRPr="00A80BBF" w:rsidRDefault="00AC21DE" w:rsidP="00AC21DE">
            <w:pPr>
              <w:spacing w:after="0" w:line="240" w:lineRule="auto"/>
              <w:jc w:val="both"/>
              <w:rPr>
                <w:rFonts w:ascii="Book Antiqua" w:hAnsi="Book Antiqua" w:cs="Arial"/>
                <w:color w:val="000000"/>
                <w:szCs w:val="22"/>
              </w:rPr>
            </w:pPr>
          </w:p>
        </w:tc>
        <w:tc>
          <w:tcPr>
            <w:tcW w:w="4820" w:type="dxa"/>
            <w:shd w:val="clear" w:color="auto" w:fill="auto"/>
          </w:tcPr>
          <w:p w14:paraId="3F20CFC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 Server: DSA Application</w:t>
            </w:r>
          </w:p>
          <w:p w14:paraId="68CF0982"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Processor:-</w:t>
            </w:r>
            <w:proofErr w:type="gramEnd"/>
            <w:r w:rsidRPr="00A80BBF">
              <w:rPr>
                <w:rFonts w:ascii="Book Antiqua" w:hAnsi="Book Antiqua"/>
                <w:szCs w:val="22"/>
              </w:rPr>
              <w:t xml:space="preserve"> </w:t>
            </w:r>
            <w:r w:rsidRPr="00A80BBF">
              <w:rPr>
                <w:rFonts w:ascii="Book Antiqua" w:hAnsi="Book Antiqua" w:cs="Arial"/>
                <w:color w:val="000000"/>
                <w:szCs w:val="22"/>
              </w:rPr>
              <w:t>Min 2x16 core, x86 64-bit latest processor (with</w:t>
            </w:r>
          </w:p>
          <w:p w14:paraId="69ACBDB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latest chipset) with 3.0 GHz or more base</w:t>
            </w:r>
          </w:p>
          <w:p w14:paraId="56E241D0" w14:textId="22F7924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frequency</w:t>
            </w:r>
          </w:p>
        </w:tc>
        <w:tc>
          <w:tcPr>
            <w:tcW w:w="4679" w:type="dxa"/>
            <w:shd w:val="clear" w:color="auto" w:fill="auto"/>
          </w:tcPr>
          <w:p w14:paraId="0EB3F52E"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Required Change:</w:t>
            </w:r>
          </w:p>
          <w:p w14:paraId="28D1A673"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Min 2x16 core, x86 64-</w:t>
            </w:r>
            <w:proofErr w:type="gramStart"/>
            <w:r w:rsidRPr="00A80BBF">
              <w:rPr>
                <w:rFonts w:ascii="Book Antiqua" w:hAnsi="Book Antiqua" w:cs="Arial"/>
                <w:szCs w:val="22"/>
              </w:rPr>
              <w:t>bit  processor</w:t>
            </w:r>
            <w:proofErr w:type="gramEnd"/>
            <w:r w:rsidRPr="00A80BBF">
              <w:rPr>
                <w:rFonts w:ascii="Book Antiqua" w:hAnsi="Book Antiqua" w:cs="Arial"/>
                <w:szCs w:val="22"/>
              </w:rPr>
              <w:t xml:space="preserve"> (with</w:t>
            </w:r>
          </w:p>
          <w:p w14:paraId="0DEB6139"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Compatible chipset) with 3.0 GHz or more base frequency</w:t>
            </w:r>
          </w:p>
          <w:p w14:paraId="4103A22D" w14:textId="19FD7A3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Remark: Now all the Processor OEM are having various Series and the Latest need to be removed to give the asked specifications.</w:t>
            </w:r>
          </w:p>
        </w:tc>
        <w:tc>
          <w:tcPr>
            <w:tcW w:w="3826" w:type="dxa"/>
            <w:shd w:val="clear" w:color="auto" w:fill="auto"/>
          </w:tcPr>
          <w:p w14:paraId="43717B7A" w14:textId="72319A56" w:rsidR="00AC21DE" w:rsidRPr="00A80BBF" w:rsidRDefault="00AC21DE" w:rsidP="00AC21DE">
            <w:pPr>
              <w:rPr>
                <w:rFonts w:ascii="Book Antiqua" w:hAnsi="Book Antiqua" w:cs="Arial"/>
                <w:szCs w:val="22"/>
              </w:rPr>
            </w:pPr>
            <w:r w:rsidRPr="00A80BBF">
              <w:rPr>
                <w:rFonts w:ascii="Book Antiqua" w:hAnsi="Book Antiqua" w:cs="Arial"/>
                <w:szCs w:val="22"/>
              </w:rPr>
              <w:t xml:space="preserve">Refer </w:t>
            </w:r>
            <w:r w:rsidR="00A80BBF">
              <w:rPr>
                <w:rFonts w:ascii="Book Antiqua" w:hAnsi="Book Antiqua" w:cs="Arial"/>
                <w:szCs w:val="22"/>
              </w:rPr>
              <w:t>Amendment No-II</w:t>
            </w:r>
          </w:p>
        </w:tc>
      </w:tr>
      <w:tr w:rsidR="00AC21DE" w:rsidRPr="00A80BBF" w:rsidDel="00515150" w14:paraId="1BB7D2E0" w14:textId="77777777" w:rsidTr="00C021C4">
        <w:trPr>
          <w:trHeight w:val="1830"/>
        </w:trPr>
        <w:tc>
          <w:tcPr>
            <w:tcW w:w="1002" w:type="dxa"/>
            <w:shd w:val="clear" w:color="auto" w:fill="auto"/>
            <w:noWrap/>
            <w:vAlign w:val="center"/>
          </w:tcPr>
          <w:p w14:paraId="5FFFD50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6218A94"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 xml:space="preserve">Volume II Part B, Appendix-H: Hardware </w:t>
            </w:r>
            <w:r w:rsidRPr="00A80BBF">
              <w:rPr>
                <w:rFonts w:ascii="Book Antiqua" w:hAnsi="Book Antiqua" w:cs="Arial"/>
                <w:color w:val="000000"/>
                <w:szCs w:val="22"/>
              </w:rPr>
              <w:lastRenderedPageBreak/>
              <w:t>Specifications</w:t>
            </w:r>
          </w:p>
          <w:p w14:paraId="749CDA04" w14:textId="77777777" w:rsidR="00AC21DE" w:rsidRPr="00A80BBF" w:rsidRDefault="00AC21DE" w:rsidP="00AC21DE">
            <w:pPr>
              <w:jc w:val="both"/>
              <w:rPr>
                <w:rFonts w:ascii="Book Antiqua" w:hAnsi="Book Antiqua" w:cs="Arial"/>
                <w:color w:val="000000"/>
                <w:szCs w:val="22"/>
              </w:rPr>
            </w:pPr>
          </w:p>
        </w:tc>
        <w:tc>
          <w:tcPr>
            <w:tcW w:w="4820" w:type="dxa"/>
            <w:shd w:val="clear" w:color="auto" w:fill="auto"/>
          </w:tcPr>
          <w:p w14:paraId="7FCE3A3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2. Server: DSA Application</w:t>
            </w:r>
          </w:p>
          <w:p w14:paraId="259D145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Configuration &amp; </w:t>
            </w:r>
            <w:proofErr w:type="gramStart"/>
            <w:r w:rsidRPr="00A80BBF">
              <w:rPr>
                <w:rFonts w:ascii="Book Antiqua" w:hAnsi="Book Antiqua" w:cs="Arial"/>
                <w:color w:val="000000"/>
                <w:szCs w:val="22"/>
              </w:rPr>
              <w:t>Management:-</w:t>
            </w:r>
            <w:proofErr w:type="gramEnd"/>
          </w:p>
          <w:p w14:paraId="4064AF2F" w14:textId="16225A4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Virtual IO management / stateless computing</w:t>
            </w:r>
          </w:p>
        </w:tc>
        <w:tc>
          <w:tcPr>
            <w:tcW w:w="4679" w:type="dxa"/>
            <w:shd w:val="clear" w:color="auto" w:fill="auto"/>
          </w:tcPr>
          <w:p w14:paraId="3EECFA6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244F214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Pls do remove this. As this is not for the Switching feature used in the Blade Chassis switches.</w:t>
            </w:r>
          </w:p>
          <w:p w14:paraId="0ABB7A4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Remark:</w:t>
            </w:r>
          </w:p>
          <w:p w14:paraId="71A16EEB" w14:textId="554FC4F2"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Asked feature is not for the Rack Server.</w:t>
            </w:r>
          </w:p>
        </w:tc>
        <w:tc>
          <w:tcPr>
            <w:tcW w:w="3826" w:type="dxa"/>
            <w:shd w:val="clear" w:color="auto" w:fill="auto"/>
          </w:tcPr>
          <w:p w14:paraId="59292D33" w14:textId="748B79D2" w:rsidR="00AC21DE" w:rsidRPr="00A80BBF" w:rsidRDefault="00AC21DE" w:rsidP="00AC21DE">
            <w:pPr>
              <w:rPr>
                <w:rFonts w:ascii="Book Antiqua" w:hAnsi="Book Antiqua" w:cs="Arial"/>
                <w:szCs w:val="22"/>
              </w:rPr>
            </w:pPr>
            <w:r w:rsidRPr="00A80BBF">
              <w:rPr>
                <w:rFonts w:ascii="Book Antiqua" w:hAnsi="Book Antiqua" w:cs="Arial"/>
                <w:szCs w:val="22"/>
              </w:rPr>
              <w:t xml:space="preserve">Refer </w:t>
            </w:r>
            <w:r w:rsidR="00A80BBF">
              <w:rPr>
                <w:rFonts w:ascii="Book Antiqua" w:hAnsi="Book Antiqua" w:cs="Arial"/>
                <w:szCs w:val="22"/>
              </w:rPr>
              <w:t>Amendment No-II</w:t>
            </w:r>
          </w:p>
        </w:tc>
      </w:tr>
      <w:tr w:rsidR="00AC21DE" w:rsidRPr="00A80BBF" w:rsidDel="00515150" w14:paraId="5B69E01D" w14:textId="77777777" w:rsidTr="00C021C4">
        <w:trPr>
          <w:trHeight w:val="1830"/>
        </w:trPr>
        <w:tc>
          <w:tcPr>
            <w:tcW w:w="1002" w:type="dxa"/>
            <w:shd w:val="clear" w:color="auto" w:fill="auto"/>
            <w:noWrap/>
            <w:vAlign w:val="center"/>
          </w:tcPr>
          <w:p w14:paraId="4821651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7C797FF"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p w14:paraId="442FD2B6" w14:textId="77777777" w:rsidR="00AC21DE" w:rsidRPr="00A80BBF" w:rsidRDefault="00AC21DE" w:rsidP="00AC21DE">
            <w:pPr>
              <w:spacing w:after="0" w:line="240" w:lineRule="auto"/>
              <w:jc w:val="both"/>
              <w:rPr>
                <w:rFonts w:ascii="Book Antiqua" w:hAnsi="Book Antiqua" w:cs="Arial"/>
                <w:color w:val="000000"/>
                <w:szCs w:val="22"/>
              </w:rPr>
            </w:pPr>
          </w:p>
        </w:tc>
        <w:tc>
          <w:tcPr>
            <w:tcW w:w="4820" w:type="dxa"/>
            <w:shd w:val="clear" w:color="auto" w:fill="auto"/>
          </w:tcPr>
          <w:p w14:paraId="0F1ED4D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 Server: DSA Application</w:t>
            </w:r>
          </w:p>
          <w:p w14:paraId="2CD8600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Internal Auxiliary </w:t>
            </w:r>
            <w:proofErr w:type="gramStart"/>
            <w:r w:rsidRPr="00A80BBF">
              <w:rPr>
                <w:rFonts w:ascii="Book Antiqua" w:hAnsi="Book Antiqua" w:cs="Arial"/>
                <w:color w:val="000000"/>
                <w:szCs w:val="22"/>
              </w:rPr>
              <w:t>memory:-</w:t>
            </w:r>
            <w:proofErr w:type="gramEnd"/>
            <w:r w:rsidRPr="00A80BBF">
              <w:rPr>
                <w:rFonts w:ascii="Book Antiqua" w:hAnsi="Book Antiqua"/>
                <w:szCs w:val="22"/>
              </w:rPr>
              <w:t xml:space="preserve"> </w:t>
            </w:r>
            <w:r w:rsidRPr="00A80BBF">
              <w:rPr>
                <w:rFonts w:ascii="Book Antiqua" w:hAnsi="Book Antiqua" w:cs="Arial"/>
                <w:color w:val="000000"/>
                <w:szCs w:val="22"/>
              </w:rPr>
              <w:t>4 TB SSD delivered after RAID 1</w:t>
            </w:r>
          </w:p>
          <w:p w14:paraId="79B36229"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679" w:type="dxa"/>
            <w:shd w:val="clear" w:color="auto" w:fill="auto"/>
          </w:tcPr>
          <w:p w14:paraId="03E996B0"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Required Change:</w:t>
            </w:r>
          </w:p>
          <w:p w14:paraId="334687C0"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3.84 TB SSD delivered after RAID 1</w:t>
            </w:r>
          </w:p>
          <w:p w14:paraId="33D291DD"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Remark:</w:t>
            </w:r>
          </w:p>
          <w:p w14:paraId="71C9BB1F" w14:textId="30329F3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The Industry standard capacity comes in 3.84TB, then 7.68TB, pls do change the 4TB to 3.84TB to make it Industry standard."</w:t>
            </w:r>
          </w:p>
        </w:tc>
        <w:tc>
          <w:tcPr>
            <w:tcW w:w="3826" w:type="dxa"/>
            <w:shd w:val="clear" w:color="auto" w:fill="auto"/>
          </w:tcPr>
          <w:p w14:paraId="631C9AC2" w14:textId="519B72CD" w:rsidR="00AC21DE" w:rsidRPr="00A80BBF" w:rsidRDefault="00AC21DE" w:rsidP="00AC21DE">
            <w:pPr>
              <w:rPr>
                <w:rFonts w:ascii="Book Antiqua" w:hAnsi="Book Antiqua" w:cs="Arial"/>
                <w:szCs w:val="22"/>
              </w:rPr>
            </w:pPr>
            <w:r w:rsidRPr="00A80BBF">
              <w:rPr>
                <w:rFonts w:ascii="Book Antiqua" w:hAnsi="Book Antiqua" w:cs="Arial"/>
                <w:szCs w:val="22"/>
              </w:rPr>
              <w:t xml:space="preserve">Refer </w:t>
            </w:r>
            <w:r w:rsidR="00A80BBF">
              <w:rPr>
                <w:rFonts w:ascii="Book Antiqua" w:hAnsi="Book Antiqua" w:cs="Arial"/>
                <w:szCs w:val="22"/>
              </w:rPr>
              <w:t>Amendment No-II</w:t>
            </w:r>
          </w:p>
        </w:tc>
      </w:tr>
      <w:tr w:rsidR="00AC21DE" w:rsidRPr="00A80BBF" w:rsidDel="00515150" w14:paraId="382EB600" w14:textId="77777777" w:rsidTr="00C021C4">
        <w:trPr>
          <w:trHeight w:val="1830"/>
        </w:trPr>
        <w:tc>
          <w:tcPr>
            <w:tcW w:w="1002" w:type="dxa"/>
            <w:shd w:val="clear" w:color="auto" w:fill="auto"/>
            <w:noWrap/>
            <w:vAlign w:val="center"/>
          </w:tcPr>
          <w:p w14:paraId="7536531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01F2BD1" w14:textId="73090300"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tc>
        <w:tc>
          <w:tcPr>
            <w:tcW w:w="4820" w:type="dxa"/>
            <w:shd w:val="clear" w:color="auto" w:fill="auto"/>
          </w:tcPr>
          <w:p w14:paraId="3BC51182"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 xml:space="preserve">3. Server: </w:t>
            </w:r>
          </w:p>
          <w:p w14:paraId="123D8178"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a. DTS Applications</w:t>
            </w:r>
          </w:p>
          <w:p w14:paraId="5C9C98E1"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 PDS Applications</w:t>
            </w:r>
          </w:p>
          <w:p w14:paraId="06E0D841" w14:textId="7EA1EA18"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Processor:-</w:t>
            </w:r>
            <w:proofErr w:type="gramEnd"/>
            <w:r w:rsidRPr="00A80BBF">
              <w:rPr>
                <w:rFonts w:ascii="Book Antiqua" w:hAnsi="Book Antiqua"/>
                <w:szCs w:val="22"/>
              </w:rPr>
              <w:t xml:space="preserve"> </w:t>
            </w:r>
            <w:r w:rsidRPr="00A80BBF">
              <w:rPr>
                <w:rFonts w:ascii="Book Antiqua" w:hAnsi="Book Antiqua" w:cs="Arial"/>
                <w:color w:val="000000"/>
                <w:szCs w:val="22"/>
              </w:rPr>
              <w:t>Min 2x16 core, x86 64-bit latest processor (with latest chipset) with 3.0 GHz or more base frequency</w:t>
            </w:r>
          </w:p>
        </w:tc>
        <w:tc>
          <w:tcPr>
            <w:tcW w:w="4679" w:type="dxa"/>
            <w:shd w:val="clear" w:color="auto" w:fill="auto"/>
          </w:tcPr>
          <w:p w14:paraId="249E8C5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71799A9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Min 2x16 core, x86 64-</w:t>
            </w:r>
            <w:proofErr w:type="gramStart"/>
            <w:r w:rsidRPr="00A80BBF">
              <w:rPr>
                <w:rFonts w:ascii="Book Antiqua" w:hAnsi="Book Antiqua" w:cs="Arial"/>
                <w:color w:val="000000"/>
                <w:szCs w:val="22"/>
              </w:rPr>
              <w:t>bit  processor</w:t>
            </w:r>
            <w:proofErr w:type="gramEnd"/>
            <w:r w:rsidRPr="00A80BBF">
              <w:rPr>
                <w:rFonts w:ascii="Book Antiqua" w:hAnsi="Book Antiqua" w:cs="Arial"/>
                <w:color w:val="000000"/>
                <w:szCs w:val="22"/>
              </w:rPr>
              <w:t xml:space="preserve"> (with</w:t>
            </w:r>
          </w:p>
          <w:p w14:paraId="612DC37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Compatible chipset) with 3.0 GHz or more base frequency</w:t>
            </w:r>
          </w:p>
          <w:p w14:paraId="33B18AD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Remark:</w:t>
            </w:r>
          </w:p>
          <w:p w14:paraId="7AD4FB98" w14:textId="3D277028"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Now all the Processor OEM are having various Series and the Latest need to be removed to give the asked specifications.</w:t>
            </w:r>
          </w:p>
        </w:tc>
        <w:tc>
          <w:tcPr>
            <w:tcW w:w="3826" w:type="dxa"/>
            <w:shd w:val="clear" w:color="auto" w:fill="auto"/>
          </w:tcPr>
          <w:p w14:paraId="57C4E915" w14:textId="559E7CEF" w:rsidR="00AC21DE" w:rsidRPr="00A80BBF" w:rsidRDefault="00AC21DE" w:rsidP="00AC21DE">
            <w:pPr>
              <w:rPr>
                <w:rFonts w:ascii="Book Antiqua" w:hAnsi="Book Antiqua" w:cs="Arial"/>
                <w:szCs w:val="22"/>
              </w:rPr>
            </w:pPr>
            <w:r w:rsidRPr="00A80BBF">
              <w:rPr>
                <w:rFonts w:ascii="Book Antiqua" w:hAnsi="Book Antiqua" w:cs="Arial"/>
                <w:szCs w:val="22"/>
              </w:rPr>
              <w:t xml:space="preserve">Refer </w:t>
            </w:r>
            <w:r w:rsidR="00A80BBF">
              <w:rPr>
                <w:rFonts w:ascii="Book Antiqua" w:hAnsi="Book Antiqua" w:cs="Arial"/>
                <w:szCs w:val="22"/>
              </w:rPr>
              <w:t>Amendment No-II</w:t>
            </w:r>
          </w:p>
        </w:tc>
      </w:tr>
      <w:tr w:rsidR="00AC21DE" w:rsidRPr="00A80BBF" w:rsidDel="00515150" w14:paraId="6378C4D1" w14:textId="77777777" w:rsidTr="00C021C4">
        <w:trPr>
          <w:trHeight w:val="1830"/>
        </w:trPr>
        <w:tc>
          <w:tcPr>
            <w:tcW w:w="1002" w:type="dxa"/>
            <w:shd w:val="clear" w:color="auto" w:fill="auto"/>
            <w:noWrap/>
            <w:vAlign w:val="center"/>
          </w:tcPr>
          <w:p w14:paraId="4BD6D04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B013978" w14:textId="2B237040"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Volume II Part B, Appendix-H: Hardware </w:t>
            </w:r>
            <w:r w:rsidRPr="00A80BBF">
              <w:rPr>
                <w:rFonts w:ascii="Book Antiqua" w:hAnsi="Book Antiqua" w:cs="Arial"/>
                <w:color w:val="000000"/>
                <w:szCs w:val="22"/>
              </w:rPr>
              <w:lastRenderedPageBreak/>
              <w:t>Specifications</w:t>
            </w:r>
          </w:p>
        </w:tc>
        <w:tc>
          <w:tcPr>
            <w:tcW w:w="4820" w:type="dxa"/>
            <w:shd w:val="clear" w:color="auto" w:fill="auto"/>
          </w:tcPr>
          <w:p w14:paraId="0996176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 xml:space="preserve">3. Server: </w:t>
            </w:r>
          </w:p>
          <w:p w14:paraId="5E0D71B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DTS Applications</w:t>
            </w:r>
          </w:p>
          <w:p w14:paraId="44D0270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 PDS Applications</w:t>
            </w:r>
          </w:p>
          <w:p w14:paraId="490665DE" w14:textId="00766EE6"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 xml:space="preserve">Configuration &amp; </w:t>
            </w:r>
            <w:proofErr w:type="gramStart"/>
            <w:r w:rsidRPr="00A80BBF">
              <w:rPr>
                <w:rFonts w:ascii="Book Antiqua" w:hAnsi="Book Antiqua" w:cs="Arial"/>
                <w:color w:val="000000"/>
                <w:szCs w:val="22"/>
              </w:rPr>
              <w:t>Management:-</w:t>
            </w:r>
            <w:proofErr w:type="gramEnd"/>
            <w:r w:rsidRPr="00A80BBF">
              <w:rPr>
                <w:rFonts w:ascii="Book Antiqua" w:hAnsi="Book Antiqua"/>
                <w:szCs w:val="22"/>
              </w:rPr>
              <w:t xml:space="preserve"> </w:t>
            </w:r>
            <w:r w:rsidRPr="00A80BBF">
              <w:rPr>
                <w:rFonts w:ascii="Book Antiqua" w:hAnsi="Book Antiqua" w:cs="Arial"/>
                <w:color w:val="000000"/>
                <w:szCs w:val="22"/>
              </w:rPr>
              <w:t>Virtual IO management / stateless computing</w:t>
            </w:r>
          </w:p>
        </w:tc>
        <w:tc>
          <w:tcPr>
            <w:tcW w:w="4679" w:type="dxa"/>
            <w:shd w:val="clear" w:color="auto" w:fill="auto"/>
          </w:tcPr>
          <w:p w14:paraId="5A890CE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56BFC45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Pls do remove this. As this is not for the Switching feature used in the Blade Chassis switches.</w:t>
            </w:r>
          </w:p>
          <w:p w14:paraId="15DD2B0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Remark:</w:t>
            </w:r>
          </w:p>
          <w:p w14:paraId="157ED51C" w14:textId="60C8A66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Asked feature is not for the Rack Server.</w:t>
            </w:r>
          </w:p>
        </w:tc>
        <w:tc>
          <w:tcPr>
            <w:tcW w:w="3826" w:type="dxa"/>
            <w:shd w:val="clear" w:color="auto" w:fill="auto"/>
          </w:tcPr>
          <w:p w14:paraId="3DC25662" w14:textId="72FA55B6" w:rsidR="00AC21DE" w:rsidRPr="00A80BBF" w:rsidRDefault="00AC21DE" w:rsidP="00AC21DE">
            <w:pPr>
              <w:rPr>
                <w:rFonts w:ascii="Book Antiqua" w:hAnsi="Book Antiqua" w:cs="Arial"/>
                <w:szCs w:val="22"/>
              </w:rPr>
            </w:pPr>
            <w:r w:rsidRPr="00A80BBF">
              <w:rPr>
                <w:rFonts w:ascii="Book Antiqua" w:hAnsi="Book Antiqua" w:cs="Arial"/>
                <w:szCs w:val="22"/>
              </w:rPr>
              <w:t xml:space="preserve">Refer </w:t>
            </w:r>
            <w:r w:rsidR="00A80BBF">
              <w:rPr>
                <w:rFonts w:ascii="Book Antiqua" w:hAnsi="Book Antiqua" w:cs="Arial"/>
                <w:szCs w:val="22"/>
              </w:rPr>
              <w:t>Amendment No-II</w:t>
            </w:r>
          </w:p>
        </w:tc>
      </w:tr>
      <w:tr w:rsidR="00AC21DE" w:rsidRPr="00A80BBF" w:rsidDel="00515150" w14:paraId="62B3D7F4" w14:textId="77777777" w:rsidTr="00C021C4">
        <w:trPr>
          <w:trHeight w:val="1830"/>
        </w:trPr>
        <w:tc>
          <w:tcPr>
            <w:tcW w:w="1002" w:type="dxa"/>
            <w:shd w:val="clear" w:color="auto" w:fill="auto"/>
            <w:noWrap/>
            <w:vAlign w:val="center"/>
          </w:tcPr>
          <w:p w14:paraId="5C8D3FAF"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8708482"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p w14:paraId="31D0F3B8" w14:textId="77777777" w:rsidR="00AC21DE" w:rsidRPr="00A80BBF" w:rsidRDefault="00AC21DE" w:rsidP="00AC21DE">
            <w:pPr>
              <w:jc w:val="both"/>
              <w:rPr>
                <w:rFonts w:ascii="Book Antiqua" w:hAnsi="Book Antiqua" w:cs="Arial"/>
                <w:color w:val="000000"/>
                <w:szCs w:val="22"/>
              </w:rPr>
            </w:pPr>
          </w:p>
        </w:tc>
        <w:tc>
          <w:tcPr>
            <w:tcW w:w="4820" w:type="dxa"/>
            <w:shd w:val="clear" w:color="auto" w:fill="auto"/>
          </w:tcPr>
          <w:p w14:paraId="7F98330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4. Server: </w:t>
            </w:r>
          </w:p>
          <w:p w14:paraId="0CEAC8D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Server for Third Party Applications</w:t>
            </w:r>
          </w:p>
          <w:p w14:paraId="2628DC5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 Servers for Management Applications</w:t>
            </w:r>
          </w:p>
          <w:p w14:paraId="089AD55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 Servers for Applications in Internal DMZ</w:t>
            </w:r>
          </w:p>
          <w:p w14:paraId="36F6761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d. Servers for Applications in External DMZ</w:t>
            </w:r>
          </w:p>
          <w:p w14:paraId="281D3F40"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Processor:-</w:t>
            </w:r>
            <w:proofErr w:type="gramEnd"/>
            <w:r w:rsidRPr="00A80BBF">
              <w:rPr>
                <w:rFonts w:ascii="Book Antiqua" w:hAnsi="Book Antiqua" w:cs="Arial"/>
                <w:color w:val="000000"/>
                <w:szCs w:val="22"/>
              </w:rPr>
              <w:t>.</w:t>
            </w:r>
          </w:p>
          <w:p w14:paraId="05104D8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Min 2x16 core, x86 64-bit latest processor (with latest chipset) with 3.0 GHz or more base</w:t>
            </w:r>
          </w:p>
          <w:p w14:paraId="382296D6" w14:textId="5D79D368"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frequency</w:t>
            </w:r>
          </w:p>
        </w:tc>
        <w:tc>
          <w:tcPr>
            <w:tcW w:w="4679" w:type="dxa"/>
            <w:shd w:val="clear" w:color="auto" w:fill="auto"/>
          </w:tcPr>
          <w:p w14:paraId="25B0278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71EA463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Min 2x16 core, x86 64-</w:t>
            </w:r>
            <w:proofErr w:type="gramStart"/>
            <w:r w:rsidRPr="00A80BBF">
              <w:rPr>
                <w:rFonts w:ascii="Book Antiqua" w:hAnsi="Book Antiqua" w:cs="Arial"/>
                <w:color w:val="000000"/>
                <w:szCs w:val="22"/>
              </w:rPr>
              <w:t>bit  processor</w:t>
            </w:r>
            <w:proofErr w:type="gramEnd"/>
            <w:r w:rsidRPr="00A80BBF">
              <w:rPr>
                <w:rFonts w:ascii="Book Antiqua" w:hAnsi="Book Antiqua" w:cs="Arial"/>
                <w:color w:val="000000"/>
                <w:szCs w:val="22"/>
              </w:rPr>
              <w:t xml:space="preserve"> (with</w:t>
            </w:r>
          </w:p>
          <w:p w14:paraId="43942E0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Compatible chipset) with 3.0 GHz or more base frequency</w:t>
            </w:r>
          </w:p>
          <w:p w14:paraId="26B5B29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Remark:</w:t>
            </w:r>
          </w:p>
          <w:p w14:paraId="2201640A" w14:textId="2391C0C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Now all the Processor OEM are having various Series and the Latest need to be removed to give the asked specifications.</w:t>
            </w:r>
          </w:p>
        </w:tc>
        <w:tc>
          <w:tcPr>
            <w:tcW w:w="3826" w:type="dxa"/>
            <w:shd w:val="clear" w:color="auto" w:fill="auto"/>
          </w:tcPr>
          <w:p w14:paraId="2A67945F" w14:textId="7688D9CE" w:rsidR="00AC21DE" w:rsidRPr="00A80BBF" w:rsidRDefault="00AC21DE" w:rsidP="00AC21DE">
            <w:pPr>
              <w:rPr>
                <w:rFonts w:ascii="Book Antiqua" w:hAnsi="Book Antiqua" w:cs="Arial"/>
                <w:szCs w:val="22"/>
              </w:rPr>
            </w:pPr>
            <w:r w:rsidRPr="00A80BBF">
              <w:rPr>
                <w:rFonts w:ascii="Book Antiqua" w:hAnsi="Book Antiqua" w:cs="Arial"/>
                <w:szCs w:val="22"/>
              </w:rPr>
              <w:t xml:space="preserve">Refer </w:t>
            </w:r>
            <w:r w:rsidR="00A80BBF">
              <w:rPr>
                <w:rFonts w:ascii="Book Antiqua" w:hAnsi="Book Antiqua" w:cs="Arial"/>
                <w:szCs w:val="22"/>
              </w:rPr>
              <w:t>Amendment No-II</w:t>
            </w:r>
          </w:p>
        </w:tc>
      </w:tr>
      <w:tr w:rsidR="00AC21DE" w:rsidRPr="00A80BBF" w:rsidDel="00515150" w14:paraId="7F8B6E3A" w14:textId="77777777" w:rsidTr="00C021C4">
        <w:trPr>
          <w:trHeight w:val="1830"/>
        </w:trPr>
        <w:tc>
          <w:tcPr>
            <w:tcW w:w="1002" w:type="dxa"/>
            <w:shd w:val="clear" w:color="auto" w:fill="auto"/>
            <w:noWrap/>
            <w:vAlign w:val="center"/>
          </w:tcPr>
          <w:p w14:paraId="2AB724D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31096B7"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p w14:paraId="4F0CD552" w14:textId="77777777" w:rsidR="00AC21DE" w:rsidRPr="00A80BBF" w:rsidRDefault="00AC21DE" w:rsidP="00AC21DE">
            <w:pPr>
              <w:jc w:val="both"/>
              <w:rPr>
                <w:rFonts w:ascii="Book Antiqua" w:hAnsi="Book Antiqua" w:cs="Arial"/>
                <w:color w:val="000000"/>
                <w:szCs w:val="22"/>
              </w:rPr>
            </w:pPr>
          </w:p>
        </w:tc>
        <w:tc>
          <w:tcPr>
            <w:tcW w:w="4820" w:type="dxa"/>
            <w:shd w:val="clear" w:color="auto" w:fill="auto"/>
          </w:tcPr>
          <w:p w14:paraId="4E72B6D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4. Server: </w:t>
            </w:r>
          </w:p>
          <w:p w14:paraId="21DCE6B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Server for Third Party Applications</w:t>
            </w:r>
          </w:p>
          <w:p w14:paraId="328CC6F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 Servers for Management Applications</w:t>
            </w:r>
          </w:p>
          <w:p w14:paraId="5DB8BCB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 Servers for Applications in Internal DMZ</w:t>
            </w:r>
          </w:p>
          <w:p w14:paraId="132C253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d. Servers for Applications in External DMZ</w:t>
            </w:r>
          </w:p>
          <w:p w14:paraId="1F9CE1C3"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3A6091BE" w14:textId="608DB873"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Configuration &amp; </w:t>
            </w:r>
            <w:proofErr w:type="gramStart"/>
            <w:r w:rsidRPr="00A80BBF">
              <w:rPr>
                <w:rFonts w:ascii="Book Antiqua" w:hAnsi="Book Antiqua" w:cs="Arial"/>
                <w:color w:val="000000"/>
                <w:szCs w:val="22"/>
              </w:rPr>
              <w:t>Management:-</w:t>
            </w:r>
            <w:proofErr w:type="gramEnd"/>
            <w:r w:rsidRPr="00A80BBF">
              <w:rPr>
                <w:rFonts w:ascii="Book Antiqua" w:hAnsi="Book Antiqua"/>
                <w:szCs w:val="22"/>
              </w:rPr>
              <w:t xml:space="preserve"> </w:t>
            </w:r>
            <w:r w:rsidRPr="00A80BBF">
              <w:rPr>
                <w:rFonts w:ascii="Book Antiqua" w:hAnsi="Book Antiqua" w:cs="Arial"/>
                <w:color w:val="000000"/>
                <w:szCs w:val="22"/>
              </w:rPr>
              <w:t>Virtual IO management / stateless computing</w:t>
            </w:r>
          </w:p>
        </w:tc>
        <w:tc>
          <w:tcPr>
            <w:tcW w:w="4679" w:type="dxa"/>
            <w:shd w:val="clear" w:color="auto" w:fill="auto"/>
          </w:tcPr>
          <w:p w14:paraId="37E9FFF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270DD86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Pls do remove this. As this is not for the Switching feature used in the Blade Chassis switches.</w:t>
            </w:r>
          </w:p>
          <w:p w14:paraId="59331B2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Remark:</w:t>
            </w:r>
          </w:p>
          <w:p w14:paraId="25C3EF88" w14:textId="18A5115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Asked feature is not for the Rack Server.</w:t>
            </w:r>
          </w:p>
        </w:tc>
        <w:tc>
          <w:tcPr>
            <w:tcW w:w="3826" w:type="dxa"/>
            <w:shd w:val="clear" w:color="auto" w:fill="auto"/>
          </w:tcPr>
          <w:p w14:paraId="68C8EF26" w14:textId="7C1EE834" w:rsidR="00AC21DE" w:rsidRPr="00A80BBF" w:rsidRDefault="00AC21DE" w:rsidP="00AC21DE">
            <w:pPr>
              <w:rPr>
                <w:rFonts w:ascii="Book Antiqua" w:hAnsi="Book Antiqua" w:cs="Arial"/>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tc>
      </w:tr>
      <w:tr w:rsidR="00AC21DE" w:rsidRPr="00A80BBF" w:rsidDel="00515150" w14:paraId="3EC3C8C9" w14:textId="77777777" w:rsidTr="00C021C4">
        <w:trPr>
          <w:trHeight w:val="1830"/>
        </w:trPr>
        <w:tc>
          <w:tcPr>
            <w:tcW w:w="1002" w:type="dxa"/>
            <w:shd w:val="clear" w:color="auto" w:fill="auto"/>
            <w:noWrap/>
            <w:vAlign w:val="center"/>
          </w:tcPr>
          <w:p w14:paraId="6416E92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DFB17EA" w14:textId="77FAAA72"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tc>
        <w:tc>
          <w:tcPr>
            <w:tcW w:w="4820" w:type="dxa"/>
            <w:shd w:val="clear" w:color="auto" w:fill="auto"/>
          </w:tcPr>
          <w:p w14:paraId="6669D90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4. Server: </w:t>
            </w:r>
          </w:p>
          <w:p w14:paraId="05B837C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Server for Third Party Applications</w:t>
            </w:r>
          </w:p>
          <w:p w14:paraId="0740199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 Servers for Management Applications</w:t>
            </w:r>
          </w:p>
          <w:p w14:paraId="4122A95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 Servers for Applications in Internal DMZ</w:t>
            </w:r>
          </w:p>
          <w:p w14:paraId="69C6851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d. Servers for Applications in External DMZ</w:t>
            </w:r>
          </w:p>
          <w:p w14:paraId="04D1664B" w14:textId="7FED403C"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RAM:-</w:t>
            </w:r>
            <w:proofErr w:type="gramEnd"/>
            <w:r w:rsidRPr="00A80BBF">
              <w:rPr>
                <w:rFonts w:ascii="Book Antiqua" w:hAnsi="Book Antiqua"/>
                <w:szCs w:val="22"/>
              </w:rPr>
              <w:t xml:space="preserve"> </w:t>
            </w:r>
            <w:r w:rsidRPr="00A80BBF">
              <w:rPr>
                <w:rFonts w:ascii="Book Antiqua" w:hAnsi="Book Antiqua" w:cs="Arial"/>
                <w:color w:val="000000"/>
                <w:szCs w:val="22"/>
              </w:rPr>
              <w:t>156 GB delivered</w:t>
            </w:r>
          </w:p>
        </w:tc>
        <w:tc>
          <w:tcPr>
            <w:tcW w:w="4679" w:type="dxa"/>
            <w:shd w:val="clear" w:color="auto" w:fill="auto"/>
          </w:tcPr>
          <w:p w14:paraId="4BC63F6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0F7BF55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asked RAM is not balanced configuration, pls do change this to 128GB or 192GB RAM</w:t>
            </w:r>
          </w:p>
          <w:p w14:paraId="2180D68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Remark:</w:t>
            </w:r>
          </w:p>
          <w:p w14:paraId="704E0F81" w14:textId="66B3393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to make the RAM in </w:t>
            </w:r>
            <w:proofErr w:type="spellStart"/>
            <w:r w:rsidRPr="00A80BBF">
              <w:rPr>
                <w:rFonts w:ascii="Book Antiqua" w:hAnsi="Book Antiqua" w:cs="Arial"/>
                <w:color w:val="000000"/>
                <w:szCs w:val="22"/>
              </w:rPr>
              <w:t>balnced</w:t>
            </w:r>
            <w:proofErr w:type="spellEnd"/>
            <w:r w:rsidRPr="00A80BBF">
              <w:rPr>
                <w:rFonts w:ascii="Book Antiqua" w:hAnsi="Book Antiqua" w:cs="Arial"/>
                <w:color w:val="000000"/>
                <w:szCs w:val="22"/>
              </w:rPr>
              <w:t xml:space="preserve"> configuration.</w:t>
            </w:r>
          </w:p>
        </w:tc>
        <w:tc>
          <w:tcPr>
            <w:tcW w:w="3826" w:type="dxa"/>
            <w:shd w:val="clear" w:color="auto" w:fill="auto"/>
          </w:tcPr>
          <w:p w14:paraId="7DB5B3E8" w14:textId="64E4D61F" w:rsidR="00AC21DE" w:rsidRPr="00A80BBF" w:rsidRDefault="00AC21DE" w:rsidP="00AC21DE">
            <w:pPr>
              <w:rPr>
                <w:rFonts w:ascii="Book Antiqua" w:hAnsi="Book Antiqua" w:cs="Arial"/>
                <w:color w:val="000000"/>
                <w:szCs w:val="22"/>
              </w:rPr>
            </w:pPr>
            <w:r w:rsidRPr="00A80BBF">
              <w:rPr>
                <w:rFonts w:ascii="Book Antiqua" w:eastAsia="Times New Roman" w:hAnsi="Book Antiqua" w:cs="Arial"/>
                <w:color w:val="000000"/>
                <w:szCs w:val="22"/>
              </w:rPr>
              <w:t xml:space="preserve">Refer </w:t>
            </w:r>
            <w:r w:rsidR="00A80BBF">
              <w:rPr>
                <w:rFonts w:ascii="Book Antiqua" w:eastAsia="Times New Roman" w:hAnsi="Book Antiqua" w:cs="Arial"/>
                <w:color w:val="000000"/>
                <w:szCs w:val="22"/>
              </w:rPr>
              <w:t>Amendment No-II</w:t>
            </w:r>
          </w:p>
        </w:tc>
      </w:tr>
      <w:tr w:rsidR="00AC21DE" w:rsidRPr="00A80BBF" w:rsidDel="00515150" w14:paraId="510061FF" w14:textId="77777777" w:rsidTr="00C021C4">
        <w:trPr>
          <w:trHeight w:val="1830"/>
        </w:trPr>
        <w:tc>
          <w:tcPr>
            <w:tcW w:w="1002" w:type="dxa"/>
            <w:shd w:val="clear" w:color="auto" w:fill="auto"/>
            <w:noWrap/>
            <w:vAlign w:val="center"/>
          </w:tcPr>
          <w:p w14:paraId="1E53ECE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4B44465" w14:textId="16BC5CD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tc>
        <w:tc>
          <w:tcPr>
            <w:tcW w:w="4820" w:type="dxa"/>
            <w:shd w:val="clear" w:color="auto" w:fill="auto"/>
          </w:tcPr>
          <w:p w14:paraId="5342587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4. Server: </w:t>
            </w:r>
          </w:p>
          <w:p w14:paraId="33493F4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Server for Third Party Applications</w:t>
            </w:r>
          </w:p>
          <w:p w14:paraId="1C0C488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 Servers for Management Applications</w:t>
            </w:r>
          </w:p>
          <w:p w14:paraId="1E481BF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 Servers for Applications in Internal DMZ</w:t>
            </w:r>
          </w:p>
          <w:p w14:paraId="4F64DAC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d. Servers for Applications in External DMZ</w:t>
            </w:r>
          </w:p>
          <w:p w14:paraId="6B2998D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"Internal Auxiliary memory</w:t>
            </w:r>
            <w:proofErr w:type="gramStart"/>
            <w:r w:rsidRPr="00A80BBF">
              <w:rPr>
                <w:rFonts w:ascii="Book Antiqua" w:hAnsi="Book Antiqua" w:cs="Arial"/>
                <w:color w:val="000000"/>
                <w:szCs w:val="22"/>
              </w:rPr>
              <w:t>":-</w:t>
            </w:r>
            <w:proofErr w:type="gramEnd"/>
          </w:p>
          <w:p w14:paraId="62B08E70" w14:textId="35D8A7A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 TB SSD delivered after RAID 1</w:t>
            </w:r>
          </w:p>
        </w:tc>
        <w:tc>
          <w:tcPr>
            <w:tcW w:w="4679" w:type="dxa"/>
            <w:shd w:val="clear" w:color="auto" w:fill="auto"/>
          </w:tcPr>
          <w:p w14:paraId="53A472C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66D4369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1.92TB SSD delivered in RAID 1</w:t>
            </w:r>
          </w:p>
          <w:p w14:paraId="763E900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Remark:</w:t>
            </w:r>
          </w:p>
          <w:p w14:paraId="2A553DEC" w14:textId="5928223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industry Standard capacity is 1.92</w:t>
            </w:r>
            <w:proofErr w:type="gramStart"/>
            <w:r w:rsidRPr="00A80BBF">
              <w:rPr>
                <w:rFonts w:ascii="Book Antiqua" w:hAnsi="Book Antiqua" w:cs="Arial"/>
                <w:color w:val="000000"/>
                <w:szCs w:val="22"/>
              </w:rPr>
              <w:t>TB ,</w:t>
            </w:r>
            <w:proofErr w:type="gramEnd"/>
            <w:r w:rsidRPr="00A80BBF">
              <w:rPr>
                <w:rFonts w:ascii="Book Antiqua" w:hAnsi="Book Antiqua" w:cs="Arial"/>
                <w:color w:val="000000"/>
                <w:szCs w:val="22"/>
              </w:rPr>
              <w:t xml:space="preserve"> 2TB do not come as industry standard, next capacity is 3.84TB.</w:t>
            </w:r>
          </w:p>
        </w:tc>
        <w:tc>
          <w:tcPr>
            <w:tcW w:w="3826" w:type="dxa"/>
            <w:shd w:val="clear" w:color="auto" w:fill="auto"/>
          </w:tcPr>
          <w:p w14:paraId="73B5E236" w14:textId="5D267DA9" w:rsidR="00AC21DE" w:rsidRPr="00A80BBF" w:rsidRDefault="00AC21DE" w:rsidP="00AC21DE">
            <w:pPr>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 xml:space="preserve">Refer </w:t>
            </w:r>
            <w:r w:rsidR="00A80BBF">
              <w:rPr>
                <w:rFonts w:ascii="Book Antiqua" w:eastAsia="Times New Roman" w:hAnsi="Book Antiqua" w:cs="Arial"/>
                <w:color w:val="000000"/>
                <w:szCs w:val="22"/>
              </w:rPr>
              <w:t>Amendment No-II</w:t>
            </w:r>
            <w:r w:rsidRPr="00A80BBF">
              <w:rPr>
                <w:rFonts w:ascii="Book Antiqua" w:eastAsia="Times New Roman" w:hAnsi="Book Antiqua" w:cs="Arial"/>
                <w:color w:val="000000"/>
                <w:szCs w:val="22"/>
              </w:rPr>
              <w:t xml:space="preserve"> </w:t>
            </w:r>
          </w:p>
          <w:p w14:paraId="23355B68" w14:textId="77777777" w:rsidR="00AC21DE" w:rsidRPr="00A80BBF" w:rsidRDefault="00AC21DE" w:rsidP="00AC21DE">
            <w:pPr>
              <w:rPr>
                <w:rFonts w:ascii="Book Antiqua" w:eastAsia="Times New Roman" w:hAnsi="Book Antiqua" w:cs="Arial"/>
                <w:color w:val="000000"/>
                <w:szCs w:val="22"/>
              </w:rPr>
            </w:pPr>
          </w:p>
        </w:tc>
      </w:tr>
      <w:tr w:rsidR="00AC21DE" w:rsidRPr="00A80BBF" w:rsidDel="00515150" w14:paraId="1304E490" w14:textId="77777777" w:rsidTr="00C021C4">
        <w:trPr>
          <w:trHeight w:val="1830"/>
        </w:trPr>
        <w:tc>
          <w:tcPr>
            <w:tcW w:w="1002" w:type="dxa"/>
            <w:shd w:val="clear" w:color="auto" w:fill="auto"/>
            <w:noWrap/>
            <w:vAlign w:val="center"/>
          </w:tcPr>
          <w:p w14:paraId="19F75C2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198101A" w14:textId="3DC11BDD"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Section 5</w:t>
            </w:r>
          </w:p>
        </w:tc>
        <w:tc>
          <w:tcPr>
            <w:tcW w:w="4820" w:type="dxa"/>
            <w:shd w:val="clear" w:color="auto" w:fill="auto"/>
          </w:tcPr>
          <w:p w14:paraId="3456C5E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5.4 Server (Rack Server/Blade Server)</w:t>
            </w:r>
          </w:p>
          <w:p w14:paraId="01AE828D" w14:textId="7FF3EA5D"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Servers shall have provision for expansion of the processor</w:t>
            </w:r>
          </w:p>
        </w:tc>
        <w:tc>
          <w:tcPr>
            <w:tcW w:w="4679" w:type="dxa"/>
            <w:shd w:val="clear" w:color="auto" w:fill="auto"/>
          </w:tcPr>
          <w:p w14:paraId="4B72E6B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120B1C0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Servers shall have provision for Upgrade of the processor</w:t>
            </w:r>
          </w:p>
          <w:p w14:paraId="4F4029C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Remark:</w:t>
            </w:r>
          </w:p>
          <w:p w14:paraId="1ED30B2E" w14:textId="6B90090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Pls do change the ""Expansion"" as this will make the Server resource </w:t>
            </w:r>
            <w:proofErr w:type="spellStart"/>
            <w:r w:rsidRPr="00A80BBF">
              <w:rPr>
                <w:rFonts w:ascii="Book Antiqua" w:hAnsi="Book Antiqua" w:cs="Arial"/>
                <w:color w:val="000000"/>
                <w:szCs w:val="22"/>
              </w:rPr>
              <w:t>unutilize</w:t>
            </w:r>
            <w:proofErr w:type="spellEnd"/>
          </w:p>
        </w:tc>
        <w:tc>
          <w:tcPr>
            <w:tcW w:w="3826" w:type="dxa"/>
            <w:shd w:val="clear" w:color="auto" w:fill="auto"/>
          </w:tcPr>
          <w:p w14:paraId="0FB6C81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Servers shall have provision for expansion of the auxiliary memory and Main memory (RAM) by 100% of the delivered capacity</w:t>
            </w:r>
          </w:p>
          <w:p w14:paraId="2160A0C8" w14:textId="72D5B0F5" w:rsidR="00AC21DE" w:rsidRPr="00A80BBF" w:rsidRDefault="00AC21DE" w:rsidP="00AC21DE">
            <w:pPr>
              <w:jc w:val="both"/>
              <w:rPr>
                <w:rFonts w:ascii="Book Antiqua" w:eastAsia="Times New Roman"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r w:rsidRPr="00A80BBF">
              <w:rPr>
                <w:rFonts w:ascii="Book Antiqua" w:hAnsi="Book Antiqua" w:cs="Arial"/>
                <w:color w:val="000000"/>
                <w:szCs w:val="22"/>
              </w:rPr>
              <w:t xml:space="preserve"> </w:t>
            </w:r>
          </w:p>
        </w:tc>
      </w:tr>
      <w:tr w:rsidR="00AC21DE" w:rsidRPr="00A80BBF" w:rsidDel="00515150" w14:paraId="488D6CAB" w14:textId="77777777" w:rsidTr="00C021C4">
        <w:trPr>
          <w:trHeight w:val="1830"/>
        </w:trPr>
        <w:tc>
          <w:tcPr>
            <w:tcW w:w="1002" w:type="dxa"/>
            <w:shd w:val="clear" w:color="auto" w:fill="auto"/>
            <w:noWrap/>
            <w:vAlign w:val="center"/>
          </w:tcPr>
          <w:p w14:paraId="13EF76A9"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4A7F1D5" w14:textId="748EB223"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tc>
        <w:tc>
          <w:tcPr>
            <w:tcW w:w="4820" w:type="dxa"/>
            <w:shd w:val="clear" w:color="auto" w:fill="auto"/>
          </w:tcPr>
          <w:p w14:paraId="2154D6A3"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Server 1, 2, 3, 4</w:t>
            </w:r>
          </w:p>
          <w:p w14:paraId="19F55A50" w14:textId="4EBAF0A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 xml:space="preserve">Power </w:t>
            </w:r>
            <w:proofErr w:type="gramStart"/>
            <w:r w:rsidRPr="00A80BBF">
              <w:rPr>
                <w:rFonts w:ascii="Book Antiqua" w:hAnsi="Book Antiqua" w:cs="Arial"/>
                <w:szCs w:val="22"/>
              </w:rPr>
              <w:t>supply:-</w:t>
            </w:r>
            <w:proofErr w:type="gramEnd"/>
            <w:r w:rsidRPr="00A80BBF">
              <w:rPr>
                <w:rFonts w:ascii="Book Antiqua" w:hAnsi="Book Antiqua"/>
                <w:szCs w:val="22"/>
              </w:rPr>
              <w:t xml:space="preserve"> </w:t>
            </w:r>
            <w:r w:rsidRPr="00A80BBF">
              <w:rPr>
                <w:rFonts w:ascii="Book Antiqua" w:hAnsi="Book Antiqua" w:cs="Arial"/>
                <w:szCs w:val="22"/>
              </w:rPr>
              <w:t>Redundant Hot plug Power Supplies with redundant fans.</w:t>
            </w:r>
          </w:p>
        </w:tc>
        <w:tc>
          <w:tcPr>
            <w:tcW w:w="4679" w:type="dxa"/>
            <w:shd w:val="clear" w:color="auto" w:fill="auto"/>
          </w:tcPr>
          <w:p w14:paraId="74AFDEE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1A08589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Redundant Hot plug Power Supplies and redundant Hot Plug fans in the Server.</w:t>
            </w:r>
          </w:p>
          <w:p w14:paraId="4D3C0DC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Remark:</w:t>
            </w:r>
          </w:p>
          <w:p w14:paraId="7496720C" w14:textId="13EA1CA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 asked FAN are of </w:t>
            </w:r>
            <w:proofErr w:type="gramStart"/>
            <w:r w:rsidRPr="00A80BBF">
              <w:rPr>
                <w:rFonts w:ascii="Book Antiqua" w:hAnsi="Book Antiqua" w:cs="Arial"/>
                <w:color w:val="000000"/>
                <w:szCs w:val="22"/>
              </w:rPr>
              <w:t>Server ,</w:t>
            </w:r>
            <w:proofErr w:type="gramEnd"/>
            <w:r w:rsidRPr="00A80BBF">
              <w:rPr>
                <w:rFonts w:ascii="Book Antiqua" w:hAnsi="Book Antiqua" w:cs="Arial"/>
                <w:color w:val="000000"/>
                <w:szCs w:val="22"/>
              </w:rPr>
              <w:t xml:space="preserve"> so need to be mentioned accordingly.</w:t>
            </w:r>
          </w:p>
        </w:tc>
        <w:tc>
          <w:tcPr>
            <w:tcW w:w="3826" w:type="dxa"/>
            <w:shd w:val="clear" w:color="auto" w:fill="auto"/>
          </w:tcPr>
          <w:p w14:paraId="17593E4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Bidder to comply technical specification. </w:t>
            </w:r>
          </w:p>
          <w:p w14:paraId="55B80CCD"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4AA21F09" w14:textId="77777777" w:rsidR="00AC21DE" w:rsidRPr="00A80BBF" w:rsidRDefault="00AC21DE" w:rsidP="00AC21DE">
            <w:pPr>
              <w:spacing w:after="0" w:line="240" w:lineRule="auto"/>
              <w:contextualSpacing/>
              <w:jc w:val="both"/>
              <w:rPr>
                <w:rFonts w:ascii="Book Antiqua" w:hAnsi="Book Antiqua" w:cs="Arial"/>
                <w:color w:val="000000"/>
                <w:szCs w:val="22"/>
              </w:rPr>
            </w:pPr>
          </w:p>
        </w:tc>
      </w:tr>
      <w:tr w:rsidR="00AC21DE" w:rsidRPr="00A80BBF" w:rsidDel="00515150" w14:paraId="65A00572" w14:textId="77777777" w:rsidTr="00C021C4">
        <w:trPr>
          <w:trHeight w:val="1830"/>
        </w:trPr>
        <w:tc>
          <w:tcPr>
            <w:tcW w:w="1002" w:type="dxa"/>
            <w:shd w:val="clear" w:color="auto" w:fill="auto"/>
            <w:noWrap/>
            <w:vAlign w:val="center"/>
          </w:tcPr>
          <w:p w14:paraId="38AC65B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8C5FE8F" w14:textId="46FDDC6D"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tc>
        <w:tc>
          <w:tcPr>
            <w:tcW w:w="4820" w:type="dxa"/>
            <w:shd w:val="clear" w:color="auto" w:fill="auto"/>
          </w:tcPr>
          <w:p w14:paraId="13FE1EA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6. Storage System</w:t>
            </w:r>
          </w:p>
          <w:p w14:paraId="16EB03C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6.1 Storage Area Network (SAN), Pag No-307</w:t>
            </w:r>
          </w:p>
          <w:p w14:paraId="6EC383D2" w14:textId="50FD911C"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The Storage array should be able to support Block protocols since current use case is also for storing Databases via FC &amp; iSCSI.</w:t>
            </w:r>
          </w:p>
        </w:tc>
        <w:tc>
          <w:tcPr>
            <w:tcW w:w="4679" w:type="dxa"/>
            <w:shd w:val="clear" w:color="auto" w:fill="auto"/>
          </w:tcPr>
          <w:p w14:paraId="2AB4BD8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5DA50141" w14:textId="72D6F20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Storage array should be able to support Block protocols since current use case is also for storing Databases via FC/ iSCSI.</w:t>
            </w:r>
          </w:p>
        </w:tc>
        <w:tc>
          <w:tcPr>
            <w:tcW w:w="3826" w:type="dxa"/>
            <w:shd w:val="clear" w:color="auto" w:fill="auto"/>
          </w:tcPr>
          <w:p w14:paraId="1E2DFF18" w14:textId="19619573"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tc>
      </w:tr>
      <w:tr w:rsidR="00AC21DE" w:rsidRPr="00A80BBF" w:rsidDel="00515150" w14:paraId="0D821DEA" w14:textId="77777777" w:rsidTr="00C021C4">
        <w:trPr>
          <w:trHeight w:val="1830"/>
        </w:trPr>
        <w:tc>
          <w:tcPr>
            <w:tcW w:w="1002" w:type="dxa"/>
            <w:shd w:val="clear" w:color="auto" w:fill="auto"/>
            <w:noWrap/>
            <w:vAlign w:val="center"/>
          </w:tcPr>
          <w:p w14:paraId="7304C61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3C2457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p w14:paraId="5EEFCD8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Page No-307</w:t>
            </w:r>
          </w:p>
          <w:p w14:paraId="19301FD3" w14:textId="77777777" w:rsidR="00AC21DE" w:rsidRPr="00A80BBF" w:rsidRDefault="00AC21DE" w:rsidP="00AC21DE">
            <w:pPr>
              <w:jc w:val="both"/>
              <w:rPr>
                <w:rFonts w:ascii="Book Antiqua" w:hAnsi="Book Antiqua" w:cs="Arial"/>
                <w:color w:val="000000"/>
                <w:szCs w:val="22"/>
              </w:rPr>
            </w:pPr>
          </w:p>
        </w:tc>
        <w:tc>
          <w:tcPr>
            <w:tcW w:w="4820" w:type="dxa"/>
            <w:shd w:val="clear" w:color="auto" w:fill="auto"/>
          </w:tcPr>
          <w:p w14:paraId="30ADACEF"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Dual </w:t>
            </w:r>
            <w:proofErr w:type="gramStart"/>
            <w:r w:rsidRPr="00A80BBF">
              <w:rPr>
                <w:rFonts w:ascii="Book Antiqua" w:hAnsi="Book Antiqua" w:cs="Arial"/>
                <w:szCs w:val="22"/>
              </w:rPr>
              <w:t>Controller:-</w:t>
            </w:r>
            <w:proofErr w:type="gramEnd"/>
            <w:r w:rsidRPr="00A80BBF">
              <w:rPr>
                <w:rFonts w:ascii="Book Antiqua" w:hAnsi="Book Antiqua" w:cs="Arial"/>
                <w:szCs w:val="22"/>
              </w:rPr>
              <w:t xml:space="preserve"> The proposed array should be Active-Active dual controller architecture and NSPOF (No point of Single failure).</w:t>
            </w:r>
          </w:p>
          <w:p w14:paraId="11D0195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6. Storage System</w:t>
            </w:r>
          </w:p>
          <w:p w14:paraId="66418F6E" w14:textId="7768707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6.1 Storage Area Network (SAN), Dual </w:t>
            </w:r>
            <w:proofErr w:type="gramStart"/>
            <w:r w:rsidRPr="00A80BBF">
              <w:rPr>
                <w:rFonts w:ascii="Book Antiqua" w:hAnsi="Book Antiqua" w:cs="Arial"/>
                <w:color w:val="000000"/>
                <w:szCs w:val="22"/>
              </w:rPr>
              <w:t>Controller:-</w:t>
            </w:r>
            <w:proofErr w:type="gramEnd"/>
            <w:r w:rsidRPr="00A80BBF">
              <w:rPr>
                <w:rFonts w:ascii="Book Antiqua" w:hAnsi="Book Antiqua"/>
                <w:szCs w:val="22"/>
              </w:rPr>
              <w:t xml:space="preserve"> </w:t>
            </w:r>
            <w:r w:rsidRPr="00A80BBF">
              <w:rPr>
                <w:rFonts w:ascii="Book Antiqua" w:hAnsi="Book Antiqua" w:cs="Arial"/>
                <w:color w:val="000000"/>
                <w:szCs w:val="22"/>
              </w:rPr>
              <w:t>Each controller shall have minimum 6 Core, x86 64-bit latest processor (with latest chipset) or more and 96 GB DDR4/DRAM Memory.</w:t>
            </w:r>
          </w:p>
        </w:tc>
        <w:tc>
          <w:tcPr>
            <w:tcW w:w="4679" w:type="dxa"/>
            <w:shd w:val="clear" w:color="auto" w:fill="auto"/>
          </w:tcPr>
          <w:p w14:paraId="7CAEC9CF"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Required Change:</w:t>
            </w:r>
          </w:p>
          <w:p w14:paraId="7C286E7C" w14:textId="588108E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Each controller shall have minimum 6 Core, x86 64-bit latest processor (with latest chipset) or should have </w:t>
            </w:r>
            <w:proofErr w:type="spellStart"/>
            <w:r w:rsidRPr="00A80BBF">
              <w:rPr>
                <w:rFonts w:ascii="Book Antiqua" w:hAnsi="Book Antiqua" w:cs="Arial"/>
                <w:color w:val="000000"/>
                <w:szCs w:val="22"/>
              </w:rPr>
              <w:t>purpuse</w:t>
            </w:r>
            <w:proofErr w:type="spellEnd"/>
            <w:r w:rsidRPr="00A80BBF">
              <w:rPr>
                <w:rFonts w:ascii="Book Antiqua" w:hAnsi="Book Antiqua" w:cs="Arial"/>
                <w:color w:val="000000"/>
                <w:szCs w:val="22"/>
              </w:rPr>
              <w:t xml:space="preserve"> built ASIC and 96 GB DDR4 /DRAM Cache Memory/Flash Cache.</w:t>
            </w:r>
          </w:p>
        </w:tc>
        <w:tc>
          <w:tcPr>
            <w:tcW w:w="3826" w:type="dxa"/>
            <w:shd w:val="clear" w:color="auto" w:fill="auto"/>
          </w:tcPr>
          <w:p w14:paraId="36239118" w14:textId="693F65C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54F9256D" w14:textId="77777777" w:rsidTr="00C021C4">
        <w:trPr>
          <w:trHeight w:val="1830"/>
        </w:trPr>
        <w:tc>
          <w:tcPr>
            <w:tcW w:w="1002" w:type="dxa"/>
            <w:shd w:val="clear" w:color="auto" w:fill="auto"/>
            <w:noWrap/>
            <w:vAlign w:val="center"/>
          </w:tcPr>
          <w:p w14:paraId="3F19EE6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0DC5A0F" w14:textId="751DADF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tc>
        <w:tc>
          <w:tcPr>
            <w:tcW w:w="4820" w:type="dxa"/>
            <w:shd w:val="clear" w:color="auto" w:fill="auto"/>
          </w:tcPr>
          <w:p w14:paraId="0EA902F4"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6. Storage System</w:t>
            </w:r>
          </w:p>
          <w:p w14:paraId="04E3131A"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6.2 Network Attached Storage (NAS), Pag No-308</w:t>
            </w:r>
          </w:p>
          <w:p w14:paraId="1660725D" w14:textId="77777777" w:rsidR="00AC21DE" w:rsidRPr="00A80BBF" w:rsidRDefault="00AC21DE" w:rsidP="00AC21DE">
            <w:pPr>
              <w:spacing w:after="0" w:line="240" w:lineRule="auto"/>
              <w:contextualSpacing/>
              <w:jc w:val="both"/>
              <w:rPr>
                <w:rFonts w:ascii="Book Antiqua" w:hAnsi="Book Antiqua" w:cs="Arial"/>
                <w:szCs w:val="22"/>
              </w:rPr>
            </w:pPr>
            <w:proofErr w:type="gramStart"/>
            <w:r w:rsidRPr="00A80BBF">
              <w:rPr>
                <w:rFonts w:ascii="Book Antiqua" w:hAnsi="Book Antiqua" w:cs="Arial"/>
                <w:szCs w:val="22"/>
              </w:rPr>
              <w:t>Processor:-</w:t>
            </w:r>
            <w:proofErr w:type="gramEnd"/>
          </w:p>
          <w:p w14:paraId="0D1009D1"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Min 2x6 core, x86 64-bit latest processor (with latest chipset)</w:t>
            </w:r>
          </w:p>
          <w:p w14:paraId="0077CD77" w14:textId="77777777" w:rsidR="00AC21DE" w:rsidRPr="00A80BBF" w:rsidRDefault="00AC21DE" w:rsidP="00AC21DE">
            <w:pPr>
              <w:spacing w:after="0" w:line="240" w:lineRule="auto"/>
              <w:contextualSpacing/>
              <w:jc w:val="both"/>
              <w:rPr>
                <w:rFonts w:ascii="Book Antiqua" w:hAnsi="Book Antiqua" w:cs="Arial"/>
                <w:szCs w:val="22"/>
              </w:rPr>
            </w:pPr>
          </w:p>
        </w:tc>
        <w:tc>
          <w:tcPr>
            <w:tcW w:w="4679" w:type="dxa"/>
            <w:shd w:val="clear" w:color="auto" w:fill="auto"/>
          </w:tcPr>
          <w:p w14:paraId="3B555AF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0F1203CF" w14:textId="548F6682"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Min 2x6 core, x86 64-bit latest processor (with latest chipset) available on the proposed NAS Storage.</w:t>
            </w:r>
          </w:p>
        </w:tc>
        <w:tc>
          <w:tcPr>
            <w:tcW w:w="3826" w:type="dxa"/>
            <w:shd w:val="clear" w:color="auto" w:fill="auto"/>
          </w:tcPr>
          <w:p w14:paraId="4128CACE" w14:textId="1C5C6C9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67BB6F19" w14:textId="77777777" w:rsidTr="00C021C4">
        <w:trPr>
          <w:trHeight w:val="1830"/>
        </w:trPr>
        <w:tc>
          <w:tcPr>
            <w:tcW w:w="1002" w:type="dxa"/>
            <w:shd w:val="clear" w:color="auto" w:fill="auto"/>
            <w:noWrap/>
            <w:vAlign w:val="center"/>
          </w:tcPr>
          <w:p w14:paraId="1476D88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E5D5609" w14:textId="1CA20AB8"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tc>
        <w:tc>
          <w:tcPr>
            <w:tcW w:w="4820" w:type="dxa"/>
            <w:shd w:val="clear" w:color="auto" w:fill="auto"/>
          </w:tcPr>
          <w:p w14:paraId="0F81F942"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5. Back-up Solution, Page No-306,2_TS - NR ULDC Phase-III PDF</w:t>
            </w:r>
          </w:p>
          <w:p w14:paraId="0844063D"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The proposed appliance must be a converged, integrated appliance for long term data retention and disaster recovery</w:t>
            </w:r>
          </w:p>
          <w:p w14:paraId="4DBA6A70" w14:textId="77777777" w:rsidR="00AC21DE" w:rsidRPr="00A80BBF" w:rsidRDefault="00AC21DE" w:rsidP="00AC21DE">
            <w:pPr>
              <w:spacing w:after="0" w:line="240" w:lineRule="auto"/>
              <w:contextualSpacing/>
              <w:jc w:val="both"/>
              <w:rPr>
                <w:rFonts w:ascii="Book Antiqua" w:hAnsi="Book Antiqua" w:cs="Arial"/>
                <w:szCs w:val="22"/>
              </w:rPr>
            </w:pPr>
          </w:p>
        </w:tc>
        <w:tc>
          <w:tcPr>
            <w:tcW w:w="4679" w:type="dxa"/>
            <w:shd w:val="clear" w:color="auto" w:fill="auto"/>
          </w:tcPr>
          <w:p w14:paraId="34AFFA8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03923C5C" w14:textId="5E2BA30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We understand that department is looking for purpose built back appliance. Kindly confirm.</w:t>
            </w:r>
          </w:p>
        </w:tc>
        <w:tc>
          <w:tcPr>
            <w:tcW w:w="3826" w:type="dxa"/>
            <w:shd w:val="clear" w:color="auto" w:fill="auto"/>
          </w:tcPr>
          <w:p w14:paraId="1C223797" w14:textId="0CC9DFDD"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 xml:space="preserve">Refer </w:t>
            </w:r>
            <w:r w:rsidR="00A80BBF">
              <w:rPr>
                <w:rFonts w:ascii="Book Antiqua" w:hAnsi="Book Antiqua" w:cs="Arial"/>
                <w:szCs w:val="22"/>
              </w:rPr>
              <w:t>Amendment No-II</w:t>
            </w:r>
          </w:p>
        </w:tc>
      </w:tr>
      <w:tr w:rsidR="00AC21DE" w:rsidRPr="00A80BBF" w:rsidDel="00515150" w14:paraId="2DBC95AA" w14:textId="77777777" w:rsidTr="00C021C4">
        <w:trPr>
          <w:trHeight w:val="1830"/>
        </w:trPr>
        <w:tc>
          <w:tcPr>
            <w:tcW w:w="1002" w:type="dxa"/>
            <w:shd w:val="clear" w:color="auto" w:fill="auto"/>
            <w:noWrap/>
            <w:vAlign w:val="center"/>
          </w:tcPr>
          <w:p w14:paraId="0F02D1C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A37070C" w14:textId="36C6696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tc>
        <w:tc>
          <w:tcPr>
            <w:tcW w:w="4820" w:type="dxa"/>
            <w:shd w:val="clear" w:color="auto" w:fill="auto"/>
          </w:tcPr>
          <w:p w14:paraId="74C7968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5. Back-up Solution, Page No-306,2_TS - NR ULDC Phase-III PDF</w:t>
            </w:r>
          </w:p>
          <w:p w14:paraId="2C16614E" w14:textId="27E66C4C"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Proposed backup appliance should be able to interface with various industry leading server platforms, operating systems and must support LAN/SAN based D2D backup via NFS v3, CIFS, OST protocols. Solution shall also support NDMP protocols.</w:t>
            </w:r>
          </w:p>
        </w:tc>
        <w:tc>
          <w:tcPr>
            <w:tcW w:w="4679" w:type="dxa"/>
            <w:shd w:val="clear" w:color="auto" w:fill="auto"/>
          </w:tcPr>
          <w:p w14:paraId="4DD55C6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719FB03F" w14:textId="0D45B4A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OST is vendor specific protocol and many OEM offer equivalent offering. </w:t>
            </w:r>
            <w:proofErr w:type="gramStart"/>
            <w:r w:rsidRPr="00A80BBF">
              <w:rPr>
                <w:rFonts w:ascii="Book Antiqua" w:hAnsi="Book Antiqua" w:cs="Arial"/>
                <w:color w:val="000000"/>
                <w:szCs w:val="22"/>
              </w:rPr>
              <w:t>Also</w:t>
            </w:r>
            <w:proofErr w:type="gramEnd"/>
            <w:r w:rsidRPr="00A80BBF">
              <w:rPr>
                <w:rFonts w:ascii="Book Antiqua" w:hAnsi="Book Antiqua" w:cs="Arial"/>
                <w:color w:val="000000"/>
                <w:szCs w:val="22"/>
              </w:rPr>
              <w:t xml:space="preserve"> VTL is missing from the list. Request you to please modify clause as- ""Proposed backup appliance should be able to interface with various industry leading server platforms, operating systems and must support LAN/SAN based D2D backup via NFS v3, CIFS, VTL, OST/catalyst or equivalent protocols. Solution shall also support NDMP protocols.</w:t>
            </w:r>
          </w:p>
        </w:tc>
        <w:tc>
          <w:tcPr>
            <w:tcW w:w="3826" w:type="dxa"/>
            <w:shd w:val="clear" w:color="auto" w:fill="auto"/>
          </w:tcPr>
          <w:p w14:paraId="16394299" w14:textId="462F519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78E19CB4" w14:textId="77777777" w:rsidTr="00C021C4">
        <w:trPr>
          <w:trHeight w:val="1830"/>
        </w:trPr>
        <w:tc>
          <w:tcPr>
            <w:tcW w:w="1002" w:type="dxa"/>
            <w:shd w:val="clear" w:color="auto" w:fill="auto"/>
            <w:noWrap/>
            <w:vAlign w:val="center"/>
          </w:tcPr>
          <w:p w14:paraId="38F3E43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2459B7B"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p w14:paraId="7F860171"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436A7B5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5. Back-up Solution, Page No-306,2_TS - NR ULDC Phase-III PDF</w:t>
            </w:r>
          </w:p>
          <w:p w14:paraId="670AF1F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Proposed backup appliance should be offered with protocols like OST, CIFS, NFS. Solution shall also support NDMP protocols. The protocols should be available to use concurrently with global / optimized deduplication for data ingested across all of them.</w:t>
            </w:r>
          </w:p>
          <w:p w14:paraId="52F23D7E"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679" w:type="dxa"/>
            <w:shd w:val="clear" w:color="auto" w:fill="auto"/>
          </w:tcPr>
          <w:p w14:paraId="29F2033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322DE4EA" w14:textId="44718D4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OST is vendor specific protocol and many OEM offer equivalent offering. </w:t>
            </w:r>
            <w:proofErr w:type="gramStart"/>
            <w:r w:rsidRPr="00A80BBF">
              <w:rPr>
                <w:rFonts w:ascii="Book Antiqua" w:hAnsi="Book Antiqua" w:cs="Arial"/>
                <w:color w:val="000000"/>
                <w:szCs w:val="22"/>
              </w:rPr>
              <w:t>Also</w:t>
            </w:r>
            <w:proofErr w:type="gramEnd"/>
            <w:r w:rsidRPr="00A80BBF">
              <w:rPr>
                <w:rFonts w:ascii="Book Antiqua" w:hAnsi="Book Antiqua" w:cs="Arial"/>
                <w:color w:val="000000"/>
                <w:szCs w:val="22"/>
              </w:rPr>
              <w:t xml:space="preserve"> VTL is missing from the list. Request you to please modify clause as ""Proposed backup appliance should be offered with protocols like OST / catalyst or equivalent, CIFS, NFS, VTL. Solution shall also support NDMP protocols. The protocols should be available to use concurrently with global / optimized deduplication for data ingested across all of them.</w:t>
            </w:r>
          </w:p>
        </w:tc>
        <w:tc>
          <w:tcPr>
            <w:tcW w:w="3826" w:type="dxa"/>
            <w:shd w:val="clear" w:color="auto" w:fill="auto"/>
          </w:tcPr>
          <w:p w14:paraId="25B3AC31" w14:textId="534596C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7EE621D4" w14:textId="77777777" w:rsidTr="00C021C4">
        <w:trPr>
          <w:trHeight w:val="1830"/>
        </w:trPr>
        <w:tc>
          <w:tcPr>
            <w:tcW w:w="1002" w:type="dxa"/>
            <w:shd w:val="clear" w:color="auto" w:fill="auto"/>
            <w:noWrap/>
            <w:vAlign w:val="center"/>
          </w:tcPr>
          <w:p w14:paraId="16BC7C8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800F23F" w14:textId="5DACC31E"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tc>
        <w:tc>
          <w:tcPr>
            <w:tcW w:w="4820" w:type="dxa"/>
            <w:shd w:val="clear" w:color="auto" w:fill="auto"/>
          </w:tcPr>
          <w:p w14:paraId="47C62E8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5. Back-up Solution, Page No-305,2_TS - NR ULDC Phase-III PDF</w:t>
            </w:r>
          </w:p>
          <w:p w14:paraId="18F4396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Should have min 02 TB/hr. backup throughput.</w:t>
            </w:r>
          </w:p>
          <w:p w14:paraId="375A3A1F"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679" w:type="dxa"/>
            <w:shd w:val="clear" w:color="auto" w:fill="auto"/>
          </w:tcPr>
          <w:p w14:paraId="6C4AF30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1B748BEF" w14:textId="1259CF0D"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Considering data Size of SAN and NAS Storage, it will take many hours to backup hence suggest to change the clause to "Backup </w:t>
            </w:r>
            <w:proofErr w:type="spellStart"/>
            <w:r w:rsidRPr="00A80BBF">
              <w:rPr>
                <w:rFonts w:ascii="Book Antiqua" w:hAnsi="Book Antiqua" w:cs="Arial"/>
                <w:color w:val="000000"/>
                <w:szCs w:val="22"/>
              </w:rPr>
              <w:t>Applinace</w:t>
            </w:r>
            <w:proofErr w:type="spellEnd"/>
            <w:r w:rsidRPr="00A80BBF">
              <w:rPr>
                <w:rFonts w:ascii="Book Antiqua" w:hAnsi="Book Antiqua" w:cs="Arial"/>
                <w:color w:val="000000"/>
                <w:szCs w:val="22"/>
              </w:rPr>
              <w:t xml:space="preserve"> should support min 24TB/hr. backup throughput."</w:t>
            </w:r>
          </w:p>
        </w:tc>
        <w:tc>
          <w:tcPr>
            <w:tcW w:w="3826" w:type="dxa"/>
            <w:shd w:val="clear" w:color="auto" w:fill="auto"/>
          </w:tcPr>
          <w:p w14:paraId="61290D0A" w14:textId="3C4E762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tc>
      </w:tr>
      <w:tr w:rsidR="00AC21DE" w:rsidRPr="00A80BBF" w:rsidDel="00515150" w14:paraId="3FA55538" w14:textId="77777777" w:rsidTr="00C021C4">
        <w:trPr>
          <w:trHeight w:val="1830"/>
        </w:trPr>
        <w:tc>
          <w:tcPr>
            <w:tcW w:w="1002" w:type="dxa"/>
            <w:shd w:val="clear" w:color="auto" w:fill="auto"/>
            <w:noWrap/>
            <w:vAlign w:val="center"/>
          </w:tcPr>
          <w:p w14:paraId="6C3FB64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4C328C6"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p w14:paraId="633FDB97" w14:textId="77777777" w:rsidR="00AC21DE" w:rsidRPr="00A80BBF" w:rsidRDefault="00AC21DE" w:rsidP="00AC21DE">
            <w:pPr>
              <w:jc w:val="both"/>
              <w:rPr>
                <w:rFonts w:ascii="Book Antiqua" w:hAnsi="Book Antiqua" w:cs="Arial"/>
                <w:color w:val="000000"/>
                <w:szCs w:val="22"/>
              </w:rPr>
            </w:pPr>
          </w:p>
        </w:tc>
        <w:tc>
          <w:tcPr>
            <w:tcW w:w="4820" w:type="dxa"/>
            <w:shd w:val="clear" w:color="auto" w:fill="auto"/>
          </w:tcPr>
          <w:p w14:paraId="0E000F3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5. Back-up Solution, Page No-306,2_TS - NR ULDC Phase-III PDF</w:t>
            </w:r>
          </w:p>
          <w:p w14:paraId="23D812FD" w14:textId="3353ADC8"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Proposed backup solutions should support online backup of IBM DB2, IBM Lotus Domino, Microsoft Exchange, Microsoft Office Share Point Server, Microsoft SQL Server, MySQL, Oracle Databases and NoSQL, without any additional licences requirement.</w:t>
            </w:r>
          </w:p>
        </w:tc>
        <w:tc>
          <w:tcPr>
            <w:tcW w:w="4679" w:type="dxa"/>
            <w:shd w:val="clear" w:color="auto" w:fill="auto"/>
          </w:tcPr>
          <w:p w14:paraId="2C3EA97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335D334D" w14:textId="7AF85C4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advise which all components out of listed ones asked would be deployed under this project. If not, request to remove this clause to have more cost optimised solution.</w:t>
            </w:r>
          </w:p>
        </w:tc>
        <w:tc>
          <w:tcPr>
            <w:tcW w:w="3826" w:type="dxa"/>
            <w:shd w:val="clear" w:color="auto" w:fill="auto"/>
          </w:tcPr>
          <w:p w14:paraId="1985DE14" w14:textId="789D3F7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tc>
      </w:tr>
      <w:tr w:rsidR="00AC21DE" w:rsidRPr="00A80BBF" w:rsidDel="00515150" w14:paraId="44B6A357" w14:textId="77777777" w:rsidTr="00C021C4">
        <w:trPr>
          <w:trHeight w:val="1830"/>
        </w:trPr>
        <w:tc>
          <w:tcPr>
            <w:tcW w:w="1002" w:type="dxa"/>
            <w:shd w:val="clear" w:color="auto" w:fill="auto"/>
            <w:noWrap/>
            <w:vAlign w:val="center"/>
          </w:tcPr>
          <w:p w14:paraId="214F109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DA52769"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p w14:paraId="713B6928" w14:textId="77777777" w:rsidR="00AC21DE" w:rsidRPr="00A80BBF" w:rsidRDefault="00AC21DE" w:rsidP="00AC21DE">
            <w:pPr>
              <w:jc w:val="both"/>
              <w:rPr>
                <w:rFonts w:ascii="Book Antiqua" w:hAnsi="Book Antiqua" w:cs="Arial"/>
                <w:color w:val="000000"/>
                <w:szCs w:val="22"/>
              </w:rPr>
            </w:pPr>
          </w:p>
        </w:tc>
        <w:tc>
          <w:tcPr>
            <w:tcW w:w="4820" w:type="dxa"/>
            <w:shd w:val="clear" w:color="auto" w:fill="auto"/>
          </w:tcPr>
          <w:p w14:paraId="33E5A2B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5. Back-up Solution, Page No-306,2_TS - NR ULDC Phase-III PDF</w:t>
            </w:r>
          </w:p>
          <w:p w14:paraId="0F3E259C" w14:textId="0BA00978"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Should have optimized de-duplication Algorithm. The deduplication Solution must provide an optimized de-duplication pool for multiple logical devices i.e. multiple devices created over disk through NAS, CIFS, OST etc. in order to significantly improve backup appliance storage utilization n and help retain data longer.</w:t>
            </w:r>
          </w:p>
        </w:tc>
        <w:tc>
          <w:tcPr>
            <w:tcW w:w="4679" w:type="dxa"/>
            <w:shd w:val="clear" w:color="auto" w:fill="auto"/>
          </w:tcPr>
          <w:p w14:paraId="159802E9" w14:textId="77777777" w:rsidR="00AC21DE" w:rsidRPr="00A80BBF" w:rsidRDefault="00AC21DE" w:rsidP="00AC21DE">
            <w:pPr>
              <w:spacing w:after="0" w:line="240" w:lineRule="auto"/>
              <w:contextualSpacing/>
              <w:rPr>
                <w:rFonts w:ascii="Book Antiqua" w:hAnsi="Book Antiqua" w:cs="Arial"/>
                <w:color w:val="000000"/>
                <w:szCs w:val="22"/>
              </w:rPr>
            </w:pPr>
            <w:r w:rsidRPr="00A80BBF">
              <w:rPr>
                <w:rFonts w:ascii="Book Antiqua" w:hAnsi="Book Antiqua" w:cs="Arial"/>
                <w:color w:val="000000"/>
                <w:szCs w:val="22"/>
              </w:rPr>
              <w:t>Required Change:</w:t>
            </w:r>
            <w:r w:rsidRPr="00A80BBF">
              <w:rPr>
                <w:rFonts w:ascii="Book Antiqua" w:hAnsi="Book Antiqua" w:cs="Arial"/>
                <w:color w:val="000000"/>
                <w:szCs w:val="22"/>
              </w:rPr>
              <w:br/>
              <w:t xml:space="preserve">Each vendor has its own implementation of optimized de-duplication </w:t>
            </w:r>
            <w:proofErr w:type="spellStart"/>
            <w:r w:rsidRPr="00A80BBF">
              <w:rPr>
                <w:rFonts w:ascii="Book Antiqua" w:hAnsi="Book Antiqua" w:cs="Arial"/>
                <w:color w:val="000000"/>
                <w:szCs w:val="22"/>
              </w:rPr>
              <w:t>alogorithm</w:t>
            </w:r>
            <w:proofErr w:type="spellEnd"/>
            <w:r w:rsidRPr="00A80BBF">
              <w:rPr>
                <w:rFonts w:ascii="Book Antiqua" w:hAnsi="Book Antiqua" w:cs="Arial"/>
                <w:color w:val="000000"/>
                <w:szCs w:val="22"/>
              </w:rPr>
              <w:t>. Request you to please delete this clause for wider participation</w:t>
            </w:r>
          </w:p>
          <w:p w14:paraId="5E3591BC"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4824BEC0" w14:textId="03B44E9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368325BE" w14:textId="77777777" w:rsidTr="00C021C4">
        <w:trPr>
          <w:trHeight w:val="1830"/>
        </w:trPr>
        <w:tc>
          <w:tcPr>
            <w:tcW w:w="1002" w:type="dxa"/>
            <w:shd w:val="clear" w:color="auto" w:fill="auto"/>
            <w:noWrap/>
            <w:vAlign w:val="center"/>
          </w:tcPr>
          <w:p w14:paraId="7CD87FA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04BB686"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p w14:paraId="18A62FB8" w14:textId="77777777" w:rsidR="00AC21DE" w:rsidRPr="00A80BBF" w:rsidRDefault="00AC21DE" w:rsidP="00AC21DE">
            <w:pPr>
              <w:jc w:val="both"/>
              <w:rPr>
                <w:rFonts w:ascii="Book Antiqua" w:hAnsi="Book Antiqua" w:cs="Arial"/>
                <w:color w:val="000000"/>
                <w:szCs w:val="22"/>
              </w:rPr>
            </w:pPr>
          </w:p>
        </w:tc>
        <w:tc>
          <w:tcPr>
            <w:tcW w:w="4820" w:type="dxa"/>
            <w:shd w:val="clear" w:color="auto" w:fill="auto"/>
          </w:tcPr>
          <w:p w14:paraId="53A61DF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5. Back-up Solution, Page No-306,2_TS - NR ULDC Phase-III PDF</w:t>
            </w:r>
          </w:p>
          <w:p w14:paraId="3A8157AC" w14:textId="26D8DDD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Spare </w:t>
            </w:r>
            <w:proofErr w:type="gramStart"/>
            <w:r w:rsidRPr="00A80BBF">
              <w:rPr>
                <w:rFonts w:ascii="Book Antiqua" w:hAnsi="Book Antiqua" w:cs="Arial"/>
                <w:color w:val="000000"/>
                <w:szCs w:val="22"/>
              </w:rPr>
              <w:t>Disk:-</w:t>
            </w:r>
            <w:proofErr w:type="gramEnd"/>
            <w:r w:rsidRPr="00A80BBF">
              <w:rPr>
                <w:rFonts w:ascii="Book Antiqua" w:hAnsi="Book Antiqua"/>
                <w:szCs w:val="22"/>
              </w:rPr>
              <w:t xml:space="preserve"> </w:t>
            </w:r>
            <w:r w:rsidRPr="00A80BBF">
              <w:rPr>
                <w:rFonts w:ascii="Book Antiqua" w:hAnsi="Book Antiqua" w:cs="Arial"/>
                <w:color w:val="000000"/>
                <w:szCs w:val="22"/>
              </w:rPr>
              <w:t>Global hot spare to be provided.</w:t>
            </w:r>
          </w:p>
        </w:tc>
        <w:tc>
          <w:tcPr>
            <w:tcW w:w="4679" w:type="dxa"/>
            <w:shd w:val="clear" w:color="auto" w:fill="auto"/>
          </w:tcPr>
          <w:p w14:paraId="68C3F2D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0F0D334F" w14:textId="40476171" w:rsidR="00AC21DE" w:rsidRPr="00A80BBF" w:rsidRDefault="00AC21DE" w:rsidP="00AC21DE">
            <w:pPr>
              <w:spacing w:after="0" w:line="240" w:lineRule="auto"/>
              <w:contextualSpacing/>
              <w:rPr>
                <w:rFonts w:ascii="Book Antiqua" w:hAnsi="Book Antiqua" w:cs="Arial"/>
                <w:color w:val="000000"/>
                <w:szCs w:val="22"/>
              </w:rPr>
            </w:pPr>
            <w:r w:rsidRPr="00A80BBF">
              <w:rPr>
                <w:rFonts w:ascii="Book Antiqua" w:hAnsi="Book Antiqua" w:cs="Arial"/>
                <w:color w:val="000000"/>
                <w:szCs w:val="22"/>
              </w:rPr>
              <w:t>Each OEM has its own architecture of hot spare implementation. Request you to remove this clause for wider participation</w:t>
            </w:r>
          </w:p>
        </w:tc>
        <w:tc>
          <w:tcPr>
            <w:tcW w:w="3826" w:type="dxa"/>
            <w:shd w:val="clear" w:color="auto" w:fill="auto"/>
          </w:tcPr>
          <w:p w14:paraId="08761EAA" w14:textId="0D720F4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43C569C3" w14:textId="77777777" w:rsidTr="00C021C4">
        <w:trPr>
          <w:trHeight w:val="1830"/>
        </w:trPr>
        <w:tc>
          <w:tcPr>
            <w:tcW w:w="1002" w:type="dxa"/>
            <w:shd w:val="clear" w:color="auto" w:fill="auto"/>
            <w:noWrap/>
            <w:vAlign w:val="center"/>
          </w:tcPr>
          <w:p w14:paraId="7FED4F3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E05233C" w14:textId="07772E64"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tc>
        <w:tc>
          <w:tcPr>
            <w:tcW w:w="4820" w:type="dxa"/>
            <w:shd w:val="clear" w:color="auto" w:fill="auto"/>
          </w:tcPr>
          <w:p w14:paraId="023B6FE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5. Back-up Solution, Page No-306,2_TS - NR ULDC Phase-III PDF</w:t>
            </w:r>
          </w:p>
          <w:p w14:paraId="3D41700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Dual </w:t>
            </w:r>
            <w:proofErr w:type="gramStart"/>
            <w:r w:rsidRPr="00A80BBF">
              <w:rPr>
                <w:rFonts w:ascii="Book Antiqua" w:hAnsi="Book Antiqua" w:cs="Arial"/>
                <w:color w:val="000000"/>
                <w:szCs w:val="22"/>
              </w:rPr>
              <w:t>Controller:-</w:t>
            </w:r>
            <w:proofErr w:type="gramEnd"/>
          </w:p>
          <w:p w14:paraId="127468D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Storage must have two controllers and at least 16GB of DRAM cache.</w:t>
            </w:r>
          </w:p>
          <w:p w14:paraId="16E78B01"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3625936F"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679" w:type="dxa"/>
            <w:shd w:val="clear" w:color="auto" w:fill="auto"/>
          </w:tcPr>
          <w:p w14:paraId="4BCC58F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5A95CC9C" w14:textId="797EC18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this clause is restrictive for many leading OEM. Request you to remove this clause.</w:t>
            </w:r>
          </w:p>
        </w:tc>
        <w:tc>
          <w:tcPr>
            <w:tcW w:w="3826" w:type="dxa"/>
            <w:shd w:val="clear" w:color="auto" w:fill="auto"/>
          </w:tcPr>
          <w:p w14:paraId="3FD75ADB" w14:textId="0ED2DC78"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40529742" w14:textId="77777777" w:rsidTr="00C021C4">
        <w:trPr>
          <w:trHeight w:val="1830"/>
        </w:trPr>
        <w:tc>
          <w:tcPr>
            <w:tcW w:w="1002" w:type="dxa"/>
            <w:shd w:val="clear" w:color="auto" w:fill="auto"/>
            <w:noWrap/>
            <w:vAlign w:val="center"/>
          </w:tcPr>
          <w:p w14:paraId="57A9840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D3B06F7" w14:textId="3B819B10"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tc>
        <w:tc>
          <w:tcPr>
            <w:tcW w:w="4820" w:type="dxa"/>
            <w:shd w:val="clear" w:color="auto" w:fill="auto"/>
          </w:tcPr>
          <w:p w14:paraId="762697B7"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7. Router cum Firewall: ICCP and RTU Communication ==&gt; General, Page No-309</w:t>
            </w:r>
          </w:p>
          <w:p w14:paraId="41973EB1" w14:textId="77777777" w:rsidR="00AC21DE" w:rsidRPr="00A80BBF" w:rsidRDefault="00AC21DE" w:rsidP="00AC21DE">
            <w:pPr>
              <w:spacing w:after="0" w:line="240" w:lineRule="auto"/>
              <w:contextualSpacing/>
              <w:jc w:val="both"/>
              <w:rPr>
                <w:rFonts w:ascii="Book Antiqua" w:hAnsi="Book Antiqua" w:cs="Arial"/>
                <w:szCs w:val="22"/>
              </w:rPr>
            </w:pPr>
            <w:proofErr w:type="gramStart"/>
            <w:r w:rsidRPr="00A80BBF">
              <w:rPr>
                <w:rFonts w:ascii="Book Antiqua" w:hAnsi="Book Antiqua" w:cs="Arial"/>
                <w:szCs w:val="22"/>
              </w:rPr>
              <w:t>General:-</w:t>
            </w:r>
            <w:proofErr w:type="gramEnd"/>
          </w:p>
          <w:p w14:paraId="7C870652" w14:textId="624CE5D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Router should have minimum 4 GB of on-board/inbuilt DRAM/RAM for data plane + control plane processes and 8 GB Flash.</w:t>
            </w:r>
          </w:p>
        </w:tc>
        <w:tc>
          <w:tcPr>
            <w:tcW w:w="4679" w:type="dxa"/>
            <w:shd w:val="clear" w:color="auto" w:fill="auto"/>
          </w:tcPr>
          <w:p w14:paraId="3B1A4545" w14:textId="77777777" w:rsidR="00AC21DE" w:rsidRPr="00A80BBF" w:rsidRDefault="00AC21DE" w:rsidP="00AC21DE">
            <w:pPr>
              <w:spacing w:after="120"/>
              <w:rPr>
                <w:rFonts w:ascii="Book Antiqua" w:hAnsi="Book Antiqua" w:cs="Arial"/>
                <w:color w:val="000000"/>
                <w:szCs w:val="22"/>
              </w:rPr>
            </w:pPr>
            <w:r w:rsidRPr="00A80BBF">
              <w:rPr>
                <w:rFonts w:ascii="Book Antiqua" w:hAnsi="Book Antiqua" w:cs="Arial"/>
                <w:color w:val="000000"/>
                <w:szCs w:val="22"/>
              </w:rPr>
              <w:t>Required Change:</w:t>
            </w:r>
            <w:r w:rsidRPr="00A80BBF">
              <w:rPr>
                <w:rFonts w:ascii="Book Antiqua" w:hAnsi="Book Antiqua" w:cs="Arial"/>
                <w:color w:val="000000"/>
                <w:szCs w:val="22"/>
              </w:rPr>
              <w:br/>
              <w:t>Request to modify the clause as " Router should have minimum 4 GB of on-board/inbuilt DRAM/SDRAM for data plane + control plane processes and 1 GB Flash.”</w:t>
            </w:r>
            <w:r w:rsidRPr="00A80BBF">
              <w:rPr>
                <w:rFonts w:ascii="Book Antiqua" w:hAnsi="Book Antiqua" w:cs="Arial"/>
                <w:color w:val="000000"/>
                <w:szCs w:val="22"/>
              </w:rPr>
              <w:br/>
              <w:t xml:space="preserve">Reason: Since technology and architecture differs from OEM to OEM. In HPE proposed Router's firmware or OS as it is designed in such a way that it require very less space to store </w:t>
            </w:r>
            <w:proofErr w:type="gramStart"/>
            <w:r w:rsidRPr="00A80BBF">
              <w:rPr>
                <w:rFonts w:ascii="Book Antiqua" w:hAnsi="Book Antiqua" w:cs="Arial"/>
                <w:color w:val="000000"/>
                <w:szCs w:val="22"/>
              </w:rPr>
              <w:t>the  firmware</w:t>
            </w:r>
            <w:proofErr w:type="gramEnd"/>
            <w:r w:rsidRPr="00A80BBF">
              <w:rPr>
                <w:rFonts w:ascii="Book Antiqua" w:hAnsi="Book Antiqua" w:cs="Arial"/>
                <w:color w:val="000000"/>
                <w:szCs w:val="22"/>
              </w:rPr>
              <w:t>, multiple copies of configurations files, logs files etc.</w:t>
            </w:r>
          </w:p>
          <w:p w14:paraId="630A7AC3"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2414782A" w14:textId="79E02B93"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7D3402EC" w14:textId="77777777" w:rsidTr="00C021C4">
        <w:trPr>
          <w:trHeight w:val="1830"/>
        </w:trPr>
        <w:tc>
          <w:tcPr>
            <w:tcW w:w="1002" w:type="dxa"/>
            <w:shd w:val="clear" w:color="auto" w:fill="auto"/>
            <w:noWrap/>
            <w:vAlign w:val="center"/>
          </w:tcPr>
          <w:p w14:paraId="7C331DA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F61019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p w14:paraId="500582C2" w14:textId="77777777" w:rsidR="00AC21DE" w:rsidRPr="00A80BBF" w:rsidRDefault="00AC21DE" w:rsidP="00AC21DE">
            <w:pPr>
              <w:jc w:val="both"/>
              <w:rPr>
                <w:rFonts w:ascii="Book Antiqua" w:hAnsi="Book Antiqua" w:cs="Arial"/>
                <w:color w:val="000000"/>
                <w:szCs w:val="22"/>
              </w:rPr>
            </w:pPr>
          </w:p>
        </w:tc>
        <w:tc>
          <w:tcPr>
            <w:tcW w:w="4820" w:type="dxa"/>
            <w:shd w:val="clear" w:color="auto" w:fill="auto"/>
          </w:tcPr>
          <w:p w14:paraId="57878A7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7. Router cum Firewall: ICCP and RTU Communication ==&gt; General, Page No-309</w:t>
            </w:r>
          </w:p>
          <w:p w14:paraId="05D824C5"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General:-</w:t>
            </w:r>
            <w:proofErr w:type="gramEnd"/>
          </w:p>
          <w:p w14:paraId="500740C1"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spellStart"/>
            <w:proofErr w:type="gramStart"/>
            <w:r w:rsidRPr="00A80BBF">
              <w:rPr>
                <w:rFonts w:ascii="Book Antiqua" w:hAnsi="Book Antiqua" w:cs="Arial"/>
                <w:color w:val="000000"/>
                <w:szCs w:val="22"/>
              </w:rPr>
              <w:t>e.Router</w:t>
            </w:r>
            <w:proofErr w:type="spellEnd"/>
            <w:proofErr w:type="gramEnd"/>
            <w:r w:rsidRPr="00A80BBF">
              <w:rPr>
                <w:rFonts w:ascii="Book Antiqua" w:hAnsi="Book Antiqua" w:cs="Arial"/>
                <w:color w:val="000000"/>
                <w:szCs w:val="22"/>
              </w:rPr>
              <w:t xml:space="preserve"> should be IPv6/USGv6 Certified/IPv6 logo ready</w:t>
            </w:r>
          </w:p>
          <w:p w14:paraId="414C05E1"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7E762650" w14:textId="77777777" w:rsidR="00AC21DE" w:rsidRPr="00A80BBF" w:rsidRDefault="00AC21DE" w:rsidP="00AC21DE">
            <w:pPr>
              <w:spacing w:after="0" w:line="240" w:lineRule="auto"/>
              <w:contextualSpacing/>
              <w:jc w:val="both"/>
              <w:rPr>
                <w:rFonts w:ascii="Book Antiqua" w:hAnsi="Book Antiqua" w:cs="Arial"/>
                <w:szCs w:val="22"/>
              </w:rPr>
            </w:pPr>
          </w:p>
        </w:tc>
        <w:tc>
          <w:tcPr>
            <w:tcW w:w="4679" w:type="dxa"/>
            <w:shd w:val="clear" w:color="auto" w:fill="auto"/>
          </w:tcPr>
          <w:p w14:paraId="1C8A537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01AFF39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to modify the clause as "" Router should be IPv6 ready/USGv6 Certified/IPv6 logo ready.</w:t>
            </w:r>
          </w:p>
          <w:p w14:paraId="15A8C31A" w14:textId="561FA929" w:rsidR="00AC21DE" w:rsidRPr="00A80BBF" w:rsidRDefault="00AC21DE" w:rsidP="00AC21DE">
            <w:pPr>
              <w:spacing w:after="120"/>
              <w:rPr>
                <w:rFonts w:ascii="Book Antiqua" w:hAnsi="Book Antiqua" w:cs="Arial"/>
                <w:color w:val="000000"/>
                <w:szCs w:val="22"/>
              </w:rPr>
            </w:pPr>
            <w:r w:rsidRPr="00A80BBF">
              <w:rPr>
                <w:rFonts w:ascii="Book Antiqua" w:hAnsi="Book Antiqua" w:cs="Arial"/>
                <w:color w:val="000000"/>
                <w:szCs w:val="22"/>
              </w:rPr>
              <w:t>Reason: HPE Proposed Router supports required IPv6 Features for IPv6 Readiness &amp; Deployment. Router is IPv6 ready from day 1.</w:t>
            </w:r>
          </w:p>
        </w:tc>
        <w:tc>
          <w:tcPr>
            <w:tcW w:w="3826" w:type="dxa"/>
            <w:shd w:val="clear" w:color="auto" w:fill="auto"/>
          </w:tcPr>
          <w:p w14:paraId="06516FA0" w14:textId="32B1B60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tc>
      </w:tr>
      <w:tr w:rsidR="00AC21DE" w:rsidRPr="00A80BBF" w:rsidDel="00515150" w14:paraId="3468B15C" w14:textId="77777777" w:rsidTr="00C021C4">
        <w:trPr>
          <w:trHeight w:val="1830"/>
        </w:trPr>
        <w:tc>
          <w:tcPr>
            <w:tcW w:w="1002" w:type="dxa"/>
            <w:shd w:val="clear" w:color="auto" w:fill="auto"/>
            <w:noWrap/>
            <w:vAlign w:val="center"/>
          </w:tcPr>
          <w:p w14:paraId="6EC73B2F"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F68D31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p w14:paraId="6C3669B7"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6377DE5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7. Router cum Firewall: ICCP and RTU Communication ==&gt; General, Page No-309</w:t>
            </w:r>
          </w:p>
          <w:p w14:paraId="7E828431" w14:textId="0898C10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Features to </w:t>
            </w:r>
            <w:proofErr w:type="gramStart"/>
            <w:r w:rsidRPr="00A80BBF">
              <w:rPr>
                <w:rFonts w:ascii="Book Antiqua" w:hAnsi="Book Antiqua" w:cs="Arial"/>
                <w:color w:val="000000"/>
                <w:szCs w:val="22"/>
              </w:rPr>
              <w:t>support:-</w:t>
            </w:r>
            <w:proofErr w:type="gramEnd"/>
            <w:r w:rsidRPr="00A80BBF">
              <w:rPr>
                <w:rFonts w:ascii="Book Antiqua" w:hAnsi="Book Antiqua"/>
                <w:szCs w:val="22"/>
              </w:rPr>
              <w:t xml:space="preserve"> </w:t>
            </w:r>
            <w:r w:rsidRPr="00A80BBF">
              <w:rPr>
                <w:rFonts w:ascii="Book Antiqua" w:hAnsi="Book Antiqua" w:cs="Arial"/>
                <w:color w:val="000000"/>
                <w:szCs w:val="22"/>
              </w:rPr>
              <w:t>QoS, MPLS, Security, Broadband, Multiservice, Voice, IP to IP Gateway</w:t>
            </w:r>
          </w:p>
        </w:tc>
        <w:tc>
          <w:tcPr>
            <w:tcW w:w="4679" w:type="dxa"/>
            <w:shd w:val="clear" w:color="auto" w:fill="auto"/>
          </w:tcPr>
          <w:p w14:paraId="6731660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6D2427D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to modify the clause as "QoS, MPLS, Security, Multiservice, IP to IP Gateway."</w:t>
            </w:r>
          </w:p>
          <w:p w14:paraId="70164F99" w14:textId="1F19EC6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Reason: HPE Proposed Router supports support IP services from Interior gateway protocols i.e. RIP, OSPF, ISIS to WAN exterior gateway protocols like BGP, MPLS etc. over IPv4 and IPv6 platform. Router also support Copper, </w:t>
            </w:r>
            <w:proofErr w:type="spellStart"/>
            <w:r w:rsidRPr="00A80BBF">
              <w:rPr>
                <w:rFonts w:ascii="Book Antiqua" w:hAnsi="Book Antiqua" w:cs="Arial"/>
                <w:color w:val="000000"/>
                <w:szCs w:val="22"/>
              </w:rPr>
              <w:t>Fiber</w:t>
            </w:r>
            <w:proofErr w:type="spellEnd"/>
            <w:r w:rsidRPr="00A80BBF">
              <w:rPr>
                <w:rFonts w:ascii="Book Antiqua" w:hAnsi="Book Antiqua" w:cs="Arial"/>
                <w:color w:val="000000"/>
                <w:szCs w:val="22"/>
              </w:rPr>
              <w:t xml:space="preserve"> 1/10G (MM/SM), E1 and Enhance serial ports only. Router doesn't support broadband and other legacy services. </w:t>
            </w:r>
          </w:p>
        </w:tc>
        <w:tc>
          <w:tcPr>
            <w:tcW w:w="3826" w:type="dxa"/>
            <w:shd w:val="clear" w:color="auto" w:fill="auto"/>
          </w:tcPr>
          <w:p w14:paraId="22F88DE8" w14:textId="6E6DF3F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tc>
      </w:tr>
      <w:tr w:rsidR="00AC21DE" w:rsidRPr="00A80BBF" w:rsidDel="00515150" w14:paraId="4C22ABA6" w14:textId="77777777" w:rsidTr="00C021C4">
        <w:trPr>
          <w:trHeight w:val="1830"/>
        </w:trPr>
        <w:tc>
          <w:tcPr>
            <w:tcW w:w="1002" w:type="dxa"/>
            <w:shd w:val="clear" w:color="auto" w:fill="auto"/>
            <w:noWrap/>
            <w:vAlign w:val="center"/>
          </w:tcPr>
          <w:p w14:paraId="1B99E59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A09F75E" w14:textId="691FE20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Volume II Part B, Appendix-H: Hardware Specifications</w:t>
            </w:r>
          </w:p>
        </w:tc>
        <w:tc>
          <w:tcPr>
            <w:tcW w:w="4820" w:type="dxa"/>
            <w:shd w:val="clear" w:color="auto" w:fill="auto"/>
          </w:tcPr>
          <w:p w14:paraId="073042BA"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8. Router cum Firewall for PDS, Remote Console, External World Connectivity and others ==&gt; General, Page No-311</w:t>
            </w:r>
          </w:p>
          <w:p w14:paraId="617C94E9" w14:textId="77777777" w:rsidR="00AC21DE" w:rsidRPr="00A80BBF" w:rsidRDefault="00AC21DE" w:rsidP="00AC21DE">
            <w:pPr>
              <w:spacing w:after="0" w:line="240" w:lineRule="auto"/>
              <w:contextualSpacing/>
              <w:jc w:val="both"/>
              <w:rPr>
                <w:rFonts w:ascii="Book Antiqua" w:hAnsi="Book Antiqua" w:cs="Arial"/>
                <w:szCs w:val="22"/>
              </w:rPr>
            </w:pPr>
            <w:proofErr w:type="gramStart"/>
            <w:r w:rsidRPr="00A80BBF">
              <w:rPr>
                <w:rFonts w:ascii="Book Antiqua" w:hAnsi="Book Antiqua" w:cs="Arial"/>
                <w:szCs w:val="22"/>
              </w:rPr>
              <w:t>General:-</w:t>
            </w:r>
            <w:proofErr w:type="gramEnd"/>
            <w:r w:rsidRPr="00A80BBF">
              <w:rPr>
                <w:rFonts w:ascii="Book Antiqua" w:hAnsi="Book Antiqua"/>
                <w:szCs w:val="22"/>
              </w:rPr>
              <w:t xml:space="preserve"> </w:t>
            </w:r>
            <w:r w:rsidRPr="00A80BBF">
              <w:rPr>
                <w:rFonts w:ascii="Book Antiqua" w:hAnsi="Book Antiqua" w:cs="Arial"/>
                <w:szCs w:val="22"/>
              </w:rPr>
              <w:t>Router should have minimum 4 GB of on-board/inbuilt DRAM/RAM for data plane + control plane processes and</w:t>
            </w:r>
          </w:p>
          <w:p w14:paraId="6B63DAB7" w14:textId="0369A97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8 GB Flash.</w:t>
            </w:r>
          </w:p>
        </w:tc>
        <w:tc>
          <w:tcPr>
            <w:tcW w:w="4679" w:type="dxa"/>
            <w:shd w:val="clear" w:color="auto" w:fill="auto"/>
          </w:tcPr>
          <w:p w14:paraId="079695D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36FE422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to modify the clause as " Router should have minimum 4 GB of on-board/inbuilt DRAM/SDRAM for data plane + control plane processes and 1 GB Flash."</w:t>
            </w:r>
          </w:p>
          <w:p w14:paraId="533B9F3D"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70CA8B33" w14:textId="3158CA4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Reason: Since technology and architecture differs from OEM to OEM. In HPE proposed Router's firmware or OS as it is designed in such a way that it require very less space to </w:t>
            </w:r>
            <w:r w:rsidRPr="00A80BBF">
              <w:rPr>
                <w:rFonts w:ascii="Book Antiqua" w:hAnsi="Book Antiqua" w:cs="Arial"/>
                <w:color w:val="000000"/>
                <w:szCs w:val="22"/>
              </w:rPr>
              <w:lastRenderedPageBreak/>
              <w:t xml:space="preserve">store </w:t>
            </w:r>
            <w:proofErr w:type="gramStart"/>
            <w:r w:rsidRPr="00A80BBF">
              <w:rPr>
                <w:rFonts w:ascii="Book Antiqua" w:hAnsi="Book Antiqua" w:cs="Arial"/>
                <w:color w:val="000000"/>
                <w:szCs w:val="22"/>
              </w:rPr>
              <w:t>the  firmware</w:t>
            </w:r>
            <w:proofErr w:type="gramEnd"/>
            <w:r w:rsidRPr="00A80BBF">
              <w:rPr>
                <w:rFonts w:ascii="Book Antiqua" w:hAnsi="Book Antiqua" w:cs="Arial"/>
                <w:color w:val="000000"/>
                <w:szCs w:val="22"/>
              </w:rPr>
              <w:t>, multiple copies of configurations files, logs files etc.</w:t>
            </w:r>
          </w:p>
        </w:tc>
        <w:tc>
          <w:tcPr>
            <w:tcW w:w="3826" w:type="dxa"/>
            <w:shd w:val="clear" w:color="auto" w:fill="auto"/>
          </w:tcPr>
          <w:p w14:paraId="254B12F3" w14:textId="36555EA3"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Bidders are requested to provide their detail solution for discussion during Stage-I.</w:t>
            </w:r>
          </w:p>
        </w:tc>
      </w:tr>
      <w:tr w:rsidR="00AC21DE" w:rsidRPr="00A80BBF" w:rsidDel="00515150" w14:paraId="0737CF1F" w14:textId="77777777" w:rsidTr="00C021C4">
        <w:trPr>
          <w:trHeight w:val="1830"/>
        </w:trPr>
        <w:tc>
          <w:tcPr>
            <w:tcW w:w="1002" w:type="dxa"/>
            <w:shd w:val="clear" w:color="auto" w:fill="auto"/>
            <w:noWrap/>
            <w:vAlign w:val="center"/>
          </w:tcPr>
          <w:p w14:paraId="256484B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C432816" w14:textId="03119D6D"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Volume II Part B, Appendix-H: Hardware Specifications</w:t>
            </w:r>
          </w:p>
        </w:tc>
        <w:tc>
          <w:tcPr>
            <w:tcW w:w="4820" w:type="dxa"/>
            <w:shd w:val="clear" w:color="auto" w:fill="auto"/>
          </w:tcPr>
          <w:p w14:paraId="55D104C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 xml:space="preserve">8. Router cum Firewall for PDS, Remote Console, External World Connectivity and </w:t>
            </w:r>
            <w:r w:rsidRPr="00A80BBF">
              <w:rPr>
                <w:rFonts w:ascii="Book Antiqua" w:hAnsi="Book Antiqua" w:cs="Arial"/>
                <w:color w:val="000000"/>
                <w:szCs w:val="22"/>
              </w:rPr>
              <w:t>others ==&gt; General, Page No-311</w:t>
            </w:r>
          </w:p>
          <w:p w14:paraId="4EB26B77"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General:-</w:t>
            </w:r>
            <w:proofErr w:type="gramEnd"/>
            <w:r w:rsidRPr="00A80BBF">
              <w:rPr>
                <w:rFonts w:ascii="Book Antiqua" w:hAnsi="Book Antiqua" w:cs="Arial"/>
                <w:color w:val="000000"/>
                <w:szCs w:val="22"/>
              </w:rPr>
              <w:t xml:space="preserve"> </w:t>
            </w:r>
          </w:p>
          <w:p w14:paraId="2DD1A52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e.  Router should be IPv6/USGv6 Certified/IPv6 logo ready</w:t>
            </w:r>
          </w:p>
          <w:p w14:paraId="576586CB" w14:textId="77777777" w:rsidR="00AC21DE" w:rsidRPr="00A80BBF" w:rsidRDefault="00AC21DE" w:rsidP="00AC21DE">
            <w:pPr>
              <w:spacing w:after="0" w:line="240" w:lineRule="auto"/>
              <w:contextualSpacing/>
              <w:jc w:val="both"/>
              <w:rPr>
                <w:rFonts w:ascii="Book Antiqua" w:hAnsi="Book Antiqua" w:cs="Arial"/>
                <w:szCs w:val="22"/>
              </w:rPr>
            </w:pPr>
          </w:p>
        </w:tc>
        <w:tc>
          <w:tcPr>
            <w:tcW w:w="4679" w:type="dxa"/>
            <w:shd w:val="clear" w:color="auto" w:fill="auto"/>
          </w:tcPr>
          <w:p w14:paraId="5EB9726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0B65C95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to modify the clause as " Router should be IPv6 ready/USGv6 Certified/IPv6 logo ready.”</w:t>
            </w:r>
          </w:p>
          <w:p w14:paraId="6CF0F96D" w14:textId="5AE9906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Reason: HPE Proposed Router supports required IPv6 Features for IPv6 Readiness &amp; Deployment. Router is IPv6 ready from day 1.</w:t>
            </w:r>
          </w:p>
        </w:tc>
        <w:tc>
          <w:tcPr>
            <w:tcW w:w="3826" w:type="dxa"/>
            <w:shd w:val="clear" w:color="auto" w:fill="auto"/>
          </w:tcPr>
          <w:p w14:paraId="739DC913" w14:textId="6A7BDFD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tc>
      </w:tr>
      <w:tr w:rsidR="00AC21DE" w:rsidRPr="00A80BBF" w:rsidDel="00515150" w14:paraId="5CE71243" w14:textId="77777777" w:rsidTr="00C021C4">
        <w:trPr>
          <w:trHeight w:val="1830"/>
        </w:trPr>
        <w:tc>
          <w:tcPr>
            <w:tcW w:w="1002" w:type="dxa"/>
            <w:shd w:val="clear" w:color="auto" w:fill="auto"/>
            <w:noWrap/>
            <w:vAlign w:val="center"/>
          </w:tcPr>
          <w:p w14:paraId="73E8C7A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44013C1" w14:textId="27B489C1"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Volume II Part B, Appendix-H: Hardware Specifications</w:t>
            </w:r>
          </w:p>
        </w:tc>
        <w:tc>
          <w:tcPr>
            <w:tcW w:w="4820" w:type="dxa"/>
            <w:shd w:val="clear" w:color="auto" w:fill="auto"/>
          </w:tcPr>
          <w:p w14:paraId="54157CCA"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8. Router cum Firewall for PDS, Remote Console, External World </w:t>
            </w:r>
            <w:proofErr w:type="gramStart"/>
            <w:r w:rsidRPr="00A80BBF">
              <w:rPr>
                <w:rFonts w:ascii="Book Antiqua" w:hAnsi="Book Antiqua" w:cs="Arial"/>
                <w:szCs w:val="22"/>
              </w:rPr>
              <w:t>Connectivity ,</w:t>
            </w:r>
            <w:proofErr w:type="gramEnd"/>
            <w:r w:rsidRPr="00A80BBF">
              <w:rPr>
                <w:rFonts w:ascii="Book Antiqua" w:hAnsi="Book Antiqua" w:cs="Arial"/>
                <w:szCs w:val="22"/>
              </w:rPr>
              <w:t xml:space="preserve"> Page No-311</w:t>
            </w:r>
          </w:p>
          <w:p w14:paraId="57613CC1"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Features to </w:t>
            </w:r>
            <w:proofErr w:type="gramStart"/>
            <w:r w:rsidRPr="00A80BBF">
              <w:rPr>
                <w:rFonts w:ascii="Book Antiqua" w:hAnsi="Book Antiqua" w:cs="Arial"/>
                <w:szCs w:val="22"/>
              </w:rPr>
              <w:t>support:-</w:t>
            </w:r>
            <w:proofErr w:type="gramEnd"/>
          </w:p>
          <w:p w14:paraId="48649D1E" w14:textId="77777777" w:rsidR="00AC21DE" w:rsidRPr="00A80BBF" w:rsidRDefault="00AC21DE" w:rsidP="00AC21DE">
            <w:pPr>
              <w:jc w:val="both"/>
              <w:rPr>
                <w:rFonts w:ascii="Book Antiqua" w:hAnsi="Book Antiqua" w:cs="Arial"/>
                <w:szCs w:val="22"/>
              </w:rPr>
            </w:pPr>
            <w:r w:rsidRPr="00A80BBF">
              <w:rPr>
                <w:rFonts w:ascii="Book Antiqua" w:hAnsi="Book Antiqua" w:cs="Arial"/>
                <w:szCs w:val="22"/>
              </w:rPr>
              <w:t>QoS, MPLS, Security, Broadband,</w:t>
            </w:r>
            <w:r w:rsidRPr="00A80BBF">
              <w:rPr>
                <w:rFonts w:ascii="Book Antiqua" w:hAnsi="Book Antiqua" w:cs="Arial"/>
                <w:szCs w:val="22"/>
              </w:rPr>
              <w:br/>
              <w:t>Multiservice, Voice, IP to IP Gateway</w:t>
            </w:r>
          </w:p>
          <w:p w14:paraId="6942B50B" w14:textId="77777777" w:rsidR="00AC21DE" w:rsidRPr="00A80BBF" w:rsidRDefault="00AC21DE" w:rsidP="00AC21DE">
            <w:pPr>
              <w:spacing w:after="0" w:line="240" w:lineRule="auto"/>
              <w:contextualSpacing/>
              <w:jc w:val="both"/>
              <w:rPr>
                <w:rFonts w:ascii="Book Antiqua" w:hAnsi="Book Antiqua" w:cs="Arial"/>
                <w:szCs w:val="22"/>
              </w:rPr>
            </w:pPr>
          </w:p>
        </w:tc>
        <w:tc>
          <w:tcPr>
            <w:tcW w:w="4679" w:type="dxa"/>
            <w:shd w:val="clear" w:color="auto" w:fill="auto"/>
          </w:tcPr>
          <w:p w14:paraId="56EC5C0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4493EB2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to modify the clause as "QoS, MPLS, Security, Multiservice, IP to IP Gateway."</w:t>
            </w:r>
          </w:p>
          <w:p w14:paraId="3F285058" w14:textId="79B16393"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Reason: HPE Proposed Router supports support IP services from Interior gateway protocols i.e. RIP, OSPF, ISIS to WAN exterior gateway protocols like BGP, MPLS etc. over IPv4 and IPv6 platform. Router also support Copper, </w:t>
            </w:r>
            <w:proofErr w:type="spellStart"/>
            <w:r w:rsidRPr="00A80BBF">
              <w:rPr>
                <w:rFonts w:ascii="Book Antiqua" w:hAnsi="Book Antiqua" w:cs="Arial"/>
                <w:color w:val="000000"/>
                <w:szCs w:val="22"/>
              </w:rPr>
              <w:t>Fiber</w:t>
            </w:r>
            <w:proofErr w:type="spellEnd"/>
            <w:r w:rsidRPr="00A80BBF">
              <w:rPr>
                <w:rFonts w:ascii="Book Antiqua" w:hAnsi="Book Antiqua" w:cs="Arial"/>
                <w:color w:val="000000"/>
                <w:szCs w:val="22"/>
              </w:rPr>
              <w:t xml:space="preserve"> 1/10G (MM/SM), E1 and Enhance serial ports only. Router doesn't support broadband and other legacy services. </w:t>
            </w:r>
          </w:p>
        </w:tc>
        <w:tc>
          <w:tcPr>
            <w:tcW w:w="3826" w:type="dxa"/>
            <w:shd w:val="clear" w:color="auto" w:fill="auto"/>
          </w:tcPr>
          <w:p w14:paraId="2545FCE2" w14:textId="1D4E5ED1" w:rsidR="00AC21DE" w:rsidRPr="00A80BBF" w:rsidRDefault="00AC21DE" w:rsidP="00AC21DE">
            <w:pPr>
              <w:pStyle w:val="ListParagraph"/>
              <w:spacing w:after="0" w:line="240" w:lineRule="auto"/>
              <w:ind w:left="0"/>
              <w:jc w:val="both"/>
              <w:rPr>
                <w:rFonts w:ascii="Book Antiqua" w:hAnsi="Book Antiqua" w:cs="Arial"/>
                <w:color w:val="000000"/>
              </w:rPr>
            </w:pPr>
            <w:r w:rsidRPr="00A80BBF">
              <w:rPr>
                <w:rFonts w:ascii="Book Antiqua" w:hAnsi="Book Antiqua" w:cs="Arial"/>
                <w:color w:val="000000"/>
              </w:rPr>
              <w:t xml:space="preserve">Refer </w:t>
            </w:r>
            <w:r w:rsidR="00A80BBF">
              <w:rPr>
                <w:rFonts w:ascii="Book Antiqua" w:hAnsi="Book Antiqua" w:cs="Arial"/>
                <w:color w:val="000000"/>
              </w:rPr>
              <w:t>Amendment No-II</w:t>
            </w:r>
            <w:r w:rsidRPr="00A80BBF">
              <w:rPr>
                <w:rFonts w:ascii="Book Antiqua" w:hAnsi="Book Antiqua" w:cs="Arial"/>
                <w:color w:val="000000"/>
              </w:rPr>
              <w:t xml:space="preserve"> </w:t>
            </w:r>
          </w:p>
          <w:p w14:paraId="089F28A6" w14:textId="77777777" w:rsidR="00AC21DE" w:rsidRPr="00A80BBF" w:rsidRDefault="00AC21DE" w:rsidP="00AC21DE">
            <w:pPr>
              <w:spacing w:after="0" w:line="240" w:lineRule="auto"/>
              <w:contextualSpacing/>
              <w:jc w:val="both"/>
              <w:rPr>
                <w:rFonts w:ascii="Book Antiqua" w:hAnsi="Book Antiqua" w:cs="Arial"/>
                <w:color w:val="000000"/>
                <w:szCs w:val="22"/>
              </w:rPr>
            </w:pPr>
          </w:p>
        </w:tc>
      </w:tr>
      <w:tr w:rsidR="00AC21DE" w:rsidRPr="00A80BBF" w:rsidDel="00515150" w14:paraId="26726275" w14:textId="77777777" w:rsidTr="00C021C4">
        <w:trPr>
          <w:trHeight w:val="1830"/>
        </w:trPr>
        <w:tc>
          <w:tcPr>
            <w:tcW w:w="1002" w:type="dxa"/>
            <w:shd w:val="clear" w:color="auto" w:fill="auto"/>
            <w:noWrap/>
            <w:vAlign w:val="center"/>
          </w:tcPr>
          <w:p w14:paraId="6A3091D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4575BE3" w14:textId="0D37F0BC"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Volume II Part B, Appendix-H: Hardware Specifications</w:t>
            </w:r>
          </w:p>
        </w:tc>
        <w:tc>
          <w:tcPr>
            <w:tcW w:w="4820" w:type="dxa"/>
            <w:shd w:val="clear" w:color="auto" w:fill="auto"/>
          </w:tcPr>
          <w:p w14:paraId="361B01B0"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9. LAN </w:t>
            </w:r>
            <w:proofErr w:type="gramStart"/>
            <w:r w:rsidRPr="00A80BBF">
              <w:rPr>
                <w:rFonts w:ascii="Book Antiqua" w:hAnsi="Book Antiqua" w:cs="Arial"/>
                <w:szCs w:val="22"/>
              </w:rPr>
              <w:t>Switches ,</w:t>
            </w:r>
            <w:proofErr w:type="gramEnd"/>
            <w:r w:rsidRPr="00A80BBF">
              <w:rPr>
                <w:rFonts w:ascii="Book Antiqua" w:hAnsi="Book Antiqua" w:cs="Arial"/>
                <w:szCs w:val="22"/>
              </w:rPr>
              <w:t xml:space="preserve"> Page No-313</w:t>
            </w:r>
          </w:p>
          <w:p w14:paraId="451C88EA" w14:textId="77777777" w:rsidR="00AC21DE" w:rsidRPr="00A80BBF" w:rsidRDefault="00AC21DE" w:rsidP="00AC21DE">
            <w:pPr>
              <w:spacing w:after="0" w:line="240" w:lineRule="auto"/>
              <w:contextualSpacing/>
              <w:jc w:val="both"/>
              <w:rPr>
                <w:rFonts w:ascii="Book Antiqua" w:hAnsi="Book Antiqua" w:cs="Arial"/>
                <w:szCs w:val="22"/>
              </w:rPr>
            </w:pPr>
          </w:p>
          <w:p w14:paraId="066D068F" w14:textId="72BD59E3" w:rsidR="00AC21DE" w:rsidRPr="00A80BBF" w:rsidRDefault="00AC21DE" w:rsidP="00AC21DE">
            <w:pPr>
              <w:spacing w:after="0" w:line="240" w:lineRule="auto"/>
              <w:contextualSpacing/>
              <w:jc w:val="both"/>
              <w:rPr>
                <w:rFonts w:ascii="Book Antiqua" w:hAnsi="Book Antiqua" w:cs="Arial"/>
                <w:szCs w:val="22"/>
              </w:rPr>
            </w:pPr>
            <w:proofErr w:type="gramStart"/>
            <w:r w:rsidRPr="00A80BBF">
              <w:rPr>
                <w:rFonts w:ascii="Book Antiqua" w:hAnsi="Book Antiqua" w:cs="Arial"/>
                <w:szCs w:val="22"/>
              </w:rPr>
              <w:t>Standard:-</w:t>
            </w:r>
            <w:proofErr w:type="gramEnd"/>
            <w:r w:rsidRPr="00A80BBF">
              <w:rPr>
                <w:rFonts w:ascii="Book Antiqua" w:hAnsi="Book Antiqua"/>
                <w:szCs w:val="22"/>
              </w:rPr>
              <w:t xml:space="preserve"> </w:t>
            </w:r>
            <w:r w:rsidRPr="00A80BBF">
              <w:rPr>
                <w:rFonts w:ascii="Book Antiqua" w:hAnsi="Book Antiqua" w:cs="Arial"/>
                <w:szCs w:val="22"/>
              </w:rPr>
              <w:t>Switch should support IEEE Standards of Ethernet: IEEE 802.1D, 802.1s, 802.1w, 802.1x, 802.3ad, 802.3x, 802.1p, 802.1Q, 802.3, 802.3u, 802.3ab, 802.3z. should be supporting</w:t>
            </w:r>
          </w:p>
        </w:tc>
        <w:tc>
          <w:tcPr>
            <w:tcW w:w="4679" w:type="dxa"/>
            <w:shd w:val="clear" w:color="auto" w:fill="auto"/>
          </w:tcPr>
          <w:p w14:paraId="652E545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3D66AFF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Request to modify the clause as "Switch should support IEEE Standards of Ethernet: IEEE 802.1D, 802.1s, 802.1w, 802.1x </w:t>
            </w:r>
            <w:proofErr w:type="gramStart"/>
            <w:r w:rsidRPr="00A80BBF">
              <w:rPr>
                <w:rFonts w:ascii="Book Antiqua" w:hAnsi="Book Antiqua" w:cs="Arial"/>
                <w:color w:val="000000"/>
                <w:szCs w:val="22"/>
              </w:rPr>
              <w:t>or  802.3x</w:t>
            </w:r>
            <w:proofErr w:type="gramEnd"/>
            <w:r w:rsidRPr="00A80BBF">
              <w:rPr>
                <w:rFonts w:ascii="Book Antiqua" w:hAnsi="Book Antiqua" w:cs="Arial"/>
                <w:color w:val="000000"/>
                <w:szCs w:val="22"/>
              </w:rPr>
              <w:t>, 802.3ad, 802.1p, 802.1Q, 802.3, 802.3u, 802.3ab, 802.3z. should be supporting."</w:t>
            </w:r>
          </w:p>
          <w:p w14:paraId="1FA14F6D" w14:textId="2779D4E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Reason: HPE Proposed switches are L3 switches and will be the part of server farm like EMS/Scada, reporting or DMZ etc. 802.1x is basically used for end user. Switch doesn't support 802.1X.  As this is layer-3 switches and 802.1x provides an authentication framework that allows a user to be authenticated by a central authority. These switches support RADIUS/TACACS+ services. </w:t>
            </w:r>
          </w:p>
        </w:tc>
        <w:tc>
          <w:tcPr>
            <w:tcW w:w="3826" w:type="dxa"/>
            <w:shd w:val="clear" w:color="auto" w:fill="auto"/>
          </w:tcPr>
          <w:p w14:paraId="0A70DA46" w14:textId="07E9558C"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333E3CBD" w14:textId="77777777" w:rsidTr="00C021C4">
        <w:trPr>
          <w:trHeight w:val="1830"/>
        </w:trPr>
        <w:tc>
          <w:tcPr>
            <w:tcW w:w="1002" w:type="dxa"/>
            <w:shd w:val="clear" w:color="auto" w:fill="auto"/>
            <w:noWrap/>
            <w:vAlign w:val="center"/>
          </w:tcPr>
          <w:p w14:paraId="56A3CF4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5541D6D" w14:textId="75ACEF2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tc>
        <w:tc>
          <w:tcPr>
            <w:tcW w:w="4820" w:type="dxa"/>
            <w:shd w:val="clear" w:color="auto" w:fill="auto"/>
          </w:tcPr>
          <w:p w14:paraId="065EC857"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9. LAN </w:t>
            </w:r>
            <w:proofErr w:type="gramStart"/>
            <w:r w:rsidRPr="00A80BBF">
              <w:rPr>
                <w:rFonts w:ascii="Book Antiqua" w:hAnsi="Book Antiqua" w:cs="Arial"/>
                <w:szCs w:val="22"/>
              </w:rPr>
              <w:t>Switches ,</w:t>
            </w:r>
            <w:proofErr w:type="gramEnd"/>
            <w:r w:rsidRPr="00A80BBF">
              <w:rPr>
                <w:rFonts w:ascii="Book Antiqua" w:hAnsi="Book Antiqua" w:cs="Arial"/>
                <w:szCs w:val="22"/>
              </w:rPr>
              <w:t xml:space="preserve"> Page No-314</w:t>
            </w:r>
          </w:p>
          <w:p w14:paraId="66F9CCBD" w14:textId="7D38751D"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L3 </w:t>
            </w:r>
            <w:proofErr w:type="gramStart"/>
            <w:r w:rsidRPr="00A80BBF">
              <w:rPr>
                <w:rFonts w:ascii="Book Antiqua" w:hAnsi="Book Antiqua" w:cs="Arial"/>
                <w:szCs w:val="22"/>
              </w:rPr>
              <w:t>Features:-</w:t>
            </w:r>
            <w:proofErr w:type="gramEnd"/>
            <w:r w:rsidRPr="00A80BBF">
              <w:rPr>
                <w:rFonts w:ascii="Book Antiqua" w:hAnsi="Book Antiqua"/>
                <w:szCs w:val="22"/>
              </w:rPr>
              <w:t xml:space="preserve"> </w:t>
            </w:r>
            <w:r w:rsidRPr="00A80BBF">
              <w:rPr>
                <w:rFonts w:ascii="Book Antiqua" w:hAnsi="Book Antiqua" w:cs="Arial"/>
                <w:szCs w:val="22"/>
              </w:rPr>
              <w:t>IS-IS for IPv4 and IPv6 (IS-ISv6)</w:t>
            </w:r>
          </w:p>
        </w:tc>
        <w:tc>
          <w:tcPr>
            <w:tcW w:w="4679" w:type="dxa"/>
            <w:shd w:val="clear" w:color="auto" w:fill="auto"/>
          </w:tcPr>
          <w:p w14:paraId="79F1CC9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4C43EFF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to modify the clause IS-IS for IPv4 and IPv6 (IS-ISv6) or OSPF for IPv4 and IPv6</w:t>
            </w:r>
          </w:p>
          <w:p w14:paraId="18306F51" w14:textId="6559A87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Reason: Since technology and architecture differs from OEM to OEM. HPE switches are L3 switches support RIPv2, </w:t>
            </w:r>
            <w:proofErr w:type="spellStart"/>
            <w:r w:rsidRPr="00A80BBF">
              <w:rPr>
                <w:rFonts w:ascii="Book Antiqua" w:hAnsi="Book Antiqua" w:cs="Arial"/>
                <w:color w:val="000000"/>
                <w:szCs w:val="22"/>
              </w:rPr>
              <w:t>RIPng</w:t>
            </w:r>
            <w:proofErr w:type="spellEnd"/>
            <w:r w:rsidRPr="00A80BBF">
              <w:rPr>
                <w:rFonts w:ascii="Book Antiqua" w:hAnsi="Book Antiqua" w:cs="Arial"/>
                <w:color w:val="000000"/>
                <w:szCs w:val="22"/>
              </w:rPr>
              <w:t xml:space="preserve">, OSPF, BGP dynamic routing protocol for both IPv4 and IPv6. ISIS protocol is not supported by HPE Switches. </w:t>
            </w:r>
          </w:p>
        </w:tc>
        <w:tc>
          <w:tcPr>
            <w:tcW w:w="3826" w:type="dxa"/>
            <w:shd w:val="clear" w:color="auto" w:fill="auto"/>
          </w:tcPr>
          <w:p w14:paraId="3BA130AE" w14:textId="07188E4E"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r w:rsidRPr="00A80BBF">
              <w:rPr>
                <w:rFonts w:ascii="Book Antiqua" w:hAnsi="Book Antiqua" w:cs="Arial"/>
                <w:color w:val="000000"/>
                <w:szCs w:val="22"/>
              </w:rPr>
              <w:t xml:space="preserve"> </w:t>
            </w:r>
          </w:p>
          <w:p w14:paraId="152B252F" w14:textId="77777777" w:rsidR="00AC21DE" w:rsidRPr="00A80BBF" w:rsidRDefault="00AC21DE" w:rsidP="00AC21DE">
            <w:pPr>
              <w:spacing w:after="0" w:line="240" w:lineRule="auto"/>
              <w:jc w:val="both"/>
              <w:rPr>
                <w:rFonts w:ascii="Book Antiqua" w:hAnsi="Book Antiqua" w:cs="Arial"/>
                <w:color w:val="000000"/>
                <w:szCs w:val="22"/>
              </w:rPr>
            </w:pPr>
          </w:p>
        </w:tc>
      </w:tr>
      <w:tr w:rsidR="00AC21DE" w:rsidRPr="00A80BBF" w:rsidDel="00515150" w14:paraId="3712C8E1" w14:textId="77777777" w:rsidTr="00C021C4">
        <w:trPr>
          <w:trHeight w:val="1830"/>
        </w:trPr>
        <w:tc>
          <w:tcPr>
            <w:tcW w:w="1002" w:type="dxa"/>
            <w:shd w:val="clear" w:color="auto" w:fill="auto"/>
            <w:noWrap/>
            <w:vAlign w:val="center"/>
          </w:tcPr>
          <w:p w14:paraId="582BC3B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1FF0E15" w14:textId="66B138AD"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tc>
        <w:tc>
          <w:tcPr>
            <w:tcW w:w="4820" w:type="dxa"/>
            <w:shd w:val="clear" w:color="auto" w:fill="auto"/>
          </w:tcPr>
          <w:p w14:paraId="37D835FD"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9. LAN </w:t>
            </w:r>
            <w:proofErr w:type="gramStart"/>
            <w:r w:rsidRPr="00A80BBF">
              <w:rPr>
                <w:rFonts w:ascii="Book Antiqua" w:hAnsi="Book Antiqua" w:cs="Arial"/>
                <w:szCs w:val="22"/>
              </w:rPr>
              <w:t>Switches ,</w:t>
            </w:r>
            <w:proofErr w:type="gramEnd"/>
            <w:r w:rsidRPr="00A80BBF">
              <w:rPr>
                <w:rFonts w:ascii="Book Antiqua" w:hAnsi="Book Antiqua" w:cs="Arial"/>
                <w:szCs w:val="22"/>
              </w:rPr>
              <w:t xml:space="preserve"> Page No-314</w:t>
            </w:r>
          </w:p>
          <w:p w14:paraId="7C9C0F63" w14:textId="77777777" w:rsidR="00AC21DE" w:rsidRPr="00A80BBF" w:rsidRDefault="00AC21DE" w:rsidP="00AC21DE">
            <w:pPr>
              <w:spacing w:after="0" w:line="240" w:lineRule="auto"/>
              <w:contextualSpacing/>
              <w:jc w:val="both"/>
              <w:rPr>
                <w:rFonts w:ascii="Book Antiqua" w:hAnsi="Book Antiqua" w:cs="Arial"/>
                <w:szCs w:val="22"/>
              </w:rPr>
            </w:pPr>
          </w:p>
          <w:p w14:paraId="0A073910" w14:textId="77777777" w:rsidR="00AC21DE" w:rsidRPr="00A80BBF" w:rsidRDefault="00AC21DE" w:rsidP="00AC21DE">
            <w:pPr>
              <w:spacing w:after="0" w:line="240" w:lineRule="auto"/>
              <w:contextualSpacing/>
              <w:jc w:val="both"/>
              <w:rPr>
                <w:rFonts w:ascii="Book Antiqua" w:hAnsi="Book Antiqua" w:cs="Arial"/>
                <w:szCs w:val="22"/>
              </w:rPr>
            </w:pPr>
          </w:p>
          <w:p w14:paraId="50CBF89F" w14:textId="5224C419"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L3 </w:t>
            </w:r>
            <w:proofErr w:type="gramStart"/>
            <w:r w:rsidRPr="00A80BBF">
              <w:rPr>
                <w:rFonts w:ascii="Book Antiqua" w:hAnsi="Book Antiqua" w:cs="Arial"/>
                <w:szCs w:val="22"/>
              </w:rPr>
              <w:t>Features:-</w:t>
            </w:r>
            <w:proofErr w:type="gramEnd"/>
            <w:r w:rsidRPr="00A80BBF">
              <w:rPr>
                <w:rFonts w:ascii="Book Antiqua" w:hAnsi="Book Antiqua"/>
                <w:szCs w:val="22"/>
              </w:rPr>
              <w:t xml:space="preserve"> </w:t>
            </w:r>
            <w:r w:rsidRPr="00A80BBF">
              <w:rPr>
                <w:rFonts w:ascii="Book Antiqua" w:hAnsi="Book Antiqua" w:cs="Arial"/>
                <w:szCs w:val="22"/>
              </w:rPr>
              <w:t>IEEE 802.1X Port Based Network Access Control</w:t>
            </w:r>
          </w:p>
        </w:tc>
        <w:tc>
          <w:tcPr>
            <w:tcW w:w="4679" w:type="dxa"/>
            <w:shd w:val="clear" w:color="auto" w:fill="auto"/>
          </w:tcPr>
          <w:p w14:paraId="6783D02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46D4E5D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to modify the IEEE 802.1X Port Based Network Access Control or RADIUS/TACACS+ support.</w:t>
            </w:r>
          </w:p>
          <w:p w14:paraId="7082777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Reason: HPE switches are L3 switches and will be the part of server farm like EMS/Scada, reporting or DMZ etc. in this RFP </w:t>
            </w:r>
            <w:r w:rsidRPr="00A80BBF">
              <w:rPr>
                <w:rFonts w:ascii="Book Antiqua" w:hAnsi="Book Antiqua" w:cs="Arial"/>
                <w:color w:val="000000"/>
                <w:szCs w:val="22"/>
              </w:rPr>
              <w:lastRenderedPageBreak/>
              <w:t xml:space="preserve">solution. Switch support RADIUS and TACACS+. 802.1x is basically required at user end switches. Switch also support </w:t>
            </w:r>
            <w:proofErr w:type="spellStart"/>
            <w:r w:rsidRPr="00A80BBF">
              <w:rPr>
                <w:rFonts w:ascii="Book Antiqua" w:hAnsi="Book Antiqua" w:cs="Arial"/>
                <w:color w:val="000000"/>
                <w:szCs w:val="22"/>
              </w:rPr>
              <w:t>RadSec</w:t>
            </w:r>
            <w:proofErr w:type="spellEnd"/>
            <w:r w:rsidRPr="00A80BBF">
              <w:rPr>
                <w:rFonts w:ascii="Book Antiqua" w:hAnsi="Book Antiqua" w:cs="Arial"/>
                <w:color w:val="000000"/>
                <w:szCs w:val="22"/>
              </w:rPr>
              <w:t>.</w:t>
            </w:r>
          </w:p>
          <w:p w14:paraId="582E14E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Remote Authentication Dial-In User Service (RADIUS)</w:t>
            </w:r>
          </w:p>
          <w:p w14:paraId="7AE5BC4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Eases security access administration by using a password authentication server</w:t>
            </w:r>
          </w:p>
          <w:p w14:paraId="5A76185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Terminal Access Controller Access-Control System (TACACS+)</w:t>
            </w:r>
          </w:p>
          <w:p w14:paraId="7F907BF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Delivers an authentication tool using TCP with encryption of the full authentication request, providing additional security</w:t>
            </w:r>
          </w:p>
          <w:p w14:paraId="64F0EC67"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spellStart"/>
            <w:r w:rsidRPr="00A80BBF">
              <w:rPr>
                <w:rFonts w:ascii="Book Antiqua" w:hAnsi="Book Antiqua" w:cs="Arial"/>
                <w:color w:val="000000"/>
                <w:szCs w:val="22"/>
              </w:rPr>
              <w:t>RadSec</w:t>
            </w:r>
            <w:proofErr w:type="spellEnd"/>
          </w:p>
          <w:p w14:paraId="3C0DC00E" w14:textId="09AA097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Enable RADIUS authentication and accounting data to be passed safely and reliably across insecure networks such as the internet</w:t>
            </w:r>
          </w:p>
        </w:tc>
        <w:tc>
          <w:tcPr>
            <w:tcW w:w="3826" w:type="dxa"/>
            <w:shd w:val="clear" w:color="auto" w:fill="auto"/>
          </w:tcPr>
          <w:p w14:paraId="768DC02F" w14:textId="5B397F6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Bidders are requested to provide their detail solution for discussion during Stage-I.</w:t>
            </w:r>
          </w:p>
        </w:tc>
      </w:tr>
      <w:tr w:rsidR="00AC21DE" w:rsidRPr="00A80BBF" w:rsidDel="00515150" w14:paraId="75A9439E" w14:textId="77777777" w:rsidTr="00C021C4">
        <w:trPr>
          <w:trHeight w:val="1830"/>
        </w:trPr>
        <w:tc>
          <w:tcPr>
            <w:tcW w:w="1002" w:type="dxa"/>
            <w:shd w:val="clear" w:color="auto" w:fill="auto"/>
            <w:noWrap/>
            <w:vAlign w:val="center"/>
          </w:tcPr>
          <w:p w14:paraId="3CA799B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993FF94" w14:textId="77777777" w:rsidR="00AC21DE" w:rsidRPr="00A80BBF" w:rsidRDefault="00AC21DE" w:rsidP="00AC21DE">
            <w:pPr>
              <w:jc w:val="both"/>
              <w:rPr>
                <w:rFonts w:ascii="Book Antiqua" w:hAnsi="Book Antiqua" w:cs="Arial"/>
                <w:szCs w:val="22"/>
              </w:rPr>
            </w:pPr>
            <w:r w:rsidRPr="00A80BBF">
              <w:rPr>
                <w:rFonts w:ascii="Book Antiqua" w:hAnsi="Book Antiqua" w:cs="Arial"/>
                <w:szCs w:val="22"/>
              </w:rPr>
              <w:t>Volume II Part B, Appendix-H: Hardware Specifications</w:t>
            </w:r>
          </w:p>
          <w:p w14:paraId="04C150E3"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3DC0C248"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9. LAN </w:t>
            </w:r>
            <w:proofErr w:type="gramStart"/>
            <w:r w:rsidRPr="00A80BBF">
              <w:rPr>
                <w:rFonts w:ascii="Book Antiqua" w:hAnsi="Book Antiqua" w:cs="Arial"/>
                <w:szCs w:val="22"/>
              </w:rPr>
              <w:t>Switches ,</w:t>
            </w:r>
            <w:proofErr w:type="gramEnd"/>
            <w:r w:rsidRPr="00A80BBF">
              <w:rPr>
                <w:rFonts w:ascii="Book Antiqua" w:hAnsi="Book Antiqua" w:cs="Arial"/>
                <w:szCs w:val="22"/>
              </w:rPr>
              <w:t xml:space="preserve"> Page No-314</w:t>
            </w:r>
          </w:p>
          <w:p w14:paraId="0748CB04" w14:textId="26EA2531"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L3 </w:t>
            </w:r>
            <w:proofErr w:type="gramStart"/>
            <w:r w:rsidRPr="00A80BBF">
              <w:rPr>
                <w:rFonts w:ascii="Book Antiqua" w:hAnsi="Book Antiqua" w:cs="Arial"/>
                <w:szCs w:val="22"/>
              </w:rPr>
              <w:t>Features:-</w:t>
            </w:r>
            <w:proofErr w:type="gramEnd"/>
            <w:r w:rsidRPr="00A80BBF">
              <w:rPr>
                <w:rFonts w:ascii="Book Antiqua" w:hAnsi="Book Antiqua"/>
                <w:szCs w:val="22"/>
              </w:rPr>
              <w:t xml:space="preserve"> </w:t>
            </w:r>
            <w:r w:rsidRPr="00A80BBF">
              <w:rPr>
                <w:rFonts w:ascii="Book Antiqua" w:hAnsi="Book Antiqua" w:cs="Arial"/>
                <w:szCs w:val="22"/>
              </w:rPr>
              <w:t xml:space="preserve">Control </w:t>
            </w:r>
            <w:proofErr w:type="spellStart"/>
            <w:r w:rsidRPr="00A80BBF">
              <w:rPr>
                <w:rFonts w:ascii="Book Antiqua" w:hAnsi="Book Antiqua" w:cs="Arial"/>
                <w:szCs w:val="22"/>
              </w:rPr>
              <w:t>i</w:t>
            </w:r>
            <w:proofErr w:type="spellEnd"/>
            <w:r w:rsidRPr="00A80BBF">
              <w:rPr>
                <w:rFonts w:ascii="Book Antiqua" w:hAnsi="Book Antiqua" w:cs="Arial"/>
                <w:szCs w:val="22"/>
              </w:rPr>
              <w:t>. DHCP Snooping support.</w:t>
            </w:r>
          </w:p>
        </w:tc>
        <w:tc>
          <w:tcPr>
            <w:tcW w:w="4679" w:type="dxa"/>
            <w:shd w:val="clear" w:color="auto" w:fill="auto"/>
          </w:tcPr>
          <w:p w14:paraId="7FA184E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7274129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to modify the clause as DHCP Snooping support or ACL support.</w:t>
            </w:r>
          </w:p>
          <w:p w14:paraId="0EA114EC" w14:textId="69FA1D1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Reason: Since technology and architecture differs from OEM to OEM HPE switches are L3 switches and support DHCP relay for all the access users as can acts as L3 gateway switch. Switch doesn’t support DHCP snooping. Switch support IPv4/IPv6/MAC based ACL to allow and deny the access for Data traffic as well as Switch control traffic.</w:t>
            </w:r>
          </w:p>
        </w:tc>
        <w:tc>
          <w:tcPr>
            <w:tcW w:w="3826" w:type="dxa"/>
            <w:shd w:val="clear" w:color="auto" w:fill="auto"/>
          </w:tcPr>
          <w:p w14:paraId="54AC6B9D" w14:textId="3B3C0840"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01B326FD" w14:textId="77777777" w:rsidTr="00C021C4">
        <w:trPr>
          <w:trHeight w:val="1830"/>
        </w:trPr>
        <w:tc>
          <w:tcPr>
            <w:tcW w:w="1002" w:type="dxa"/>
            <w:shd w:val="clear" w:color="auto" w:fill="auto"/>
            <w:noWrap/>
            <w:vAlign w:val="center"/>
          </w:tcPr>
          <w:p w14:paraId="1EF07319"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97C3777" w14:textId="50EB5AE7"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Volume II Part B, Appendix-H: Hardware Specifications</w:t>
            </w:r>
          </w:p>
        </w:tc>
        <w:tc>
          <w:tcPr>
            <w:tcW w:w="4820" w:type="dxa"/>
            <w:shd w:val="clear" w:color="auto" w:fill="auto"/>
          </w:tcPr>
          <w:p w14:paraId="700B2317"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10. LAN Switch:</w:t>
            </w:r>
          </w:p>
          <w:p w14:paraId="764E0BA9"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a. 24 Port L3- LAN Switch for DCPC/Terminal Server LAN, Page No-316</w:t>
            </w:r>
          </w:p>
          <w:p w14:paraId="7D68783D" w14:textId="2B223839"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L3 </w:t>
            </w:r>
            <w:proofErr w:type="gramStart"/>
            <w:r w:rsidRPr="00A80BBF">
              <w:rPr>
                <w:rFonts w:ascii="Book Antiqua" w:hAnsi="Book Antiqua" w:cs="Arial"/>
                <w:szCs w:val="22"/>
              </w:rPr>
              <w:t>Features:-</w:t>
            </w:r>
            <w:proofErr w:type="gramEnd"/>
            <w:r w:rsidRPr="00A80BBF">
              <w:rPr>
                <w:rFonts w:ascii="Book Antiqua" w:hAnsi="Book Antiqua"/>
                <w:szCs w:val="22"/>
              </w:rPr>
              <w:t xml:space="preserve"> </w:t>
            </w:r>
            <w:r w:rsidRPr="00A80BBF">
              <w:rPr>
                <w:rFonts w:ascii="Book Antiqua" w:hAnsi="Book Antiqua" w:cs="Arial"/>
                <w:szCs w:val="22"/>
              </w:rPr>
              <w:t>IS-IS for IPv4 and IPv6 (IS-ISv6)</w:t>
            </w:r>
          </w:p>
        </w:tc>
        <w:tc>
          <w:tcPr>
            <w:tcW w:w="4679" w:type="dxa"/>
            <w:shd w:val="clear" w:color="auto" w:fill="auto"/>
          </w:tcPr>
          <w:p w14:paraId="5AD3B6D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Required Change:</w:t>
            </w:r>
          </w:p>
          <w:p w14:paraId="071AA25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to modify the clause IS-IS for IPv4 and IPv6 (IS-ISv6) or OSPF for IPv4 and IPv6</w:t>
            </w:r>
          </w:p>
          <w:p w14:paraId="2BD9BC37" w14:textId="23D3831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Reason: Since technology and architecture differs from OEM to OEM. HPE switches are L3 switches support RIPv2, </w:t>
            </w:r>
            <w:proofErr w:type="spellStart"/>
            <w:r w:rsidRPr="00A80BBF">
              <w:rPr>
                <w:rFonts w:ascii="Book Antiqua" w:hAnsi="Book Antiqua" w:cs="Arial"/>
                <w:color w:val="000000"/>
                <w:szCs w:val="22"/>
              </w:rPr>
              <w:t>RIPng</w:t>
            </w:r>
            <w:proofErr w:type="spellEnd"/>
            <w:r w:rsidRPr="00A80BBF">
              <w:rPr>
                <w:rFonts w:ascii="Book Antiqua" w:hAnsi="Book Antiqua" w:cs="Arial"/>
                <w:color w:val="000000"/>
                <w:szCs w:val="22"/>
              </w:rPr>
              <w:t xml:space="preserve">, OSPF, BGP dynamic routing protocol for both IPv4 and IPv6. ISIS protocol is not supported by HPE Switches. </w:t>
            </w:r>
          </w:p>
        </w:tc>
        <w:tc>
          <w:tcPr>
            <w:tcW w:w="3826" w:type="dxa"/>
            <w:shd w:val="clear" w:color="auto" w:fill="auto"/>
          </w:tcPr>
          <w:p w14:paraId="5B164DCA" w14:textId="34B82AAE"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tc>
      </w:tr>
      <w:tr w:rsidR="00AC21DE" w:rsidRPr="00A80BBF" w:rsidDel="00515150" w14:paraId="55206696" w14:textId="77777777" w:rsidTr="00C021C4">
        <w:trPr>
          <w:trHeight w:val="1830"/>
        </w:trPr>
        <w:tc>
          <w:tcPr>
            <w:tcW w:w="1002" w:type="dxa"/>
            <w:shd w:val="clear" w:color="auto" w:fill="auto"/>
            <w:noWrap/>
            <w:vAlign w:val="center"/>
          </w:tcPr>
          <w:p w14:paraId="4FD0714F"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A97C689" w14:textId="570C6C4C"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 H</w:t>
            </w:r>
          </w:p>
        </w:tc>
        <w:tc>
          <w:tcPr>
            <w:tcW w:w="4820" w:type="dxa"/>
            <w:shd w:val="clear" w:color="auto" w:fill="auto"/>
          </w:tcPr>
          <w:p w14:paraId="12A3775A"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6.2(Network Attached Storage)</w:t>
            </w:r>
          </w:p>
          <w:p w14:paraId="7BA81948" w14:textId="24268613"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5. Processor-Min 2x6 core, x86 64-bit latest processor (with latest chipset)</w:t>
            </w:r>
          </w:p>
        </w:tc>
        <w:tc>
          <w:tcPr>
            <w:tcW w:w="4679" w:type="dxa"/>
            <w:shd w:val="clear" w:color="auto" w:fill="auto"/>
          </w:tcPr>
          <w:p w14:paraId="74F23A3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Since PGCIL has asked for dual processor of minimum 6 core </w:t>
            </w:r>
            <w:proofErr w:type="spellStart"/>
            <w:proofErr w:type="gramStart"/>
            <w:r w:rsidRPr="00A80BBF">
              <w:rPr>
                <w:rFonts w:ascii="Book Antiqua" w:hAnsi="Book Antiqua" w:cs="Arial"/>
                <w:color w:val="000000"/>
                <w:szCs w:val="22"/>
              </w:rPr>
              <w:t>each,request</w:t>
            </w:r>
            <w:proofErr w:type="spellEnd"/>
            <w:proofErr w:type="gramEnd"/>
            <w:r w:rsidRPr="00A80BBF">
              <w:rPr>
                <w:rFonts w:ascii="Book Antiqua" w:hAnsi="Book Antiqua" w:cs="Arial"/>
                <w:color w:val="000000"/>
                <w:szCs w:val="22"/>
              </w:rPr>
              <w:t xml:space="preserve"> you to modify this clause by mentioning minimum two controllers should be configured  and each controller should have minimum 6 or more cores ,x86 64-bit latest processor </w:t>
            </w:r>
          </w:p>
          <w:p w14:paraId="0BB0AD2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Suggested change: </w:t>
            </w:r>
          </w:p>
          <w:p w14:paraId="13F02C41"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Modification:-</w:t>
            </w:r>
            <w:proofErr w:type="gramEnd"/>
            <w:r w:rsidRPr="00A80BBF">
              <w:rPr>
                <w:rFonts w:ascii="Book Antiqua" w:hAnsi="Book Antiqua" w:cs="Arial"/>
                <w:color w:val="000000"/>
                <w:szCs w:val="22"/>
              </w:rPr>
              <w:t>The proposed array should have dual controller architecture .Each controller shall have minimum 6 Core, x86 64-bit latest processor (with</w:t>
            </w:r>
          </w:p>
          <w:p w14:paraId="7FDE871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latest chipset) or more.</w:t>
            </w:r>
          </w:p>
          <w:p w14:paraId="16F1502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Reason for change:</w:t>
            </w:r>
          </w:p>
          <w:p w14:paraId="7ADEE31A" w14:textId="429CB71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 </w:t>
            </w:r>
            <w:proofErr w:type="spellStart"/>
            <w:proofErr w:type="gramStart"/>
            <w:r w:rsidRPr="00A80BBF">
              <w:rPr>
                <w:rFonts w:ascii="Book Antiqua" w:hAnsi="Book Antiqua" w:cs="Arial"/>
                <w:color w:val="000000"/>
                <w:szCs w:val="22"/>
              </w:rPr>
              <w:t>Since,PGCIL</w:t>
            </w:r>
            <w:proofErr w:type="spellEnd"/>
            <w:proofErr w:type="gramEnd"/>
            <w:r w:rsidRPr="00A80BBF">
              <w:rPr>
                <w:rFonts w:ascii="Book Antiqua" w:hAnsi="Book Antiqua" w:cs="Arial"/>
                <w:color w:val="000000"/>
                <w:szCs w:val="22"/>
              </w:rPr>
              <w:t xml:space="preserve"> needs the storage for NAS data and for continuous data availability, minimum dual controller architecture is suggested for high availability.</w:t>
            </w:r>
          </w:p>
        </w:tc>
        <w:tc>
          <w:tcPr>
            <w:tcW w:w="3826" w:type="dxa"/>
            <w:shd w:val="clear" w:color="auto" w:fill="auto"/>
          </w:tcPr>
          <w:p w14:paraId="53BB57B4" w14:textId="1127EB4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313C2965" w14:textId="77777777" w:rsidTr="00C021C4">
        <w:trPr>
          <w:trHeight w:val="1830"/>
        </w:trPr>
        <w:tc>
          <w:tcPr>
            <w:tcW w:w="1002" w:type="dxa"/>
            <w:shd w:val="clear" w:color="auto" w:fill="auto"/>
            <w:noWrap/>
            <w:vAlign w:val="center"/>
          </w:tcPr>
          <w:p w14:paraId="34BA16CC"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2096933" w14:textId="6C0CE1E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 H</w:t>
            </w:r>
          </w:p>
        </w:tc>
        <w:tc>
          <w:tcPr>
            <w:tcW w:w="4820" w:type="dxa"/>
            <w:shd w:val="clear" w:color="auto" w:fill="auto"/>
          </w:tcPr>
          <w:p w14:paraId="45434F6E"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6.2(Network Attached Storage)</w:t>
            </w:r>
          </w:p>
          <w:p w14:paraId="1E15A23F" w14:textId="424B1A2F"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Need to confirm type and number of Front-End ports required.</w:t>
            </w:r>
          </w:p>
        </w:tc>
        <w:tc>
          <w:tcPr>
            <w:tcW w:w="4679" w:type="dxa"/>
            <w:shd w:val="clear" w:color="auto" w:fill="auto"/>
          </w:tcPr>
          <w:p w14:paraId="5638542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Need to confirm type and number of Front-End ports required.</w:t>
            </w:r>
          </w:p>
          <w:p w14:paraId="4A00C57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Suggested change:</w:t>
            </w:r>
          </w:p>
          <w:p w14:paraId="1AA43EA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Modification: The proposed array should be configured with minimum 8*10G </w:t>
            </w:r>
            <w:proofErr w:type="spellStart"/>
            <w:r w:rsidRPr="00A80BBF">
              <w:rPr>
                <w:rFonts w:ascii="Book Antiqua" w:hAnsi="Book Antiqua" w:cs="Arial"/>
                <w:color w:val="000000"/>
                <w:szCs w:val="22"/>
              </w:rPr>
              <w:t>BaseT</w:t>
            </w:r>
            <w:proofErr w:type="spellEnd"/>
            <w:r w:rsidRPr="00A80BBF">
              <w:rPr>
                <w:rFonts w:ascii="Book Antiqua" w:hAnsi="Book Antiqua" w:cs="Arial"/>
                <w:color w:val="000000"/>
                <w:szCs w:val="22"/>
              </w:rPr>
              <w:t>/ 8*10G ISCSI ports across controllers.</w:t>
            </w:r>
          </w:p>
          <w:p w14:paraId="2A0426A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Reason for change:</w:t>
            </w:r>
          </w:p>
          <w:p w14:paraId="3EFE00C3" w14:textId="7C4C4915" w:rsidR="00AC21DE" w:rsidRPr="00A80BBF" w:rsidRDefault="00AC21DE" w:rsidP="00AC21DE">
            <w:pPr>
              <w:spacing w:after="0" w:line="240" w:lineRule="auto"/>
              <w:contextualSpacing/>
              <w:jc w:val="both"/>
              <w:rPr>
                <w:rFonts w:ascii="Book Antiqua" w:hAnsi="Book Antiqua" w:cs="Arial"/>
                <w:color w:val="000000"/>
                <w:szCs w:val="22"/>
              </w:rPr>
            </w:pPr>
            <w:proofErr w:type="spellStart"/>
            <w:r w:rsidRPr="00A80BBF">
              <w:rPr>
                <w:rFonts w:ascii="Book Antiqua" w:hAnsi="Book Antiqua" w:cs="Arial"/>
                <w:color w:val="000000"/>
                <w:szCs w:val="22"/>
              </w:rPr>
              <w:t>Sinc</w:t>
            </w:r>
            <w:proofErr w:type="spellEnd"/>
            <w:r w:rsidRPr="00A80BBF">
              <w:rPr>
                <w:rFonts w:ascii="Book Antiqua" w:hAnsi="Book Antiqua" w:cs="Arial"/>
                <w:color w:val="000000"/>
                <w:szCs w:val="22"/>
              </w:rPr>
              <w:t xml:space="preserve">, PGCIL need this storage for NAS data, we need to have clarity on a number of ports required for front end connectivity for proper sizing. We suggest 4-8 10G Base ports. </w:t>
            </w:r>
          </w:p>
        </w:tc>
        <w:tc>
          <w:tcPr>
            <w:tcW w:w="3826" w:type="dxa"/>
            <w:shd w:val="clear" w:color="auto" w:fill="auto"/>
          </w:tcPr>
          <w:p w14:paraId="31700352" w14:textId="03B127E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Amendment -</w:t>
            </w:r>
            <w:r w:rsidR="00A80BBF">
              <w:rPr>
                <w:rFonts w:ascii="Book Antiqua" w:hAnsi="Book Antiqua" w:cs="Arial"/>
                <w:color w:val="000000"/>
                <w:szCs w:val="22"/>
              </w:rPr>
              <w:t>II</w:t>
            </w:r>
          </w:p>
        </w:tc>
      </w:tr>
      <w:tr w:rsidR="00AC21DE" w:rsidRPr="00A80BBF" w:rsidDel="00515150" w14:paraId="120D72D4" w14:textId="77777777" w:rsidTr="00C021C4">
        <w:trPr>
          <w:trHeight w:val="1830"/>
        </w:trPr>
        <w:tc>
          <w:tcPr>
            <w:tcW w:w="1002" w:type="dxa"/>
            <w:shd w:val="clear" w:color="auto" w:fill="auto"/>
            <w:noWrap/>
            <w:vAlign w:val="center"/>
          </w:tcPr>
          <w:p w14:paraId="25B8635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DC7CD42" w14:textId="28FAE916"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 H</w:t>
            </w:r>
          </w:p>
        </w:tc>
        <w:tc>
          <w:tcPr>
            <w:tcW w:w="4820" w:type="dxa"/>
            <w:shd w:val="clear" w:color="auto" w:fill="auto"/>
          </w:tcPr>
          <w:p w14:paraId="3CCCC211"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Server 1 - Point 4</w:t>
            </w:r>
          </w:p>
          <w:p w14:paraId="163DCE2F"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As per the base runtime requirements of</w:t>
            </w:r>
          </w:p>
          <w:p w14:paraId="651A2FD8" w14:textId="5C1BA9E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SPEC CPU 2017 Benchmarking Standards.</w:t>
            </w:r>
          </w:p>
        </w:tc>
        <w:tc>
          <w:tcPr>
            <w:tcW w:w="4679" w:type="dxa"/>
            <w:shd w:val="clear" w:color="auto" w:fill="auto"/>
          </w:tcPr>
          <w:p w14:paraId="38AA6DA0" w14:textId="2C51F20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Any specific number or the CPU and product should have listing in Spec.org</w:t>
            </w:r>
          </w:p>
        </w:tc>
        <w:tc>
          <w:tcPr>
            <w:tcW w:w="3826" w:type="dxa"/>
            <w:shd w:val="clear" w:color="auto" w:fill="auto"/>
          </w:tcPr>
          <w:p w14:paraId="7D3C6C23" w14:textId="5EBF2B6B"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208AD804" w14:textId="77777777" w:rsidTr="00C021C4">
        <w:trPr>
          <w:trHeight w:val="1830"/>
        </w:trPr>
        <w:tc>
          <w:tcPr>
            <w:tcW w:w="1002" w:type="dxa"/>
            <w:shd w:val="clear" w:color="auto" w:fill="auto"/>
            <w:noWrap/>
            <w:vAlign w:val="center"/>
          </w:tcPr>
          <w:p w14:paraId="782AFD7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44B3904" w14:textId="098DE3BA"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 H</w:t>
            </w:r>
          </w:p>
        </w:tc>
        <w:tc>
          <w:tcPr>
            <w:tcW w:w="4820" w:type="dxa"/>
            <w:shd w:val="clear" w:color="auto" w:fill="auto"/>
          </w:tcPr>
          <w:p w14:paraId="23661AF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Server 1 - Point 5</w:t>
            </w:r>
          </w:p>
          <w:p w14:paraId="74D7267E" w14:textId="1F25E2CE"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 xml:space="preserve">Min 2x16 core, x86 64-bit latest processor (with latest chipset) with 3.0 GHz or more </w:t>
            </w:r>
            <w:proofErr w:type="gramStart"/>
            <w:r w:rsidRPr="00A80BBF">
              <w:rPr>
                <w:rFonts w:ascii="Book Antiqua" w:hAnsi="Book Antiqua" w:cs="Arial"/>
                <w:color w:val="000000"/>
                <w:szCs w:val="22"/>
              </w:rPr>
              <w:t>base  frequency</w:t>
            </w:r>
            <w:proofErr w:type="gramEnd"/>
          </w:p>
        </w:tc>
        <w:tc>
          <w:tcPr>
            <w:tcW w:w="4679" w:type="dxa"/>
            <w:shd w:val="clear" w:color="auto" w:fill="auto"/>
          </w:tcPr>
          <w:p w14:paraId="0B7AC79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Processor </w:t>
            </w:r>
            <w:proofErr w:type="spellStart"/>
            <w:r w:rsidRPr="00A80BBF">
              <w:rPr>
                <w:rFonts w:ascii="Book Antiqua" w:hAnsi="Book Antiqua" w:cs="Arial"/>
                <w:color w:val="000000"/>
                <w:szCs w:val="22"/>
              </w:rPr>
              <w:t>Skeu</w:t>
            </w:r>
            <w:proofErr w:type="spellEnd"/>
            <w:r w:rsidRPr="00A80BBF">
              <w:rPr>
                <w:rFonts w:ascii="Book Antiqua" w:hAnsi="Book Antiqua" w:cs="Arial"/>
                <w:color w:val="000000"/>
                <w:szCs w:val="22"/>
              </w:rPr>
              <w:t xml:space="preserve"> suggested is 3rd </w:t>
            </w:r>
            <w:proofErr w:type="spellStart"/>
            <w:r w:rsidRPr="00A80BBF">
              <w:rPr>
                <w:rFonts w:ascii="Book Antiqua" w:hAnsi="Book Antiqua" w:cs="Arial"/>
                <w:color w:val="000000"/>
                <w:szCs w:val="22"/>
              </w:rPr>
              <w:t>geenration</w:t>
            </w:r>
            <w:proofErr w:type="spellEnd"/>
            <w:r w:rsidRPr="00A80BBF">
              <w:rPr>
                <w:rFonts w:ascii="Book Antiqua" w:hAnsi="Book Antiqua" w:cs="Arial"/>
                <w:color w:val="000000"/>
                <w:szCs w:val="22"/>
              </w:rPr>
              <w:t xml:space="preserve"> or latest </w:t>
            </w:r>
          </w:p>
          <w:p w14:paraId="00479BA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Suggested change:</w:t>
            </w:r>
          </w:p>
          <w:p w14:paraId="7CEC9A05" w14:textId="562B77E3"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 Request PGCIL to change this </w:t>
            </w:r>
            <w:proofErr w:type="gramStart"/>
            <w:r w:rsidRPr="00A80BBF">
              <w:rPr>
                <w:rFonts w:ascii="Book Antiqua" w:hAnsi="Book Antiqua" w:cs="Arial"/>
                <w:color w:val="000000"/>
                <w:szCs w:val="22"/>
              </w:rPr>
              <w:t>to :</w:t>
            </w:r>
            <w:proofErr w:type="gramEnd"/>
            <w:r w:rsidRPr="00A80BBF">
              <w:rPr>
                <w:rFonts w:ascii="Book Antiqua" w:hAnsi="Book Antiqua" w:cs="Arial"/>
                <w:color w:val="000000"/>
                <w:szCs w:val="22"/>
              </w:rPr>
              <w:t xml:space="preserve"> Min 2x16 core, x86 64-bit latest processor (with 3rd generation or latest chipset) with 3.0 GHz or more base frequency</w:t>
            </w:r>
          </w:p>
        </w:tc>
        <w:tc>
          <w:tcPr>
            <w:tcW w:w="3826" w:type="dxa"/>
            <w:shd w:val="clear" w:color="auto" w:fill="auto"/>
          </w:tcPr>
          <w:p w14:paraId="1BDDA189" w14:textId="3EA578D3"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Amendment -</w:t>
            </w:r>
            <w:r w:rsidR="00A80BBF">
              <w:rPr>
                <w:rFonts w:ascii="Book Antiqua" w:hAnsi="Book Antiqua" w:cs="Arial"/>
                <w:color w:val="000000"/>
                <w:szCs w:val="22"/>
              </w:rPr>
              <w:t>II</w:t>
            </w:r>
          </w:p>
        </w:tc>
      </w:tr>
      <w:tr w:rsidR="00AC21DE" w:rsidRPr="00A80BBF" w:rsidDel="00515150" w14:paraId="219C9968" w14:textId="77777777" w:rsidTr="00C021C4">
        <w:trPr>
          <w:trHeight w:val="1830"/>
        </w:trPr>
        <w:tc>
          <w:tcPr>
            <w:tcW w:w="1002" w:type="dxa"/>
            <w:shd w:val="clear" w:color="auto" w:fill="auto"/>
            <w:noWrap/>
            <w:vAlign w:val="center"/>
          </w:tcPr>
          <w:p w14:paraId="50DECCF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E6AFC60" w14:textId="0FB5F01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 H</w:t>
            </w:r>
          </w:p>
        </w:tc>
        <w:tc>
          <w:tcPr>
            <w:tcW w:w="4820" w:type="dxa"/>
            <w:shd w:val="clear" w:color="auto" w:fill="auto"/>
          </w:tcPr>
          <w:p w14:paraId="51C87CDE"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Server 1 - Point 10</w:t>
            </w:r>
          </w:p>
          <w:p w14:paraId="136B3AAD"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Optical Drive - DVD RW</w:t>
            </w:r>
          </w:p>
          <w:p w14:paraId="3960A905"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679" w:type="dxa"/>
            <w:shd w:val="clear" w:color="auto" w:fill="auto"/>
          </w:tcPr>
          <w:p w14:paraId="13B6B32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We request this </w:t>
            </w:r>
            <w:r w:rsidRPr="00A80BBF">
              <w:rPr>
                <w:rFonts w:ascii="Book Antiqua" w:hAnsi="Book Antiqua" w:cs="Arial"/>
                <w:szCs w:val="22"/>
              </w:rPr>
              <w:t xml:space="preserve">to be </w:t>
            </w:r>
            <w:proofErr w:type="spellStart"/>
            <w:r w:rsidRPr="00A80BBF">
              <w:rPr>
                <w:rFonts w:ascii="Book Antiqua" w:hAnsi="Book Antiqua" w:cs="Arial"/>
                <w:szCs w:val="22"/>
              </w:rPr>
              <w:t>remvoed</w:t>
            </w:r>
            <w:proofErr w:type="spellEnd"/>
            <w:r w:rsidRPr="00A80BBF">
              <w:rPr>
                <w:rFonts w:ascii="Book Antiqua" w:hAnsi="Book Antiqua" w:cs="Arial"/>
                <w:szCs w:val="22"/>
              </w:rPr>
              <w:t xml:space="preserve"> or </w:t>
            </w:r>
            <w:r w:rsidRPr="00A80BBF">
              <w:rPr>
                <w:rFonts w:ascii="Book Antiqua" w:hAnsi="Book Antiqua" w:cs="Arial"/>
                <w:color w:val="000000"/>
                <w:szCs w:val="22"/>
              </w:rPr>
              <w:t>made internal or external.</w:t>
            </w:r>
          </w:p>
          <w:p w14:paraId="63038A6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Suggested change:</w:t>
            </w:r>
          </w:p>
          <w:p w14:paraId="19E163D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This clause is removed or internal/ External DVD RW to be provided. </w:t>
            </w:r>
          </w:p>
          <w:p w14:paraId="76C0017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Reason for change:</w:t>
            </w:r>
          </w:p>
          <w:p w14:paraId="4C40FCDB" w14:textId="3F048A8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Since most servers support browser based graphical remote console along with Virtual Power button, remote boot using USB/CD/DVD </w:t>
            </w:r>
            <w:proofErr w:type="gramStart"/>
            <w:r w:rsidRPr="00A80BBF">
              <w:rPr>
                <w:rFonts w:ascii="Book Antiqua" w:hAnsi="Book Antiqua" w:cs="Arial"/>
                <w:color w:val="000000"/>
                <w:szCs w:val="22"/>
              </w:rPr>
              <w:t>Driver ,</w:t>
            </w:r>
            <w:proofErr w:type="gramEnd"/>
            <w:r w:rsidRPr="00A80BBF">
              <w:rPr>
                <w:rFonts w:ascii="Book Antiqua" w:hAnsi="Book Antiqua" w:cs="Arial"/>
                <w:color w:val="000000"/>
                <w:szCs w:val="22"/>
              </w:rPr>
              <w:t xml:space="preserve"> DVD RW is not suggested and even from the perspective of data security it is not suggested. </w:t>
            </w:r>
          </w:p>
        </w:tc>
        <w:tc>
          <w:tcPr>
            <w:tcW w:w="3826" w:type="dxa"/>
            <w:shd w:val="clear" w:color="auto" w:fill="auto"/>
          </w:tcPr>
          <w:p w14:paraId="743147CE" w14:textId="76D846F5"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Amendment -</w:t>
            </w:r>
            <w:r w:rsidR="00A80BBF">
              <w:rPr>
                <w:rFonts w:ascii="Book Antiqua" w:hAnsi="Book Antiqua" w:cs="Arial"/>
                <w:color w:val="000000"/>
                <w:szCs w:val="22"/>
              </w:rPr>
              <w:t>II</w:t>
            </w:r>
          </w:p>
        </w:tc>
      </w:tr>
      <w:tr w:rsidR="00AC21DE" w:rsidRPr="00A80BBF" w:rsidDel="00515150" w14:paraId="4CCF5AFE" w14:textId="77777777" w:rsidTr="00C021C4">
        <w:trPr>
          <w:trHeight w:val="1830"/>
        </w:trPr>
        <w:tc>
          <w:tcPr>
            <w:tcW w:w="1002" w:type="dxa"/>
            <w:shd w:val="clear" w:color="auto" w:fill="auto"/>
            <w:noWrap/>
            <w:vAlign w:val="center"/>
          </w:tcPr>
          <w:p w14:paraId="005E512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D5BDD25" w14:textId="49E28E0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 H</w:t>
            </w:r>
          </w:p>
        </w:tc>
        <w:tc>
          <w:tcPr>
            <w:tcW w:w="4820" w:type="dxa"/>
            <w:shd w:val="clear" w:color="auto" w:fill="auto"/>
          </w:tcPr>
          <w:p w14:paraId="136F6E86"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Server 2 - Point 4</w:t>
            </w:r>
          </w:p>
          <w:p w14:paraId="34EFC533"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As per the base runtime requirements of</w:t>
            </w:r>
          </w:p>
          <w:p w14:paraId="083FB315" w14:textId="6D6D0A0B"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SPEC CPU 2017 Benchmarking Standards.</w:t>
            </w:r>
          </w:p>
        </w:tc>
        <w:tc>
          <w:tcPr>
            <w:tcW w:w="4679" w:type="dxa"/>
            <w:shd w:val="clear" w:color="auto" w:fill="auto"/>
          </w:tcPr>
          <w:p w14:paraId="0EC5D7F1" w14:textId="0B27440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Any specific number or the CPU and product should have listing in Spec.org</w:t>
            </w:r>
          </w:p>
        </w:tc>
        <w:tc>
          <w:tcPr>
            <w:tcW w:w="3826" w:type="dxa"/>
            <w:shd w:val="clear" w:color="auto" w:fill="auto"/>
          </w:tcPr>
          <w:p w14:paraId="56F9EB93" w14:textId="7C68A583"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53975B74" w14:textId="77777777" w:rsidTr="00C021C4">
        <w:trPr>
          <w:trHeight w:val="1830"/>
        </w:trPr>
        <w:tc>
          <w:tcPr>
            <w:tcW w:w="1002" w:type="dxa"/>
            <w:shd w:val="clear" w:color="auto" w:fill="auto"/>
            <w:noWrap/>
            <w:vAlign w:val="center"/>
          </w:tcPr>
          <w:p w14:paraId="44D97D4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6A85EBD" w14:textId="709C6401"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 H</w:t>
            </w:r>
          </w:p>
        </w:tc>
        <w:tc>
          <w:tcPr>
            <w:tcW w:w="4820" w:type="dxa"/>
            <w:shd w:val="clear" w:color="auto" w:fill="auto"/>
          </w:tcPr>
          <w:p w14:paraId="3AB565A9"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Server 2 - Point 5</w:t>
            </w:r>
          </w:p>
          <w:p w14:paraId="64477736" w14:textId="5C09E26E"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Min 2x18 core, x86 64-bit latest processor (with latest chipset) with 3.0 GHz or more </w:t>
            </w:r>
            <w:proofErr w:type="gramStart"/>
            <w:r w:rsidRPr="00A80BBF">
              <w:rPr>
                <w:rFonts w:ascii="Book Antiqua" w:hAnsi="Book Antiqua" w:cs="Arial"/>
                <w:szCs w:val="22"/>
              </w:rPr>
              <w:t>base  frequency</w:t>
            </w:r>
            <w:proofErr w:type="gramEnd"/>
          </w:p>
        </w:tc>
        <w:tc>
          <w:tcPr>
            <w:tcW w:w="4679" w:type="dxa"/>
            <w:shd w:val="clear" w:color="auto" w:fill="auto"/>
          </w:tcPr>
          <w:p w14:paraId="02406E3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Processor </w:t>
            </w:r>
            <w:proofErr w:type="spellStart"/>
            <w:r w:rsidRPr="00A80BBF">
              <w:rPr>
                <w:rFonts w:ascii="Book Antiqua" w:hAnsi="Book Antiqua" w:cs="Arial"/>
                <w:color w:val="000000"/>
                <w:szCs w:val="22"/>
              </w:rPr>
              <w:t>Skeu</w:t>
            </w:r>
            <w:proofErr w:type="spellEnd"/>
            <w:r w:rsidRPr="00A80BBF">
              <w:rPr>
                <w:rFonts w:ascii="Book Antiqua" w:hAnsi="Book Antiqua" w:cs="Arial"/>
                <w:color w:val="000000"/>
                <w:szCs w:val="22"/>
              </w:rPr>
              <w:t xml:space="preserve"> suggested is 3rd </w:t>
            </w:r>
            <w:proofErr w:type="spellStart"/>
            <w:r w:rsidRPr="00A80BBF">
              <w:rPr>
                <w:rFonts w:ascii="Book Antiqua" w:hAnsi="Book Antiqua" w:cs="Arial"/>
                <w:color w:val="000000"/>
                <w:szCs w:val="22"/>
              </w:rPr>
              <w:t>geenration</w:t>
            </w:r>
            <w:proofErr w:type="spellEnd"/>
            <w:r w:rsidRPr="00A80BBF">
              <w:rPr>
                <w:rFonts w:ascii="Book Antiqua" w:hAnsi="Book Antiqua" w:cs="Arial"/>
                <w:color w:val="000000"/>
                <w:szCs w:val="22"/>
              </w:rPr>
              <w:t xml:space="preserve"> or latest and clock speed suggested as 2.8Ghz.</w:t>
            </w:r>
          </w:p>
          <w:p w14:paraId="7CD17FD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Suggested change:</w:t>
            </w:r>
          </w:p>
          <w:p w14:paraId="24B54ACE" w14:textId="0C22FE2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Request PGCIL to change this </w:t>
            </w:r>
            <w:proofErr w:type="gramStart"/>
            <w:r w:rsidRPr="00A80BBF">
              <w:rPr>
                <w:rFonts w:ascii="Book Antiqua" w:hAnsi="Book Antiqua" w:cs="Arial"/>
                <w:color w:val="000000"/>
                <w:szCs w:val="22"/>
              </w:rPr>
              <w:t>to :</w:t>
            </w:r>
            <w:proofErr w:type="gramEnd"/>
            <w:r w:rsidRPr="00A80BBF">
              <w:rPr>
                <w:rFonts w:ascii="Book Antiqua" w:hAnsi="Book Antiqua" w:cs="Arial"/>
                <w:color w:val="000000"/>
                <w:szCs w:val="22"/>
              </w:rPr>
              <w:t xml:space="preserve"> Min 2x18 core, x86 64-bit latest processor (with 3rd generation or latest chipset) with 2.8 GHz or more base frequency</w:t>
            </w:r>
          </w:p>
        </w:tc>
        <w:tc>
          <w:tcPr>
            <w:tcW w:w="3826" w:type="dxa"/>
            <w:shd w:val="clear" w:color="auto" w:fill="auto"/>
          </w:tcPr>
          <w:p w14:paraId="5A0381CC" w14:textId="41FCD6FB"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Amendment -</w:t>
            </w:r>
            <w:r w:rsidR="00A80BBF">
              <w:rPr>
                <w:rFonts w:ascii="Book Antiqua" w:hAnsi="Book Antiqua" w:cs="Arial"/>
                <w:color w:val="000000"/>
                <w:szCs w:val="22"/>
              </w:rPr>
              <w:t>II</w:t>
            </w:r>
          </w:p>
        </w:tc>
      </w:tr>
      <w:tr w:rsidR="00AC21DE" w:rsidRPr="00A80BBF" w:rsidDel="00515150" w14:paraId="4E88DC89" w14:textId="77777777" w:rsidTr="00C021C4">
        <w:trPr>
          <w:trHeight w:val="1830"/>
        </w:trPr>
        <w:tc>
          <w:tcPr>
            <w:tcW w:w="1002" w:type="dxa"/>
            <w:shd w:val="clear" w:color="auto" w:fill="auto"/>
            <w:noWrap/>
            <w:vAlign w:val="center"/>
          </w:tcPr>
          <w:p w14:paraId="7DC15DA3"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E32336B" w14:textId="73815D1E"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 H</w:t>
            </w:r>
          </w:p>
        </w:tc>
        <w:tc>
          <w:tcPr>
            <w:tcW w:w="4820" w:type="dxa"/>
            <w:shd w:val="clear" w:color="auto" w:fill="auto"/>
          </w:tcPr>
          <w:p w14:paraId="44DE309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Server 2 - Point 10 </w:t>
            </w:r>
          </w:p>
          <w:p w14:paraId="66EB7DCA" w14:textId="1AFA47CE"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Optical Drive - DVD RW</w:t>
            </w:r>
          </w:p>
        </w:tc>
        <w:tc>
          <w:tcPr>
            <w:tcW w:w="4679" w:type="dxa"/>
            <w:shd w:val="clear" w:color="auto" w:fill="auto"/>
          </w:tcPr>
          <w:p w14:paraId="0EA1597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We request this </w:t>
            </w:r>
            <w:r w:rsidRPr="00A80BBF">
              <w:rPr>
                <w:rFonts w:ascii="Book Antiqua" w:hAnsi="Book Antiqua" w:cs="Arial"/>
                <w:szCs w:val="22"/>
              </w:rPr>
              <w:t xml:space="preserve">to be </w:t>
            </w:r>
            <w:proofErr w:type="spellStart"/>
            <w:r w:rsidRPr="00A80BBF">
              <w:rPr>
                <w:rFonts w:ascii="Book Antiqua" w:hAnsi="Book Antiqua" w:cs="Arial"/>
                <w:szCs w:val="22"/>
              </w:rPr>
              <w:t>remvoed</w:t>
            </w:r>
            <w:proofErr w:type="spellEnd"/>
            <w:r w:rsidRPr="00A80BBF">
              <w:rPr>
                <w:rFonts w:ascii="Book Antiqua" w:hAnsi="Book Antiqua" w:cs="Arial"/>
                <w:szCs w:val="22"/>
              </w:rPr>
              <w:t xml:space="preserve"> or made </w:t>
            </w:r>
            <w:r w:rsidRPr="00A80BBF">
              <w:rPr>
                <w:rFonts w:ascii="Book Antiqua" w:hAnsi="Book Antiqua" w:cs="Arial"/>
                <w:color w:val="000000"/>
                <w:szCs w:val="22"/>
              </w:rPr>
              <w:t>internal or external.</w:t>
            </w:r>
          </w:p>
          <w:p w14:paraId="5EF2FE5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Suggested change:</w:t>
            </w:r>
          </w:p>
          <w:p w14:paraId="2B13C84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This clause is removed or internal/ External DVD RW to be provided. </w:t>
            </w:r>
          </w:p>
          <w:p w14:paraId="30F693D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Reason for change:</w:t>
            </w:r>
          </w:p>
          <w:p w14:paraId="73459A34" w14:textId="7E91C53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Since most servers support browser based graphical remote console along with Virtual Power button, remote boot using USB/CD/DVD </w:t>
            </w:r>
            <w:proofErr w:type="gramStart"/>
            <w:r w:rsidRPr="00A80BBF">
              <w:rPr>
                <w:rFonts w:ascii="Book Antiqua" w:hAnsi="Book Antiqua" w:cs="Arial"/>
                <w:color w:val="000000"/>
                <w:szCs w:val="22"/>
              </w:rPr>
              <w:t>Driver ,</w:t>
            </w:r>
            <w:proofErr w:type="gramEnd"/>
            <w:r w:rsidRPr="00A80BBF">
              <w:rPr>
                <w:rFonts w:ascii="Book Antiqua" w:hAnsi="Book Antiqua" w:cs="Arial"/>
                <w:color w:val="000000"/>
                <w:szCs w:val="22"/>
              </w:rPr>
              <w:t xml:space="preserve"> DVD RW is not suggested and even from the perspective of data security it is not suggested. </w:t>
            </w:r>
          </w:p>
        </w:tc>
        <w:tc>
          <w:tcPr>
            <w:tcW w:w="3826" w:type="dxa"/>
            <w:shd w:val="clear" w:color="auto" w:fill="auto"/>
          </w:tcPr>
          <w:p w14:paraId="5039A557" w14:textId="76FCE4AF"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Amendment -</w:t>
            </w:r>
            <w:r w:rsidR="00A80BBF">
              <w:rPr>
                <w:rFonts w:ascii="Book Antiqua" w:hAnsi="Book Antiqua" w:cs="Arial"/>
                <w:color w:val="000000"/>
                <w:szCs w:val="22"/>
              </w:rPr>
              <w:t>II</w:t>
            </w:r>
          </w:p>
        </w:tc>
      </w:tr>
      <w:tr w:rsidR="00AC21DE" w:rsidRPr="00A80BBF" w:rsidDel="00515150" w14:paraId="64F49B0A" w14:textId="77777777" w:rsidTr="00C021C4">
        <w:trPr>
          <w:trHeight w:val="1830"/>
        </w:trPr>
        <w:tc>
          <w:tcPr>
            <w:tcW w:w="1002" w:type="dxa"/>
            <w:shd w:val="clear" w:color="auto" w:fill="auto"/>
            <w:noWrap/>
            <w:vAlign w:val="center"/>
          </w:tcPr>
          <w:p w14:paraId="1165EFC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EACD24E" w14:textId="16ECB9A2"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 H</w:t>
            </w:r>
          </w:p>
        </w:tc>
        <w:tc>
          <w:tcPr>
            <w:tcW w:w="4820" w:type="dxa"/>
            <w:shd w:val="clear" w:color="auto" w:fill="auto"/>
          </w:tcPr>
          <w:p w14:paraId="129A3E04" w14:textId="77777777" w:rsidR="00AC21DE" w:rsidRPr="00A80BBF" w:rsidRDefault="00AC21DE" w:rsidP="00AC21DE">
            <w:pPr>
              <w:spacing w:after="0" w:line="240" w:lineRule="auto"/>
              <w:contextualSpacing/>
              <w:jc w:val="both"/>
              <w:rPr>
                <w:rFonts w:ascii="Book Antiqua" w:hAnsi="Book Antiqua" w:cs="Arial"/>
                <w:szCs w:val="22"/>
              </w:rPr>
            </w:pPr>
            <w:proofErr w:type="gramStart"/>
            <w:r w:rsidRPr="00A80BBF">
              <w:rPr>
                <w:rFonts w:ascii="Book Antiqua" w:hAnsi="Book Antiqua" w:cs="Arial"/>
                <w:szCs w:val="22"/>
              </w:rPr>
              <w:t>Server  3</w:t>
            </w:r>
            <w:proofErr w:type="gramEnd"/>
            <w:r w:rsidRPr="00A80BBF">
              <w:rPr>
                <w:rFonts w:ascii="Book Antiqua" w:hAnsi="Book Antiqua" w:cs="Arial"/>
                <w:szCs w:val="22"/>
              </w:rPr>
              <w:t>- Point 4</w:t>
            </w:r>
          </w:p>
          <w:p w14:paraId="4249E1D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As per the base runtime requirements of</w:t>
            </w:r>
          </w:p>
          <w:p w14:paraId="170CBD79" w14:textId="2769CC6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SPEC CPU 2017 Benchmarking Standards.</w:t>
            </w:r>
          </w:p>
        </w:tc>
        <w:tc>
          <w:tcPr>
            <w:tcW w:w="4679" w:type="dxa"/>
            <w:shd w:val="clear" w:color="auto" w:fill="auto"/>
          </w:tcPr>
          <w:p w14:paraId="5ECD9B34" w14:textId="20D32FF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Any specific number or the CPU and product should have listing in Spec.org</w:t>
            </w:r>
          </w:p>
        </w:tc>
        <w:tc>
          <w:tcPr>
            <w:tcW w:w="3826" w:type="dxa"/>
            <w:shd w:val="clear" w:color="auto" w:fill="auto"/>
          </w:tcPr>
          <w:p w14:paraId="10C80857" w14:textId="60E4A299"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Bidder to comply technical specification.</w:t>
            </w:r>
          </w:p>
        </w:tc>
      </w:tr>
      <w:tr w:rsidR="00AC21DE" w:rsidRPr="00A80BBF" w:rsidDel="00515150" w14:paraId="3228CCD3" w14:textId="77777777" w:rsidTr="00C021C4">
        <w:trPr>
          <w:trHeight w:val="1830"/>
        </w:trPr>
        <w:tc>
          <w:tcPr>
            <w:tcW w:w="1002" w:type="dxa"/>
            <w:shd w:val="clear" w:color="auto" w:fill="auto"/>
            <w:noWrap/>
            <w:vAlign w:val="center"/>
          </w:tcPr>
          <w:p w14:paraId="01FD958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85CF722" w14:textId="624681AF"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 H</w:t>
            </w:r>
          </w:p>
        </w:tc>
        <w:tc>
          <w:tcPr>
            <w:tcW w:w="4820" w:type="dxa"/>
            <w:shd w:val="clear" w:color="auto" w:fill="auto"/>
          </w:tcPr>
          <w:p w14:paraId="45EA0368"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Server 3 - Point 5</w:t>
            </w:r>
          </w:p>
          <w:p w14:paraId="2181D6EE" w14:textId="3D91936F"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Min 2x16 core, x86 64-bit latest processor (with latest chipset) with 3.0 GHz or more </w:t>
            </w:r>
            <w:proofErr w:type="gramStart"/>
            <w:r w:rsidRPr="00A80BBF">
              <w:rPr>
                <w:rFonts w:ascii="Book Antiqua" w:hAnsi="Book Antiqua" w:cs="Arial"/>
                <w:szCs w:val="22"/>
              </w:rPr>
              <w:t>base  frequency</w:t>
            </w:r>
            <w:proofErr w:type="gramEnd"/>
          </w:p>
        </w:tc>
        <w:tc>
          <w:tcPr>
            <w:tcW w:w="4679" w:type="dxa"/>
            <w:shd w:val="clear" w:color="auto" w:fill="auto"/>
          </w:tcPr>
          <w:p w14:paraId="14D1DD5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Processor </w:t>
            </w:r>
            <w:proofErr w:type="spellStart"/>
            <w:r w:rsidRPr="00A80BBF">
              <w:rPr>
                <w:rFonts w:ascii="Book Antiqua" w:hAnsi="Book Antiqua" w:cs="Arial"/>
                <w:color w:val="000000"/>
                <w:szCs w:val="22"/>
              </w:rPr>
              <w:t>Skeu</w:t>
            </w:r>
            <w:proofErr w:type="spellEnd"/>
            <w:r w:rsidRPr="00A80BBF">
              <w:rPr>
                <w:rFonts w:ascii="Book Antiqua" w:hAnsi="Book Antiqua" w:cs="Arial"/>
                <w:color w:val="000000"/>
                <w:szCs w:val="22"/>
              </w:rPr>
              <w:t xml:space="preserve"> suggested is 3rd </w:t>
            </w:r>
            <w:proofErr w:type="spellStart"/>
            <w:r w:rsidRPr="00A80BBF">
              <w:rPr>
                <w:rFonts w:ascii="Book Antiqua" w:hAnsi="Book Antiqua" w:cs="Arial"/>
                <w:szCs w:val="22"/>
              </w:rPr>
              <w:t>geenration</w:t>
            </w:r>
            <w:proofErr w:type="spellEnd"/>
            <w:r w:rsidRPr="00A80BBF">
              <w:rPr>
                <w:rFonts w:ascii="Book Antiqua" w:hAnsi="Book Antiqua" w:cs="Arial"/>
                <w:szCs w:val="22"/>
              </w:rPr>
              <w:t xml:space="preserve"> or </w:t>
            </w:r>
            <w:r w:rsidRPr="00A80BBF">
              <w:rPr>
                <w:rFonts w:ascii="Book Antiqua" w:hAnsi="Book Antiqua" w:cs="Arial"/>
                <w:color w:val="000000"/>
                <w:szCs w:val="22"/>
              </w:rPr>
              <w:t xml:space="preserve">latest </w:t>
            </w:r>
          </w:p>
          <w:p w14:paraId="52245E0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Suggested change:</w:t>
            </w:r>
          </w:p>
          <w:p w14:paraId="0D1F3185" w14:textId="5837A761"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 xml:space="preserve">Request PGCIL to change this </w:t>
            </w:r>
            <w:proofErr w:type="gramStart"/>
            <w:r w:rsidRPr="00A80BBF">
              <w:rPr>
                <w:rFonts w:ascii="Book Antiqua" w:hAnsi="Book Antiqua" w:cs="Arial"/>
                <w:color w:val="000000"/>
                <w:szCs w:val="22"/>
              </w:rPr>
              <w:t>to :</w:t>
            </w:r>
            <w:proofErr w:type="gramEnd"/>
            <w:r w:rsidRPr="00A80BBF">
              <w:rPr>
                <w:rFonts w:ascii="Book Antiqua" w:hAnsi="Book Antiqua" w:cs="Arial"/>
                <w:color w:val="000000"/>
                <w:szCs w:val="22"/>
              </w:rPr>
              <w:t xml:space="preserve"> Min 2x16 core, x86 64-bit latest processor (with 3rd generation or latest chipset) with 3.0 GHz or more base frequency</w:t>
            </w:r>
          </w:p>
        </w:tc>
        <w:tc>
          <w:tcPr>
            <w:tcW w:w="3826" w:type="dxa"/>
            <w:shd w:val="clear" w:color="auto" w:fill="auto"/>
          </w:tcPr>
          <w:p w14:paraId="00BB729E" w14:textId="0CDAC447"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Refer Amendment -</w:t>
            </w:r>
            <w:r w:rsidR="00A80BBF">
              <w:rPr>
                <w:rFonts w:ascii="Book Antiqua" w:hAnsi="Book Antiqua" w:cs="Arial"/>
                <w:color w:val="000000"/>
                <w:szCs w:val="22"/>
              </w:rPr>
              <w:t>II</w:t>
            </w:r>
          </w:p>
        </w:tc>
      </w:tr>
      <w:tr w:rsidR="00AC21DE" w:rsidRPr="00A80BBF" w:rsidDel="00515150" w14:paraId="76305CC5" w14:textId="77777777" w:rsidTr="00C021C4">
        <w:trPr>
          <w:trHeight w:val="1830"/>
        </w:trPr>
        <w:tc>
          <w:tcPr>
            <w:tcW w:w="1002" w:type="dxa"/>
            <w:shd w:val="clear" w:color="auto" w:fill="auto"/>
            <w:noWrap/>
            <w:vAlign w:val="center"/>
          </w:tcPr>
          <w:p w14:paraId="06D0E31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6A53696" w14:textId="3863DE3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 H</w:t>
            </w:r>
          </w:p>
        </w:tc>
        <w:tc>
          <w:tcPr>
            <w:tcW w:w="4820" w:type="dxa"/>
            <w:shd w:val="clear" w:color="auto" w:fill="auto"/>
          </w:tcPr>
          <w:p w14:paraId="6A50A624"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Server 3 - Point 10</w:t>
            </w:r>
          </w:p>
          <w:p w14:paraId="5B2BDFAC" w14:textId="33029BD4"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Optical Drive - DVD RW</w:t>
            </w:r>
          </w:p>
        </w:tc>
        <w:tc>
          <w:tcPr>
            <w:tcW w:w="4679" w:type="dxa"/>
            <w:shd w:val="clear" w:color="auto" w:fill="auto"/>
          </w:tcPr>
          <w:p w14:paraId="0620EB5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We request this to </w:t>
            </w:r>
            <w:r w:rsidRPr="00A80BBF">
              <w:rPr>
                <w:rFonts w:ascii="Book Antiqua" w:hAnsi="Book Antiqua" w:cs="Arial"/>
                <w:szCs w:val="22"/>
              </w:rPr>
              <w:t xml:space="preserve">be </w:t>
            </w:r>
            <w:proofErr w:type="spellStart"/>
            <w:r w:rsidRPr="00A80BBF">
              <w:rPr>
                <w:rFonts w:ascii="Book Antiqua" w:hAnsi="Book Antiqua" w:cs="Arial"/>
                <w:szCs w:val="22"/>
              </w:rPr>
              <w:t>remvoed</w:t>
            </w:r>
            <w:proofErr w:type="spellEnd"/>
            <w:r w:rsidRPr="00A80BBF">
              <w:rPr>
                <w:rFonts w:ascii="Book Antiqua" w:hAnsi="Book Antiqua" w:cs="Arial"/>
                <w:szCs w:val="22"/>
              </w:rPr>
              <w:t xml:space="preserve"> or </w:t>
            </w:r>
            <w:r w:rsidRPr="00A80BBF">
              <w:rPr>
                <w:rFonts w:ascii="Book Antiqua" w:hAnsi="Book Antiqua" w:cs="Arial"/>
                <w:color w:val="000000"/>
                <w:szCs w:val="22"/>
              </w:rPr>
              <w:t>made internal or external.</w:t>
            </w:r>
          </w:p>
          <w:p w14:paraId="37F000A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Suggested change:</w:t>
            </w:r>
          </w:p>
          <w:p w14:paraId="0D54EC8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This clause is removed or internal/ External DVD RW to be provided. </w:t>
            </w:r>
          </w:p>
          <w:p w14:paraId="0E0351F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Reason for change:</w:t>
            </w:r>
          </w:p>
          <w:p w14:paraId="3D30B8C1" w14:textId="306D00F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Since most servers support browser based graphical remote console along with Virtual Power button, remote boot using USB/CD/DVD </w:t>
            </w:r>
            <w:proofErr w:type="gramStart"/>
            <w:r w:rsidRPr="00A80BBF">
              <w:rPr>
                <w:rFonts w:ascii="Book Antiqua" w:hAnsi="Book Antiqua" w:cs="Arial"/>
                <w:color w:val="000000"/>
                <w:szCs w:val="22"/>
              </w:rPr>
              <w:t>Driver ,</w:t>
            </w:r>
            <w:proofErr w:type="gramEnd"/>
            <w:r w:rsidRPr="00A80BBF">
              <w:rPr>
                <w:rFonts w:ascii="Book Antiqua" w:hAnsi="Book Antiqua" w:cs="Arial"/>
                <w:color w:val="000000"/>
                <w:szCs w:val="22"/>
              </w:rPr>
              <w:t xml:space="preserve"> DVD RW is not suggested and even from the perspective of data security it is not suggested. </w:t>
            </w:r>
          </w:p>
        </w:tc>
        <w:tc>
          <w:tcPr>
            <w:tcW w:w="3826" w:type="dxa"/>
            <w:shd w:val="clear" w:color="auto" w:fill="auto"/>
          </w:tcPr>
          <w:p w14:paraId="112C93D7" w14:textId="211C3B25"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Amendment -</w:t>
            </w:r>
            <w:r w:rsidR="00A80BBF">
              <w:rPr>
                <w:rFonts w:ascii="Book Antiqua" w:hAnsi="Book Antiqua" w:cs="Arial"/>
                <w:color w:val="000000"/>
                <w:szCs w:val="22"/>
              </w:rPr>
              <w:t>II</w:t>
            </w:r>
          </w:p>
        </w:tc>
      </w:tr>
      <w:tr w:rsidR="00AC21DE" w:rsidRPr="00A80BBF" w:rsidDel="00515150" w14:paraId="71187010" w14:textId="77777777" w:rsidTr="00C021C4">
        <w:trPr>
          <w:trHeight w:val="1830"/>
        </w:trPr>
        <w:tc>
          <w:tcPr>
            <w:tcW w:w="1002" w:type="dxa"/>
            <w:shd w:val="clear" w:color="auto" w:fill="auto"/>
            <w:noWrap/>
            <w:vAlign w:val="center"/>
          </w:tcPr>
          <w:p w14:paraId="13DF783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F13BA28" w14:textId="51900382"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 H</w:t>
            </w:r>
          </w:p>
        </w:tc>
        <w:tc>
          <w:tcPr>
            <w:tcW w:w="4820" w:type="dxa"/>
            <w:shd w:val="clear" w:color="auto" w:fill="auto"/>
          </w:tcPr>
          <w:p w14:paraId="1CE36912" w14:textId="77777777" w:rsidR="00AC21DE" w:rsidRPr="00A80BBF" w:rsidRDefault="00AC21DE" w:rsidP="00AC21DE">
            <w:pPr>
              <w:spacing w:after="0" w:line="240" w:lineRule="auto"/>
              <w:contextualSpacing/>
              <w:jc w:val="both"/>
              <w:rPr>
                <w:rFonts w:ascii="Book Antiqua" w:hAnsi="Book Antiqua" w:cs="Arial"/>
                <w:szCs w:val="22"/>
              </w:rPr>
            </w:pPr>
            <w:proofErr w:type="gramStart"/>
            <w:r w:rsidRPr="00A80BBF">
              <w:rPr>
                <w:rFonts w:ascii="Book Antiqua" w:hAnsi="Book Antiqua" w:cs="Arial"/>
                <w:szCs w:val="22"/>
              </w:rPr>
              <w:t>Server  4</w:t>
            </w:r>
            <w:proofErr w:type="gramEnd"/>
            <w:r w:rsidRPr="00A80BBF">
              <w:rPr>
                <w:rFonts w:ascii="Book Antiqua" w:hAnsi="Book Antiqua" w:cs="Arial"/>
                <w:szCs w:val="22"/>
              </w:rPr>
              <w:t>- Point 4</w:t>
            </w:r>
          </w:p>
          <w:p w14:paraId="5B429F05"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As per the base runtime requirements of</w:t>
            </w:r>
          </w:p>
          <w:p w14:paraId="32D98B1D" w14:textId="25DB6799"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SPEC CPU 2017 Benchmarking Standards.</w:t>
            </w:r>
          </w:p>
        </w:tc>
        <w:tc>
          <w:tcPr>
            <w:tcW w:w="4679" w:type="dxa"/>
            <w:shd w:val="clear" w:color="auto" w:fill="auto"/>
          </w:tcPr>
          <w:p w14:paraId="5EBAB7AB" w14:textId="6D2217D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Any specific number or the CPU and product should have listing in Spec.org</w:t>
            </w:r>
          </w:p>
        </w:tc>
        <w:tc>
          <w:tcPr>
            <w:tcW w:w="3826" w:type="dxa"/>
            <w:shd w:val="clear" w:color="auto" w:fill="auto"/>
          </w:tcPr>
          <w:p w14:paraId="3C24F6AF" w14:textId="4FF8B8D1"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3D9D22C5" w14:textId="77777777" w:rsidTr="00C021C4">
        <w:trPr>
          <w:trHeight w:val="1830"/>
        </w:trPr>
        <w:tc>
          <w:tcPr>
            <w:tcW w:w="1002" w:type="dxa"/>
            <w:shd w:val="clear" w:color="auto" w:fill="auto"/>
            <w:noWrap/>
            <w:vAlign w:val="center"/>
          </w:tcPr>
          <w:p w14:paraId="0EF71B79"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8E5B046" w14:textId="504BBEBA"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 H</w:t>
            </w:r>
          </w:p>
        </w:tc>
        <w:tc>
          <w:tcPr>
            <w:tcW w:w="4820" w:type="dxa"/>
            <w:shd w:val="clear" w:color="auto" w:fill="auto"/>
          </w:tcPr>
          <w:p w14:paraId="04E0B346" w14:textId="77777777" w:rsidR="00AC21DE" w:rsidRPr="00A80BBF" w:rsidRDefault="00AC21DE" w:rsidP="00AC21DE">
            <w:pPr>
              <w:tabs>
                <w:tab w:val="left" w:pos="685"/>
              </w:tabs>
              <w:spacing w:after="0" w:line="240" w:lineRule="auto"/>
              <w:contextualSpacing/>
              <w:jc w:val="both"/>
              <w:rPr>
                <w:rFonts w:ascii="Book Antiqua" w:hAnsi="Book Antiqua" w:cs="Arial"/>
                <w:szCs w:val="22"/>
              </w:rPr>
            </w:pPr>
            <w:r w:rsidRPr="00A80BBF">
              <w:rPr>
                <w:rFonts w:ascii="Book Antiqua" w:hAnsi="Book Antiqua" w:cs="Arial"/>
                <w:szCs w:val="22"/>
              </w:rPr>
              <w:t>Server 4 - Point 5</w:t>
            </w:r>
          </w:p>
          <w:p w14:paraId="5EA83390" w14:textId="3B4A45C5"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Min 2x16 core, x86 64-bit latest processor (with latest chipset) with 3.0 GHz or more </w:t>
            </w:r>
            <w:proofErr w:type="gramStart"/>
            <w:r w:rsidRPr="00A80BBF">
              <w:rPr>
                <w:rFonts w:ascii="Book Antiqua" w:hAnsi="Book Antiqua" w:cs="Arial"/>
                <w:szCs w:val="22"/>
              </w:rPr>
              <w:t>base  frequency</w:t>
            </w:r>
            <w:proofErr w:type="gramEnd"/>
          </w:p>
        </w:tc>
        <w:tc>
          <w:tcPr>
            <w:tcW w:w="4679" w:type="dxa"/>
            <w:shd w:val="clear" w:color="auto" w:fill="auto"/>
          </w:tcPr>
          <w:p w14:paraId="2B635908"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Processor </w:t>
            </w:r>
            <w:proofErr w:type="spellStart"/>
            <w:r w:rsidRPr="00A80BBF">
              <w:rPr>
                <w:rFonts w:ascii="Book Antiqua" w:hAnsi="Book Antiqua" w:cs="Arial"/>
                <w:szCs w:val="22"/>
              </w:rPr>
              <w:t>Skeu</w:t>
            </w:r>
            <w:proofErr w:type="spellEnd"/>
            <w:r w:rsidRPr="00A80BBF">
              <w:rPr>
                <w:rFonts w:ascii="Book Antiqua" w:hAnsi="Book Antiqua" w:cs="Arial"/>
                <w:szCs w:val="22"/>
              </w:rPr>
              <w:t xml:space="preserve"> suggested is 3rd </w:t>
            </w:r>
            <w:proofErr w:type="spellStart"/>
            <w:r w:rsidRPr="00A80BBF">
              <w:rPr>
                <w:rFonts w:ascii="Book Antiqua" w:hAnsi="Book Antiqua" w:cs="Arial"/>
                <w:szCs w:val="22"/>
              </w:rPr>
              <w:t>geenration</w:t>
            </w:r>
            <w:proofErr w:type="spellEnd"/>
            <w:r w:rsidRPr="00A80BBF">
              <w:rPr>
                <w:rFonts w:ascii="Book Antiqua" w:hAnsi="Book Antiqua" w:cs="Arial"/>
                <w:szCs w:val="22"/>
              </w:rPr>
              <w:t xml:space="preserve"> or latest </w:t>
            </w:r>
          </w:p>
          <w:p w14:paraId="1D5B3FCE"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Suggested change:</w:t>
            </w:r>
          </w:p>
          <w:p w14:paraId="75CEF5BF" w14:textId="50AB88A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 xml:space="preserve">Request PGCIL to change this </w:t>
            </w:r>
            <w:proofErr w:type="gramStart"/>
            <w:r w:rsidRPr="00A80BBF">
              <w:rPr>
                <w:rFonts w:ascii="Book Antiqua" w:hAnsi="Book Antiqua" w:cs="Arial"/>
                <w:szCs w:val="22"/>
              </w:rPr>
              <w:t>to :</w:t>
            </w:r>
            <w:proofErr w:type="gramEnd"/>
            <w:r w:rsidRPr="00A80BBF">
              <w:rPr>
                <w:rFonts w:ascii="Book Antiqua" w:hAnsi="Book Antiqua" w:cs="Arial"/>
                <w:szCs w:val="22"/>
              </w:rPr>
              <w:t xml:space="preserve"> Min 2x16 core, x86 64-bit latest processor (with 3rd generation or latest chipset) with 3.0 GHz or more base frequency</w:t>
            </w:r>
          </w:p>
        </w:tc>
        <w:tc>
          <w:tcPr>
            <w:tcW w:w="3826" w:type="dxa"/>
            <w:shd w:val="clear" w:color="auto" w:fill="auto"/>
          </w:tcPr>
          <w:p w14:paraId="1FB6A9CF" w14:textId="530238CE"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Amendment -</w:t>
            </w:r>
            <w:r w:rsidR="00A80BBF">
              <w:rPr>
                <w:rFonts w:ascii="Book Antiqua" w:hAnsi="Book Antiqua" w:cs="Arial"/>
                <w:color w:val="000000"/>
                <w:szCs w:val="22"/>
              </w:rPr>
              <w:t>II</w:t>
            </w:r>
          </w:p>
        </w:tc>
      </w:tr>
      <w:tr w:rsidR="00AC21DE" w:rsidRPr="00A80BBF" w:rsidDel="00515150" w14:paraId="0C7959A7" w14:textId="77777777" w:rsidTr="00C021C4">
        <w:trPr>
          <w:trHeight w:val="1830"/>
        </w:trPr>
        <w:tc>
          <w:tcPr>
            <w:tcW w:w="1002" w:type="dxa"/>
            <w:shd w:val="clear" w:color="auto" w:fill="auto"/>
            <w:noWrap/>
            <w:vAlign w:val="center"/>
          </w:tcPr>
          <w:p w14:paraId="059F235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51C060B" w14:textId="267101A9"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 H</w:t>
            </w:r>
          </w:p>
        </w:tc>
        <w:tc>
          <w:tcPr>
            <w:tcW w:w="4820" w:type="dxa"/>
            <w:shd w:val="clear" w:color="auto" w:fill="auto"/>
          </w:tcPr>
          <w:p w14:paraId="58596764" w14:textId="77777777" w:rsidR="00AC21DE" w:rsidRPr="00A80BBF" w:rsidRDefault="00AC21DE" w:rsidP="00AC21DE">
            <w:pPr>
              <w:jc w:val="both"/>
              <w:rPr>
                <w:rFonts w:ascii="Book Antiqua" w:hAnsi="Book Antiqua" w:cs="Arial"/>
                <w:szCs w:val="22"/>
              </w:rPr>
            </w:pPr>
            <w:r w:rsidRPr="00A80BBF">
              <w:rPr>
                <w:rFonts w:ascii="Book Antiqua" w:hAnsi="Book Antiqua" w:cs="Arial"/>
                <w:szCs w:val="22"/>
              </w:rPr>
              <w:t>Server 4 - Point 10</w:t>
            </w:r>
          </w:p>
          <w:p w14:paraId="5F209F5F" w14:textId="78E04D9A" w:rsidR="00AC21DE" w:rsidRPr="00A80BBF" w:rsidRDefault="00AC21DE" w:rsidP="00AC21DE">
            <w:pPr>
              <w:tabs>
                <w:tab w:val="left" w:pos="685"/>
              </w:tabs>
              <w:spacing w:after="0" w:line="240" w:lineRule="auto"/>
              <w:contextualSpacing/>
              <w:jc w:val="both"/>
              <w:rPr>
                <w:rFonts w:ascii="Book Antiqua" w:hAnsi="Book Antiqua" w:cs="Arial"/>
                <w:szCs w:val="22"/>
              </w:rPr>
            </w:pPr>
            <w:r w:rsidRPr="00A80BBF">
              <w:rPr>
                <w:rFonts w:ascii="Book Antiqua" w:hAnsi="Book Antiqua" w:cs="Arial"/>
                <w:szCs w:val="22"/>
              </w:rPr>
              <w:t>Optical Drive - DVD RW</w:t>
            </w:r>
          </w:p>
        </w:tc>
        <w:tc>
          <w:tcPr>
            <w:tcW w:w="4679" w:type="dxa"/>
            <w:shd w:val="clear" w:color="auto" w:fill="auto"/>
          </w:tcPr>
          <w:p w14:paraId="500E0AD3" w14:textId="77777777" w:rsidR="00AC21DE" w:rsidRPr="00A80BBF" w:rsidRDefault="00AC21DE" w:rsidP="00AC21DE">
            <w:pPr>
              <w:tabs>
                <w:tab w:val="left" w:pos="531"/>
              </w:tabs>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We request this to be </w:t>
            </w:r>
            <w:proofErr w:type="spellStart"/>
            <w:r w:rsidRPr="00A80BBF">
              <w:rPr>
                <w:rFonts w:ascii="Book Antiqua" w:hAnsi="Book Antiqua" w:cs="Arial"/>
                <w:szCs w:val="22"/>
              </w:rPr>
              <w:t>remvoed</w:t>
            </w:r>
            <w:proofErr w:type="spellEnd"/>
            <w:r w:rsidRPr="00A80BBF">
              <w:rPr>
                <w:rFonts w:ascii="Book Antiqua" w:hAnsi="Book Antiqua" w:cs="Arial"/>
                <w:szCs w:val="22"/>
              </w:rPr>
              <w:t xml:space="preserve"> </w:t>
            </w:r>
            <w:r w:rsidRPr="00A80BBF">
              <w:rPr>
                <w:rFonts w:ascii="Book Antiqua" w:hAnsi="Book Antiqua" w:cs="Arial"/>
                <w:color w:val="000000"/>
                <w:szCs w:val="22"/>
              </w:rPr>
              <w:t>or made internal or external.</w:t>
            </w:r>
          </w:p>
          <w:p w14:paraId="45C2207C" w14:textId="77777777" w:rsidR="00AC21DE" w:rsidRPr="00A80BBF" w:rsidRDefault="00AC21DE" w:rsidP="00AC21DE">
            <w:pPr>
              <w:tabs>
                <w:tab w:val="left" w:pos="531"/>
              </w:tabs>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Suggested change:</w:t>
            </w:r>
          </w:p>
          <w:p w14:paraId="43651B19" w14:textId="77777777" w:rsidR="00AC21DE" w:rsidRPr="00A80BBF" w:rsidRDefault="00AC21DE" w:rsidP="00AC21DE">
            <w:pPr>
              <w:tabs>
                <w:tab w:val="left" w:pos="531"/>
              </w:tabs>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This clause is removed or internal/ External DVD RW to be provided. </w:t>
            </w:r>
          </w:p>
          <w:p w14:paraId="18CD770F" w14:textId="77777777" w:rsidR="00AC21DE" w:rsidRPr="00A80BBF" w:rsidRDefault="00AC21DE" w:rsidP="00AC21DE">
            <w:pPr>
              <w:tabs>
                <w:tab w:val="left" w:pos="531"/>
              </w:tabs>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Reason for change:</w:t>
            </w:r>
          </w:p>
          <w:p w14:paraId="018EF561" w14:textId="1D5D4049"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 xml:space="preserve">Since most servers support browser based graphical remote console along with Virtual Power button, remote boot using USB/CD/DVD </w:t>
            </w:r>
            <w:proofErr w:type="gramStart"/>
            <w:r w:rsidRPr="00A80BBF">
              <w:rPr>
                <w:rFonts w:ascii="Book Antiqua" w:hAnsi="Book Antiqua" w:cs="Arial"/>
                <w:color w:val="000000"/>
                <w:szCs w:val="22"/>
              </w:rPr>
              <w:t>Driver ,</w:t>
            </w:r>
            <w:proofErr w:type="gramEnd"/>
            <w:r w:rsidRPr="00A80BBF">
              <w:rPr>
                <w:rFonts w:ascii="Book Antiqua" w:hAnsi="Book Antiqua" w:cs="Arial"/>
                <w:color w:val="000000"/>
                <w:szCs w:val="22"/>
              </w:rPr>
              <w:t xml:space="preserve"> DVD RW is not suggested and even from the perspective of data security it is not suggested. </w:t>
            </w:r>
          </w:p>
        </w:tc>
        <w:tc>
          <w:tcPr>
            <w:tcW w:w="3826" w:type="dxa"/>
            <w:shd w:val="clear" w:color="auto" w:fill="auto"/>
          </w:tcPr>
          <w:p w14:paraId="646832FF" w14:textId="6966F1FE"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Amendment -</w:t>
            </w:r>
            <w:r w:rsidR="00A80BBF">
              <w:rPr>
                <w:rFonts w:ascii="Book Antiqua" w:hAnsi="Book Antiqua" w:cs="Arial"/>
                <w:color w:val="000000"/>
                <w:szCs w:val="22"/>
              </w:rPr>
              <w:t>II</w:t>
            </w:r>
          </w:p>
        </w:tc>
      </w:tr>
      <w:tr w:rsidR="00AC21DE" w:rsidRPr="00A80BBF" w:rsidDel="00515150" w14:paraId="6927310D" w14:textId="77777777" w:rsidTr="00C021C4">
        <w:trPr>
          <w:trHeight w:val="1830"/>
        </w:trPr>
        <w:tc>
          <w:tcPr>
            <w:tcW w:w="1002" w:type="dxa"/>
            <w:shd w:val="clear" w:color="auto" w:fill="auto"/>
            <w:noWrap/>
            <w:vAlign w:val="center"/>
          </w:tcPr>
          <w:p w14:paraId="4541930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FB18AF1" w14:textId="1F91AAB9" w:rsidR="00AC21DE" w:rsidRPr="00A80BBF" w:rsidRDefault="00AC21DE" w:rsidP="00AC21DE">
            <w:pPr>
              <w:jc w:val="both"/>
              <w:rPr>
                <w:rFonts w:ascii="Book Antiqua" w:hAnsi="Book Antiqua" w:cs="Arial"/>
                <w:color w:val="000000"/>
                <w:szCs w:val="22"/>
              </w:rPr>
            </w:pPr>
            <w:r w:rsidRPr="00A80BBF">
              <w:rPr>
                <w:rFonts w:ascii="Book Antiqua" w:eastAsia="Times New Roman" w:hAnsi="Book Antiqua" w:cs="Arial"/>
                <w:color w:val="000000"/>
                <w:szCs w:val="22"/>
              </w:rPr>
              <w:t>Volume II, Part B, Appendix H</w:t>
            </w:r>
          </w:p>
        </w:tc>
        <w:tc>
          <w:tcPr>
            <w:tcW w:w="4820" w:type="dxa"/>
            <w:shd w:val="clear" w:color="auto" w:fill="auto"/>
          </w:tcPr>
          <w:p w14:paraId="324F3D5F" w14:textId="77777777" w:rsidR="00AC21DE" w:rsidRPr="00A80BBF" w:rsidRDefault="00AC21DE" w:rsidP="00AC21DE">
            <w:pPr>
              <w:tabs>
                <w:tab w:val="left" w:pos="316"/>
              </w:tabs>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5. Back-up Solution</w:t>
            </w:r>
          </w:p>
          <w:p w14:paraId="592C29DF" w14:textId="24F227E6" w:rsidR="00AC21DE" w:rsidRPr="00A80BBF" w:rsidRDefault="00AC21DE" w:rsidP="00AC21DE">
            <w:pPr>
              <w:jc w:val="both"/>
              <w:rPr>
                <w:rFonts w:ascii="Book Antiqua" w:hAnsi="Book Antiqua" w:cs="Arial"/>
                <w:szCs w:val="22"/>
              </w:rPr>
            </w:pPr>
            <w:r w:rsidRPr="00A80BBF">
              <w:rPr>
                <w:rFonts w:ascii="Book Antiqua" w:eastAsia="Times New Roman" w:hAnsi="Book Antiqua" w:cs="Arial"/>
                <w:color w:val="000000"/>
                <w:szCs w:val="22"/>
              </w:rPr>
              <w:t>The proposed appliance must be a converged, integrated appliance for long term data retention and disaster recovery</w:t>
            </w:r>
          </w:p>
        </w:tc>
        <w:tc>
          <w:tcPr>
            <w:tcW w:w="4679" w:type="dxa"/>
            <w:shd w:val="clear" w:color="auto" w:fill="auto"/>
          </w:tcPr>
          <w:p w14:paraId="78F179D8"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 xml:space="preserve">Need clarification on the backup appliance type </w:t>
            </w:r>
          </w:p>
          <w:p w14:paraId="62DC44C2"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Suggested change:</w:t>
            </w:r>
          </w:p>
          <w:p w14:paraId="3746B8E5"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 xml:space="preserve">The proposed appliance must be a </w:t>
            </w:r>
            <w:proofErr w:type="gramStart"/>
            <w:r w:rsidRPr="00A80BBF">
              <w:rPr>
                <w:rFonts w:ascii="Book Antiqua" w:hAnsi="Book Antiqua" w:cs="Arial"/>
                <w:szCs w:val="22"/>
              </w:rPr>
              <w:t>purpose built</w:t>
            </w:r>
            <w:proofErr w:type="gramEnd"/>
            <w:r w:rsidRPr="00A80BBF">
              <w:rPr>
                <w:rFonts w:ascii="Book Antiqua" w:hAnsi="Book Antiqua" w:cs="Arial"/>
                <w:szCs w:val="22"/>
              </w:rPr>
              <w:t xml:space="preserve"> backup appliance or converged, integrated appliance for long term data retention and disaster recovery.</w:t>
            </w:r>
          </w:p>
          <w:p w14:paraId="2F2FEAAE"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Reason for change:</w:t>
            </w:r>
          </w:p>
          <w:p w14:paraId="0E4F46A0" w14:textId="5C4AE59C" w:rsidR="00AC21DE" w:rsidRPr="00A80BBF" w:rsidRDefault="00AC21DE" w:rsidP="00AC21DE">
            <w:pPr>
              <w:tabs>
                <w:tab w:val="left" w:pos="531"/>
              </w:tabs>
              <w:spacing w:after="0" w:line="240" w:lineRule="auto"/>
              <w:contextualSpacing/>
              <w:jc w:val="both"/>
              <w:rPr>
                <w:rFonts w:ascii="Book Antiqua" w:hAnsi="Book Antiqua" w:cs="Arial"/>
                <w:color w:val="000000"/>
                <w:szCs w:val="22"/>
              </w:rPr>
            </w:pPr>
            <w:r w:rsidRPr="00A80BBF">
              <w:rPr>
                <w:rFonts w:ascii="Book Antiqua" w:hAnsi="Book Antiqua" w:cs="Arial"/>
                <w:szCs w:val="22"/>
              </w:rPr>
              <w:t xml:space="preserve">PGCL is looking for an appliance as a backup target and would like to include the </w:t>
            </w:r>
            <w:proofErr w:type="gramStart"/>
            <w:r w:rsidRPr="00A80BBF">
              <w:rPr>
                <w:rFonts w:ascii="Book Antiqua" w:hAnsi="Book Antiqua" w:cs="Arial"/>
                <w:szCs w:val="22"/>
              </w:rPr>
              <w:t>purpose built</w:t>
            </w:r>
            <w:proofErr w:type="gramEnd"/>
            <w:r w:rsidRPr="00A80BBF">
              <w:rPr>
                <w:rFonts w:ascii="Book Antiqua" w:hAnsi="Book Antiqua" w:cs="Arial"/>
                <w:szCs w:val="22"/>
              </w:rPr>
              <w:t xml:space="preserve"> backup appliance that delivers the requested outcomes for PGCL without any backup software vendor lock-in.</w:t>
            </w:r>
          </w:p>
        </w:tc>
        <w:tc>
          <w:tcPr>
            <w:tcW w:w="3826" w:type="dxa"/>
            <w:shd w:val="clear" w:color="auto" w:fill="auto"/>
          </w:tcPr>
          <w:p w14:paraId="12553036" w14:textId="1E87794E"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Amendment -</w:t>
            </w:r>
            <w:r w:rsidR="00A80BBF">
              <w:rPr>
                <w:rFonts w:ascii="Book Antiqua" w:hAnsi="Book Antiqua" w:cs="Arial"/>
                <w:color w:val="000000"/>
                <w:szCs w:val="22"/>
              </w:rPr>
              <w:t>II</w:t>
            </w:r>
          </w:p>
        </w:tc>
      </w:tr>
      <w:tr w:rsidR="00AC21DE" w:rsidRPr="00A80BBF" w:rsidDel="00515150" w14:paraId="349B81EA" w14:textId="77777777" w:rsidTr="00C021C4">
        <w:trPr>
          <w:trHeight w:val="1830"/>
        </w:trPr>
        <w:tc>
          <w:tcPr>
            <w:tcW w:w="1002" w:type="dxa"/>
            <w:shd w:val="clear" w:color="auto" w:fill="auto"/>
            <w:noWrap/>
            <w:vAlign w:val="center"/>
          </w:tcPr>
          <w:p w14:paraId="3C42106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D7B5B77" w14:textId="4CD3CD17" w:rsidR="00AC21DE" w:rsidRPr="00A80BBF" w:rsidRDefault="00AC21DE" w:rsidP="00AC21DE">
            <w:pPr>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 xml:space="preserve">Volume II, Part B, </w:t>
            </w:r>
            <w:r w:rsidRPr="00A80BBF">
              <w:rPr>
                <w:rFonts w:ascii="Book Antiqua" w:eastAsia="Times New Roman" w:hAnsi="Book Antiqua" w:cs="Arial"/>
                <w:szCs w:val="22"/>
              </w:rPr>
              <w:t>Appendix H</w:t>
            </w:r>
          </w:p>
        </w:tc>
        <w:tc>
          <w:tcPr>
            <w:tcW w:w="4820" w:type="dxa"/>
            <w:shd w:val="clear" w:color="auto" w:fill="auto"/>
          </w:tcPr>
          <w:p w14:paraId="746FD873" w14:textId="77777777" w:rsidR="00AC21DE" w:rsidRPr="00A80BBF" w:rsidRDefault="00AC21DE" w:rsidP="00AC21DE">
            <w:pPr>
              <w:tabs>
                <w:tab w:val="left" w:pos="316"/>
              </w:tabs>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5. Back-up Solution</w:t>
            </w:r>
          </w:p>
          <w:p w14:paraId="1070B23C" w14:textId="01CF9F9A" w:rsidR="00AC21DE" w:rsidRPr="00A80BBF" w:rsidRDefault="00AC21DE" w:rsidP="00AC21DE">
            <w:pPr>
              <w:tabs>
                <w:tab w:val="left" w:pos="316"/>
              </w:tabs>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Should have min 02 TB/hr. backup throughput.</w:t>
            </w:r>
          </w:p>
        </w:tc>
        <w:tc>
          <w:tcPr>
            <w:tcW w:w="4679" w:type="dxa"/>
            <w:shd w:val="clear" w:color="auto" w:fill="auto"/>
          </w:tcPr>
          <w:p w14:paraId="152A991C"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What is the overall backup window the PGCL is expecting?</w:t>
            </w:r>
          </w:p>
          <w:p w14:paraId="1E408990"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Suggested change:</w:t>
            </w:r>
          </w:p>
          <w:p w14:paraId="2CEA213F"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The proposed backup appliance must deliver a minimum of 20 TB/hr of backup throughput.</w:t>
            </w:r>
          </w:p>
          <w:p w14:paraId="2D0A2FC0"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Reason for change:</w:t>
            </w:r>
          </w:p>
          <w:p w14:paraId="4E725EA5" w14:textId="7AD6A5A0"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The overall backup throughput of the appliance can impact the backup window. Hence, request PGCL to review the performance criteria.</w:t>
            </w:r>
          </w:p>
        </w:tc>
        <w:tc>
          <w:tcPr>
            <w:tcW w:w="3826" w:type="dxa"/>
            <w:shd w:val="clear" w:color="auto" w:fill="auto"/>
          </w:tcPr>
          <w:p w14:paraId="179CD2E7" w14:textId="3B98C309" w:rsidR="00AC21DE" w:rsidRPr="00A80BBF" w:rsidRDefault="00AC21DE" w:rsidP="00AC21DE">
            <w:pPr>
              <w:jc w:val="both"/>
              <w:rPr>
                <w:rFonts w:ascii="Book Antiqua" w:hAnsi="Book Antiqua" w:cs="Arial"/>
                <w:szCs w:val="22"/>
              </w:rPr>
            </w:pPr>
            <w:r w:rsidRPr="00A80BBF">
              <w:rPr>
                <w:rFonts w:ascii="Book Antiqua" w:hAnsi="Book Antiqua" w:cs="Arial"/>
                <w:szCs w:val="22"/>
              </w:rPr>
              <w:t>Refer Amendment -</w:t>
            </w:r>
            <w:r w:rsidR="00A80BBF">
              <w:rPr>
                <w:rFonts w:ascii="Book Antiqua" w:hAnsi="Book Antiqua" w:cs="Arial"/>
                <w:szCs w:val="22"/>
              </w:rPr>
              <w:t>II</w:t>
            </w:r>
          </w:p>
          <w:p w14:paraId="14A5B849"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3D61FDF0" w14:textId="77777777" w:rsidTr="00C021C4">
        <w:trPr>
          <w:trHeight w:val="1830"/>
        </w:trPr>
        <w:tc>
          <w:tcPr>
            <w:tcW w:w="1002" w:type="dxa"/>
            <w:shd w:val="clear" w:color="auto" w:fill="auto"/>
            <w:noWrap/>
            <w:vAlign w:val="center"/>
          </w:tcPr>
          <w:p w14:paraId="37F7D40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98CF285" w14:textId="7357C51D" w:rsidR="00AC21DE" w:rsidRPr="00A80BBF" w:rsidRDefault="00AC21DE" w:rsidP="00AC21DE">
            <w:pPr>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 xml:space="preserve">Volume II, </w:t>
            </w:r>
            <w:r w:rsidRPr="00A80BBF">
              <w:rPr>
                <w:rFonts w:ascii="Book Antiqua" w:eastAsia="Times New Roman" w:hAnsi="Book Antiqua" w:cs="Arial"/>
                <w:szCs w:val="22"/>
              </w:rPr>
              <w:t>Part B, Appendix H</w:t>
            </w:r>
          </w:p>
        </w:tc>
        <w:tc>
          <w:tcPr>
            <w:tcW w:w="4820" w:type="dxa"/>
            <w:shd w:val="clear" w:color="auto" w:fill="auto"/>
          </w:tcPr>
          <w:p w14:paraId="0931DD14"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5. Back-up Solution</w:t>
            </w:r>
          </w:p>
          <w:p w14:paraId="6F40AF15" w14:textId="58FAFF56" w:rsidR="00AC21DE" w:rsidRPr="00A80BBF" w:rsidRDefault="00AC21DE" w:rsidP="00AC21DE">
            <w:pPr>
              <w:tabs>
                <w:tab w:val="left" w:pos="316"/>
              </w:tabs>
              <w:spacing w:after="0" w:line="240" w:lineRule="auto"/>
              <w:contextualSpacing/>
              <w:jc w:val="both"/>
              <w:rPr>
                <w:rFonts w:ascii="Book Antiqua" w:eastAsia="Times New Roman" w:hAnsi="Book Antiqua" w:cs="Arial"/>
                <w:color w:val="000000"/>
                <w:szCs w:val="22"/>
              </w:rPr>
            </w:pPr>
            <w:r w:rsidRPr="00A80BBF">
              <w:rPr>
                <w:rFonts w:ascii="Book Antiqua" w:hAnsi="Book Antiqua" w:cs="Arial"/>
                <w:szCs w:val="22"/>
              </w:rPr>
              <w:t>The Proposed backup solutions should support online backup of IBM DB2, IBM Lotus Domino, Microsoft Exchange, Microsoft Office Share Point Server, Microsoft SQL Server, MySQL, Oracle Databases and NoSQL, without any additional licenses requirement</w:t>
            </w:r>
          </w:p>
        </w:tc>
        <w:tc>
          <w:tcPr>
            <w:tcW w:w="4679" w:type="dxa"/>
            <w:shd w:val="clear" w:color="auto" w:fill="auto"/>
          </w:tcPr>
          <w:p w14:paraId="3022737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Need details of the software versions for currency and compatibility </w:t>
            </w:r>
          </w:p>
          <w:p w14:paraId="34B555C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Suggested change:</w:t>
            </w:r>
          </w:p>
          <w:p w14:paraId="2BA9A00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 Proposed backup solutions should support online backup of IBM DB2, IBM Lotus Domino, Microsoft Exchange, Microsoft Office Share Point Server, Microsoft SQL Server, Oracle Databases and MySQL without any additional licenses requirement </w:t>
            </w:r>
          </w:p>
          <w:p w14:paraId="256DA88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Reason for change:</w:t>
            </w:r>
          </w:p>
          <w:p w14:paraId="1F899F82" w14:textId="7AE71769"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color w:val="000000"/>
                <w:szCs w:val="22"/>
              </w:rPr>
              <w:t>Request details on the OEM supported versions of standard database environments</w:t>
            </w:r>
          </w:p>
        </w:tc>
        <w:tc>
          <w:tcPr>
            <w:tcW w:w="3826" w:type="dxa"/>
            <w:shd w:val="clear" w:color="auto" w:fill="auto"/>
          </w:tcPr>
          <w:p w14:paraId="7DB900D6" w14:textId="63097373"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Refer Amendment -</w:t>
            </w:r>
            <w:r w:rsidR="00A80BBF">
              <w:rPr>
                <w:rFonts w:ascii="Book Antiqua" w:hAnsi="Book Antiqua" w:cs="Arial"/>
                <w:color w:val="000000"/>
                <w:szCs w:val="22"/>
              </w:rPr>
              <w:t>II</w:t>
            </w:r>
          </w:p>
        </w:tc>
      </w:tr>
      <w:tr w:rsidR="00AC21DE" w:rsidRPr="00A80BBF" w:rsidDel="00515150" w14:paraId="15083872" w14:textId="77777777" w:rsidTr="00C021C4">
        <w:trPr>
          <w:trHeight w:val="1830"/>
        </w:trPr>
        <w:tc>
          <w:tcPr>
            <w:tcW w:w="1002" w:type="dxa"/>
            <w:shd w:val="clear" w:color="auto" w:fill="auto"/>
            <w:noWrap/>
            <w:vAlign w:val="center"/>
          </w:tcPr>
          <w:p w14:paraId="44BD3D7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AEBD779" w14:textId="776A1E6A" w:rsidR="00AC21DE" w:rsidRPr="00A80BBF" w:rsidRDefault="00AC21DE" w:rsidP="00AC21DE">
            <w:pPr>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Volume II, Part B, Appendix H</w:t>
            </w:r>
          </w:p>
        </w:tc>
        <w:tc>
          <w:tcPr>
            <w:tcW w:w="4820" w:type="dxa"/>
            <w:shd w:val="clear" w:color="auto" w:fill="auto"/>
          </w:tcPr>
          <w:p w14:paraId="3D1DC0C5"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5. Back-up Solution</w:t>
            </w:r>
          </w:p>
          <w:p w14:paraId="34B5FD3F" w14:textId="39790D93"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hAnsi="Book Antiqua" w:cs="Arial"/>
                <w:szCs w:val="22"/>
              </w:rPr>
              <w:t>Should support encryption for the data stored / data-at-rest.</w:t>
            </w:r>
          </w:p>
        </w:tc>
        <w:tc>
          <w:tcPr>
            <w:tcW w:w="4679" w:type="dxa"/>
            <w:shd w:val="clear" w:color="auto" w:fill="auto"/>
          </w:tcPr>
          <w:p w14:paraId="740A893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Need clarification on the security standard and conformance to any standard </w:t>
            </w:r>
          </w:p>
          <w:p w14:paraId="533F8B8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Suggested change:</w:t>
            </w:r>
          </w:p>
          <w:p w14:paraId="47D9887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 proposed backup appliance must support AES </w:t>
            </w:r>
            <w:proofErr w:type="gramStart"/>
            <w:r w:rsidRPr="00A80BBF">
              <w:rPr>
                <w:rFonts w:ascii="Book Antiqua" w:hAnsi="Book Antiqua" w:cs="Arial"/>
                <w:color w:val="000000"/>
                <w:szCs w:val="22"/>
              </w:rPr>
              <w:t>256 bit</w:t>
            </w:r>
            <w:proofErr w:type="gramEnd"/>
            <w:r w:rsidRPr="00A80BBF">
              <w:rPr>
                <w:rFonts w:ascii="Book Antiqua" w:hAnsi="Book Antiqua" w:cs="Arial"/>
                <w:color w:val="000000"/>
                <w:szCs w:val="22"/>
              </w:rPr>
              <w:t xml:space="preserve"> encryption for data at rest as well as data in-flight (replication)</w:t>
            </w:r>
          </w:p>
          <w:p w14:paraId="7F5470A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Reason for change:</w:t>
            </w:r>
          </w:p>
          <w:p w14:paraId="44C12DE2" w14:textId="65729E7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Security standards if kept optional can be compromise the security posture for PGCL</w:t>
            </w:r>
          </w:p>
        </w:tc>
        <w:tc>
          <w:tcPr>
            <w:tcW w:w="3826" w:type="dxa"/>
            <w:shd w:val="clear" w:color="auto" w:fill="auto"/>
          </w:tcPr>
          <w:p w14:paraId="793544EA"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lastRenderedPageBreak/>
              <w:t xml:space="preserve">Kindly refer Volume II Part B, Appendix-H: 5. Back-up Solution Sr. No. 17 and 25. </w:t>
            </w:r>
          </w:p>
          <w:p w14:paraId="0BA1CC7B"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shall comply Technical Specification and proposed the solution for encryption level for stored data for discussion during stage-1.</w:t>
            </w:r>
          </w:p>
          <w:p w14:paraId="420A0254"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66AC05EE" w14:textId="77777777" w:rsidTr="00C021C4">
        <w:trPr>
          <w:trHeight w:val="1830"/>
        </w:trPr>
        <w:tc>
          <w:tcPr>
            <w:tcW w:w="1002" w:type="dxa"/>
            <w:shd w:val="clear" w:color="auto" w:fill="auto"/>
            <w:noWrap/>
            <w:vAlign w:val="center"/>
          </w:tcPr>
          <w:p w14:paraId="5EC5F98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C018A60" w14:textId="706C5C44" w:rsidR="00AC21DE" w:rsidRPr="00A80BBF" w:rsidRDefault="00AC21DE" w:rsidP="00AC21DE">
            <w:pPr>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Volume II, Part B, Appendix H</w:t>
            </w:r>
          </w:p>
        </w:tc>
        <w:tc>
          <w:tcPr>
            <w:tcW w:w="4820" w:type="dxa"/>
            <w:shd w:val="clear" w:color="auto" w:fill="auto"/>
          </w:tcPr>
          <w:p w14:paraId="081C909F"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5. Back-up Solution</w:t>
            </w:r>
          </w:p>
          <w:p w14:paraId="12266DC7" w14:textId="4AE4D73D"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hAnsi="Book Antiqua" w:cs="Arial"/>
                <w:szCs w:val="22"/>
              </w:rPr>
              <w:t>Should have optimized de- duplication Algorithm. The deduplication Solution must provide an optimized de-duplication pool for multiple logical devices i.e. multiple devices created over disk through NAS, CIFS, OST etc. in order to significantly improve backup appliance storage utilization n and help retain data longer.</w:t>
            </w:r>
          </w:p>
        </w:tc>
        <w:tc>
          <w:tcPr>
            <w:tcW w:w="4679" w:type="dxa"/>
            <w:shd w:val="clear" w:color="auto" w:fill="auto"/>
          </w:tcPr>
          <w:p w14:paraId="482210D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Need additional clarity on the deduplication and data reduction expectation.</w:t>
            </w:r>
          </w:p>
          <w:p w14:paraId="5DEC94C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Suggested change:</w:t>
            </w:r>
          </w:p>
          <w:p w14:paraId="581417C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proposed backup appliance must support variable block length deduplication using 4K to 12K block size to provide most efficient data deduplication. The proposed appliance must use a single global deduplication pool for multiple logical devices that are created for CIFS, NFS, VTL and OST protocols to significantly reduce the backup storage capacity and help in retaining data for longer duration.</w:t>
            </w:r>
          </w:p>
          <w:p w14:paraId="15E1928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Reason for change:</w:t>
            </w:r>
          </w:p>
          <w:p w14:paraId="674E2A28" w14:textId="09BE047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Data duplication is widely used across multiple technologies but the efficiency is dependent on the underlying algorithm. Unless specified as a key specification, PGCL can end up procuring a sub-par solution that will warrant for frequent capacity addition over time.</w:t>
            </w:r>
          </w:p>
        </w:tc>
        <w:tc>
          <w:tcPr>
            <w:tcW w:w="3826" w:type="dxa"/>
            <w:shd w:val="clear" w:color="auto" w:fill="auto"/>
          </w:tcPr>
          <w:p w14:paraId="3CB42995" w14:textId="59BE9D34"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6804B755" w14:textId="77777777" w:rsidTr="00C021C4">
        <w:trPr>
          <w:trHeight w:val="1830"/>
        </w:trPr>
        <w:tc>
          <w:tcPr>
            <w:tcW w:w="1002" w:type="dxa"/>
            <w:shd w:val="clear" w:color="auto" w:fill="auto"/>
            <w:noWrap/>
            <w:vAlign w:val="center"/>
          </w:tcPr>
          <w:p w14:paraId="1271DA0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4C69391" w14:textId="17FA29FF" w:rsidR="00AC21DE" w:rsidRPr="00A80BBF" w:rsidRDefault="00AC21DE" w:rsidP="00AC21DE">
            <w:pPr>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Volume II, Part B, Appendix H</w:t>
            </w:r>
          </w:p>
        </w:tc>
        <w:tc>
          <w:tcPr>
            <w:tcW w:w="4820" w:type="dxa"/>
            <w:shd w:val="clear" w:color="auto" w:fill="auto"/>
          </w:tcPr>
          <w:p w14:paraId="7329E79C"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5. Back-up Solution</w:t>
            </w:r>
          </w:p>
          <w:p w14:paraId="4117E4A9" w14:textId="29A752EB"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hAnsi="Book Antiqua" w:cs="Arial"/>
                <w:szCs w:val="22"/>
              </w:rPr>
              <w:t>Backup solution shall be configured in a manner that during backup performance of the systems is not impacted.</w:t>
            </w:r>
          </w:p>
        </w:tc>
        <w:tc>
          <w:tcPr>
            <w:tcW w:w="4679" w:type="dxa"/>
            <w:shd w:val="clear" w:color="auto" w:fill="auto"/>
          </w:tcPr>
          <w:p w14:paraId="1324D5F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Clarification on the requirement </w:t>
            </w:r>
          </w:p>
          <w:p w14:paraId="0731415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Suggested change:</w:t>
            </w:r>
          </w:p>
          <w:p w14:paraId="07A493E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w:t>
            </w:r>
            <w:r w:rsidRPr="00A80BBF">
              <w:rPr>
                <w:rFonts w:ascii="Book Antiqua" w:hAnsi="Book Antiqua" w:cs="Arial"/>
                <w:szCs w:val="22"/>
              </w:rPr>
              <w:t xml:space="preserve">e proposed </w:t>
            </w:r>
            <w:r w:rsidRPr="00A80BBF">
              <w:rPr>
                <w:rFonts w:ascii="Book Antiqua" w:hAnsi="Book Antiqua" w:cs="Arial"/>
                <w:color w:val="000000"/>
                <w:szCs w:val="22"/>
              </w:rPr>
              <w:t>backup solution should be configured in a highly resilient architecture to ensure the uninterrupted backup performance.</w:t>
            </w:r>
          </w:p>
          <w:p w14:paraId="4FCBC57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Reason for change:</w:t>
            </w:r>
          </w:p>
          <w:p w14:paraId="4CAC1012" w14:textId="57631BF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With this change the requirement will be more prescriptive on the overall architecture.</w:t>
            </w:r>
          </w:p>
        </w:tc>
        <w:tc>
          <w:tcPr>
            <w:tcW w:w="3826" w:type="dxa"/>
            <w:shd w:val="clear" w:color="auto" w:fill="auto"/>
          </w:tcPr>
          <w:p w14:paraId="7FF152DC" w14:textId="1034428D"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1A599C6C" w14:textId="77777777" w:rsidTr="00C021C4">
        <w:trPr>
          <w:trHeight w:val="1830"/>
        </w:trPr>
        <w:tc>
          <w:tcPr>
            <w:tcW w:w="1002" w:type="dxa"/>
            <w:shd w:val="clear" w:color="auto" w:fill="auto"/>
            <w:noWrap/>
            <w:vAlign w:val="center"/>
          </w:tcPr>
          <w:p w14:paraId="3D56680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6E17510" w14:textId="7AD28AA0" w:rsidR="00AC21DE" w:rsidRPr="00A80BBF" w:rsidRDefault="00AC21DE" w:rsidP="00AC21DE">
            <w:pPr>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Volume II, Part B, Appendix H</w:t>
            </w:r>
          </w:p>
        </w:tc>
        <w:tc>
          <w:tcPr>
            <w:tcW w:w="4820" w:type="dxa"/>
            <w:shd w:val="clear" w:color="auto" w:fill="auto"/>
          </w:tcPr>
          <w:p w14:paraId="7A1D04D6"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5. Back-up Solution</w:t>
            </w:r>
          </w:p>
          <w:p w14:paraId="0254BA36" w14:textId="464F6CC5"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hAnsi="Book Antiqua" w:cs="Arial"/>
                <w:szCs w:val="22"/>
              </w:rPr>
              <w:t>The backup solution must be offered with all types of required license (server, agent etc.) for the supplied capacity &amp; it shall not limit the count of server, virtual machines, DB (exchange, Oracle, SQL etc. physical and virtual), FS etc. that can be included in backups.</w:t>
            </w:r>
          </w:p>
        </w:tc>
        <w:tc>
          <w:tcPr>
            <w:tcW w:w="4679" w:type="dxa"/>
            <w:shd w:val="clear" w:color="auto" w:fill="auto"/>
          </w:tcPr>
          <w:p w14:paraId="700C921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Clarification on the software licensing </w:t>
            </w:r>
          </w:p>
          <w:p w14:paraId="2D4E467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Suggested change:</w:t>
            </w:r>
          </w:p>
          <w:p w14:paraId="2EF30F3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 backup software must be offered as capacity or </w:t>
            </w:r>
            <w:proofErr w:type="gramStart"/>
            <w:r w:rsidRPr="00A80BBF">
              <w:rPr>
                <w:rFonts w:ascii="Book Antiqua" w:hAnsi="Book Antiqua" w:cs="Arial"/>
                <w:color w:val="000000"/>
                <w:szCs w:val="22"/>
              </w:rPr>
              <w:t>socket based</w:t>
            </w:r>
            <w:proofErr w:type="gramEnd"/>
            <w:r w:rsidRPr="00A80BBF">
              <w:rPr>
                <w:rFonts w:ascii="Book Antiqua" w:hAnsi="Book Antiqua" w:cs="Arial"/>
                <w:color w:val="000000"/>
                <w:szCs w:val="22"/>
              </w:rPr>
              <w:t xml:space="preserve"> licensing with no limitations on the count of server, virtual machines, DB and FS. All software licenses must be either perpetual or subscription based.</w:t>
            </w:r>
          </w:p>
          <w:p w14:paraId="3D9C6B3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Reason for change:</w:t>
            </w:r>
          </w:p>
          <w:p w14:paraId="07786377" w14:textId="34CA88A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This will help all bidders/</w:t>
            </w:r>
            <w:proofErr w:type="gramStart"/>
            <w:r w:rsidRPr="00A80BBF">
              <w:rPr>
                <w:rFonts w:ascii="Book Antiqua" w:hAnsi="Book Antiqua" w:cs="Arial"/>
                <w:color w:val="000000"/>
                <w:szCs w:val="22"/>
              </w:rPr>
              <w:t>OEM's</w:t>
            </w:r>
            <w:proofErr w:type="gramEnd"/>
            <w:r w:rsidRPr="00A80BBF">
              <w:rPr>
                <w:rFonts w:ascii="Book Antiqua" w:hAnsi="Book Antiqua" w:cs="Arial"/>
                <w:color w:val="000000"/>
                <w:szCs w:val="22"/>
              </w:rPr>
              <w:t xml:space="preserve"> to supply licenses in a consistent manner.</w:t>
            </w:r>
          </w:p>
        </w:tc>
        <w:tc>
          <w:tcPr>
            <w:tcW w:w="3826" w:type="dxa"/>
            <w:shd w:val="clear" w:color="auto" w:fill="auto"/>
          </w:tcPr>
          <w:p w14:paraId="308C8867" w14:textId="58E86C4B"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3FB2E540" w14:textId="77777777" w:rsidTr="00C021C4">
        <w:trPr>
          <w:trHeight w:val="1830"/>
        </w:trPr>
        <w:tc>
          <w:tcPr>
            <w:tcW w:w="1002" w:type="dxa"/>
            <w:shd w:val="clear" w:color="auto" w:fill="auto"/>
            <w:noWrap/>
            <w:vAlign w:val="center"/>
          </w:tcPr>
          <w:p w14:paraId="23FC9E3D"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D4F4BF3" w14:textId="4D11A409" w:rsidR="00AC21DE" w:rsidRPr="00A80BBF" w:rsidRDefault="00AC21DE" w:rsidP="00AC21DE">
            <w:pPr>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Volume II, Part B, Appendix H</w:t>
            </w:r>
          </w:p>
        </w:tc>
        <w:tc>
          <w:tcPr>
            <w:tcW w:w="4820" w:type="dxa"/>
            <w:shd w:val="clear" w:color="auto" w:fill="auto"/>
          </w:tcPr>
          <w:p w14:paraId="38CEDAAA"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5. Back-up Solution</w:t>
            </w:r>
          </w:p>
          <w:p w14:paraId="72A78D16"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Proposed backup appliance should be sized appropriately for the backup of 40 TB of (File System, source data, mix of Databases, VM etc.) and shall maintain following copies of data.</w:t>
            </w:r>
          </w:p>
          <w:p w14:paraId="20DC8353"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a. Daily Incremental Backup – retained for 1 weeks</w:t>
            </w:r>
          </w:p>
          <w:p w14:paraId="46A6C438"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b. Weekly Full Backup – retained for 15 days.</w:t>
            </w:r>
          </w:p>
          <w:p w14:paraId="06C2739C"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c. Monthly Full Backups – retained for 1 Month.</w:t>
            </w:r>
          </w:p>
          <w:p w14:paraId="6CD9E449"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d. Yearly Full Backups - retained for 1 year.</w:t>
            </w:r>
          </w:p>
          <w:p w14:paraId="7E17C2B2"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lastRenderedPageBreak/>
              <w:t>Bidder must consider usable capacity to retain the data as per</w:t>
            </w:r>
          </w:p>
          <w:p w14:paraId="56216F2F" w14:textId="7095225E"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hAnsi="Book Antiqua" w:cs="Arial"/>
                <w:szCs w:val="22"/>
              </w:rPr>
              <w:t>the scope of work specified in technical specification.</w:t>
            </w:r>
          </w:p>
        </w:tc>
        <w:tc>
          <w:tcPr>
            <w:tcW w:w="4679" w:type="dxa"/>
            <w:shd w:val="clear" w:color="auto" w:fill="auto"/>
          </w:tcPr>
          <w:p w14:paraId="24546C2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 xml:space="preserve">Sizing guidance for the requirement </w:t>
            </w:r>
          </w:p>
          <w:p w14:paraId="55C605A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Suggested change:</w:t>
            </w:r>
          </w:p>
          <w:p w14:paraId="28D4EB8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Proposed backup appliance should be sized appropriately for the backup of 40 TB of (File System, source data, mix of Databases, VM etc.) and shall maintain following copies of data.</w:t>
            </w:r>
          </w:p>
          <w:p w14:paraId="0B5C9BE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Daily Incremental Backup – retained for 1 weeks</w:t>
            </w:r>
          </w:p>
          <w:p w14:paraId="7AD571B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 Weekly Full Backup – retained for 15 days.</w:t>
            </w:r>
          </w:p>
          <w:p w14:paraId="697844E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c. Monthly Full Backups – retained for 1 Month.</w:t>
            </w:r>
          </w:p>
          <w:p w14:paraId="45F95B5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d. Yearly Full Backups - retained for 1 year.</w:t>
            </w:r>
          </w:p>
          <w:p w14:paraId="0A32F72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 must size the solution and propose the capacity in conformance to the above retention policy. The bidder must provide the sizing considerations and capacity calculations on the letterhead and will bear the responsibility to any breach in capacity usage based that arises due to incorrect sizing.</w:t>
            </w:r>
          </w:p>
          <w:p w14:paraId="603F2F2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Reason for change:</w:t>
            </w:r>
          </w:p>
          <w:p w14:paraId="5BB349F8" w14:textId="73011BF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revised specification will provide bidders additional clarity to design the solution with the accurate sizing. PGCL will also ensure that the bidder is accountable for the proposed appliance sizing.</w:t>
            </w:r>
          </w:p>
        </w:tc>
        <w:tc>
          <w:tcPr>
            <w:tcW w:w="3826" w:type="dxa"/>
            <w:shd w:val="clear" w:color="auto" w:fill="auto"/>
          </w:tcPr>
          <w:p w14:paraId="08299E84" w14:textId="0C9BF941"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lastRenderedPageBreak/>
              <w:t>Bidder to comply technical specification.</w:t>
            </w:r>
          </w:p>
        </w:tc>
      </w:tr>
      <w:tr w:rsidR="00AC21DE" w:rsidRPr="00A80BBF" w:rsidDel="00515150" w14:paraId="15632C22" w14:textId="77777777" w:rsidTr="00C021C4">
        <w:trPr>
          <w:trHeight w:val="1830"/>
        </w:trPr>
        <w:tc>
          <w:tcPr>
            <w:tcW w:w="1002" w:type="dxa"/>
            <w:shd w:val="clear" w:color="auto" w:fill="auto"/>
            <w:noWrap/>
            <w:vAlign w:val="center"/>
          </w:tcPr>
          <w:p w14:paraId="0B49733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BD5461E" w14:textId="18A0D218" w:rsidR="00AC21DE" w:rsidRPr="00A80BBF" w:rsidRDefault="00AC21DE" w:rsidP="00AC21DE">
            <w:pPr>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Volume II, Part B, Appendix H</w:t>
            </w:r>
          </w:p>
        </w:tc>
        <w:tc>
          <w:tcPr>
            <w:tcW w:w="4820" w:type="dxa"/>
            <w:shd w:val="clear" w:color="auto" w:fill="auto"/>
          </w:tcPr>
          <w:p w14:paraId="6CA8AFF8"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5. Back-up Solution</w:t>
            </w:r>
          </w:p>
          <w:p w14:paraId="1E73A15A"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The appliance should be offered with Min.4 x 10 Gbps SFP+. If </w:t>
            </w:r>
            <w:proofErr w:type="spellStart"/>
            <w:r w:rsidRPr="00A80BBF">
              <w:rPr>
                <w:rFonts w:ascii="Book Antiqua" w:hAnsi="Book Antiqua" w:cs="Arial"/>
                <w:szCs w:val="22"/>
              </w:rPr>
              <w:t>Fiber</w:t>
            </w:r>
            <w:proofErr w:type="spellEnd"/>
            <w:r w:rsidRPr="00A80BBF">
              <w:rPr>
                <w:rFonts w:ascii="Book Antiqua" w:hAnsi="Book Antiqua" w:cs="Arial"/>
                <w:szCs w:val="22"/>
              </w:rPr>
              <w:t xml:space="preserve"> Ethernet ports are</w:t>
            </w:r>
          </w:p>
          <w:p w14:paraId="5501AEAB"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provided then SFPs to be supplied for all</w:t>
            </w:r>
          </w:p>
          <w:p w14:paraId="5FEFB787" w14:textId="3C96C012"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ports.</w:t>
            </w:r>
          </w:p>
        </w:tc>
        <w:tc>
          <w:tcPr>
            <w:tcW w:w="4679" w:type="dxa"/>
            <w:shd w:val="clear" w:color="auto" w:fill="auto"/>
          </w:tcPr>
          <w:p w14:paraId="7E53463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FC SAN support </w:t>
            </w:r>
          </w:p>
          <w:p w14:paraId="5BBA418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Suggested change:</w:t>
            </w:r>
          </w:p>
          <w:p w14:paraId="1370370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 appliance should be offered with Min.4 x 10 Gbps SFP+. If </w:t>
            </w:r>
            <w:proofErr w:type="spellStart"/>
            <w:r w:rsidRPr="00A80BBF">
              <w:rPr>
                <w:rFonts w:ascii="Book Antiqua" w:hAnsi="Book Antiqua" w:cs="Arial"/>
                <w:color w:val="000000"/>
                <w:szCs w:val="22"/>
              </w:rPr>
              <w:t>Fiber</w:t>
            </w:r>
            <w:proofErr w:type="spellEnd"/>
            <w:r w:rsidRPr="00A80BBF">
              <w:rPr>
                <w:rFonts w:ascii="Book Antiqua" w:hAnsi="Book Antiqua" w:cs="Arial"/>
                <w:color w:val="000000"/>
                <w:szCs w:val="22"/>
              </w:rPr>
              <w:t xml:space="preserve"> Ethernet ports are provided then SFPs to be supplied for all ports. The proposed appliance must also support minimum 4 x 16 or 2 x 32 </w:t>
            </w:r>
            <w:proofErr w:type="spellStart"/>
            <w:r w:rsidRPr="00A80BBF">
              <w:rPr>
                <w:rFonts w:ascii="Book Antiqua" w:hAnsi="Book Antiqua" w:cs="Arial"/>
                <w:color w:val="000000"/>
                <w:szCs w:val="22"/>
              </w:rPr>
              <w:t>gbps</w:t>
            </w:r>
            <w:proofErr w:type="spellEnd"/>
            <w:r w:rsidRPr="00A80BBF">
              <w:rPr>
                <w:rFonts w:ascii="Book Antiqua" w:hAnsi="Book Antiqua" w:cs="Arial"/>
                <w:color w:val="000000"/>
                <w:szCs w:val="22"/>
              </w:rPr>
              <w:t xml:space="preserve"> FC HBA.</w:t>
            </w:r>
          </w:p>
          <w:p w14:paraId="52FAD0D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Reason for change:</w:t>
            </w:r>
          </w:p>
          <w:p w14:paraId="0A608C97" w14:textId="7B2BB4A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To support IP as well as FC SAN environments.</w:t>
            </w:r>
          </w:p>
        </w:tc>
        <w:tc>
          <w:tcPr>
            <w:tcW w:w="3826" w:type="dxa"/>
            <w:shd w:val="clear" w:color="auto" w:fill="auto"/>
          </w:tcPr>
          <w:p w14:paraId="20BD3055" w14:textId="77777777" w:rsidR="00AC21DE"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Refer Amendment -</w:t>
            </w:r>
            <w:r w:rsidR="00742406">
              <w:rPr>
                <w:rFonts w:ascii="Book Antiqua" w:hAnsi="Book Antiqua" w:cs="Arial"/>
                <w:color w:val="000000"/>
                <w:szCs w:val="22"/>
              </w:rPr>
              <w:t>2</w:t>
            </w:r>
          </w:p>
          <w:p w14:paraId="34FE2877" w14:textId="7A8A2512" w:rsidR="00742406" w:rsidRPr="00A80BBF" w:rsidRDefault="00742406" w:rsidP="00AC21DE">
            <w:pPr>
              <w:spacing w:after="0" w:line="240" w:lineRule="auto"/>
              <w:jc w:val="both"/>
              <w:rPr>
                <w:rFonts w:ascii="Book Antiqua" w:hAnsi="Book Antiqua" w:cs="Arial"/>
                <w:color w:val="000000"/>
                <w:szCs w:val="22"/>
              </w:rPr>
            </w:pPr>
          </w:p>
        </w:tc>
      </w:tr>
      <w:tr w:rsidR="00AC21DE" w:rsidRPr="00A80BBF" w:rsidDel="00515150" w14:paraId="31D1D020" w14:textId="77777777" w:rsidTr="00C021C4">
        <w:trPr>
          <w:trHeight w:val="1830"/>
        </w:trPr>
        <w:tc>
          <w:tcPr>
            <w:tcW w:w="1002" w:type="dxa"/>
            <w:shd w:val="clear" w:color="auto" w:fill="auto"/>
            <w:noWrap/>
            <w:vAlign w:val="center"/>
          </w:tcPr>
          <w:p w14:paraId="3DE3746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9F67454" w14:textId="592A2F9E" w:rsidR="00AC21DE" w:rsidRPr="00A80BBF" w:rsidRDefault="00AC21DE" w:rsidP="00AC21DE">
            <w:pPr>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Volume II, Part B, Appendix H</w:t>
            </w:r>
          </w:p>
        </w:tc>
        <w:tc>
          <w:tcPr>
            <w:tcW w:w="4820" w:type="dxa"/>
            <w:shd w:val="clear" w:color="auto" w:fill="auto"/>
          </w:tcPr>
          <w:p w14:paraId="4271B1FD"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5. Back-up Solution</w:t>
            </w:r>
          </w:p>
          <w:p w14:paraId="1EC61ED7"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Storage must have two controllers and at least 16GB of DRAM cache.</w:t>
            </w:r>
          </w:p>
          <w:p w14:paraId="5ED9A895" w14:textId="77777777" w:rsidR="00AC21DE" w:rsidRPr="00A80BBF" w:rsidRDefault="00AC21DE" w:rsidP="00AC21DE">
            <w:pPr>
              <w:spacing w:after="0" w:line="240" w:lineRule="auto"/>
              <w:contextualSpacing/>
              <w:jc w:val="both"/>
              <w:rPr>
                <w:rFonts w:ascii="Book Antiqua" w:hAnsi="Book Antiqua" w:cs="Arial"/>
                <w:szCs w:val="22"/>
              </w:rPr>
            </w:pPr>
          </w:p>
        </w:tc>
        <w:tc>
          <w:tcPr>
            <w:tcW w:w="4679" w:type="dxa"/>
            <w:shd w:val="clear" w:color="auto" w:fill="auto"/>
          </w:tcPr>
          <w:p w14:paraId="3199CF1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General purpose storage specification </w:t>
            </w:r>
          </w:p>
          <w:p w14:paraId="74AB371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Suggested change:</w:t>
            </w:r>
          </w:p>
          <w:p w14:paraId="676C757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to be removed as this is not a specification for a backup appliance.</w:t>
            </w:r>
          </w:p>
          <w:p w14:paraId="46E364D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Reason for change:</w:t>
            </w:r>
          </w:p>
          <w:p w14:paraId="5F2555D0" w14:textId="1C9F992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Backup appliances require high sequential write throughput and hence require rated performance. The original specification is a spec for a </w:t>
            </w:r>
            <w:proofErr w:type="gramStart"/>
            <w:r w:rsidRPr="00A80BBF">
              <w:rPr>
                <w:rFonts w:ascii="Book Antiqua" w:hAnsi="Book Antiqua" w:cs="Arial"/>
                <w:color w:val="000000"/>
                <w:szCs w:val="22"/>
              </w:rPr>
              <w:t>general purpose</w:t>
            </w:r>
            <w:proofErr w:type="gramEnd"/>
            <w:r w:rsidRPr="00A80BBF">
              <w:rPr>
                <w:rFonts w:ascii="Book Antiqua" w:hAnsi="Book Antiqua" w:cs="Arial"/>
                <w:color w:val="000000"/>
                <w:szCs w:val="22"/>
              </w:rPr>
              <w:t xml:space="preserve"> storage array and hence not applicable.</w:t>
            </w:r>
          </w:p>
        </w:tc>
        <w:tc>
          <w:tcPr>
            <w:tcW w:w="3826" w:type="dxa"/>
            <w:shd w:val="clear" w:color="auto" w:fill="auto"/>
          </w:tcPr>
          <w:p w14:paraId="3659E5CE" w14:textId="31C3C809"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3E9702DE" w14:textId="77777777" w:rsidTr="00C021C4">
        <w:trPr>
          <w:trHeight w:val="1830"/>
        </w:trPr>
        <w:tc>
          <w:tcPr>
            <w:tcW w:w="1002" w:type="dxa"/>
            <w:shd w:val="clear" w:color="auto" w:fill="auto"/>
            <w:noWrap/>
            <w:vAlign w:val="center"/>
          </w:tcPr>
          <w:p w14:paraId="1735216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C4FCC27" w14:textId="4255D21E" w:rsidR="00AC21DE" w:rsidRPr="00A80BBF" w:rsidRDefault="00AC21DE" w:rsidP="00AC21DE">
            <w:pPr>
              <w:jc w:val="both"/>
              <w:rPr>
                <w:rFonts w:ascii="Book Antiqua" w:eastAsia="Times New Roman" w:hAnsi="Book Antiqua" w:cs="Arial"/>
                <w:color w:val="000000"/>
                <w:szCs w:val="22"/>
              </w:rPr>
            </w:pPr>
            <w:r w:rsidRPr="00A80BBF">
              <w:rPr>
                <w:rFonts w:ascii="Book Antiqua" w:hAnsi="Book Antiqua" w:cs="Arial"/>
                <w:color w:val="000000"/>
                <w:szCs w:val="22"/>
              </w:rPr>
              <w:t>Volume II Part B, Appendix-H: Hardware Specifications</w:t>
            </w:r>
          </w:p>
        </w:tc>
        <w:tc>
          <w:tcPr>
            <w:tcW w:w="4820" w:type="dxa"/>
            <w:shd w:val="clear" w:color="auto" w:fill="auto"/>
          </w:tcPr>
          <w:p w14:paraId="716AB012"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18. Remote console (All-in-One):</w:t>
            </w:r>
          </w:p>
          <w:p w14:paraId="4C57DC8B" w14:textId="24F1A750"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S.No. 3 Processor Min 8 core latest processor (along with latest chipset), Clock Speed 3.0 GHz or more (minimum base frequency)</w:t>
            </w:r>
          </w:p>
        </w:tc>
        <w:tc>
          <w:tcPr>
            <w:tcW w:w="4679" w:type="dxa"/>
            <w:shd w:val="clear" w:color="auto" w:fill="auto"/>
          </w:tcPr>
          <w:p w14:paraId="65AC7CC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Intel 12th Gen processor comes with higher cores and cache but reduced base clock speed so please remove the base clock speed else change to Min 2.1 </w:t>
            </w:r>
            <w:proofErr w:type="spellStart"/>
            <w:r w:rsidRPr="00A80BBF">
              <w:rPr>
                <w:rFonts w:ascii="Book Antiqua" w:hAnsi="Book Antiqua" w:cs="Arial"/>
                <w:color w:val="000000"/>
                <w:szCs w:val="22"/>
              </w:rPr>
              <w:t>Ghz</w:t>
            </w:r>
            <w:proofErr w:type="spellEnd"/>
            <w:r w:rsidRPr="00A80BBF">
              <w:rPr>
                <w:rFonts w:ascii="Book Antiqua" w:hAnsi="Book Antiqua" w:cs="Arial"/>
                <w:color w:val="000000"/>
                <w:szCs w:val="22"/>
              </w:rPr>
              <w:t xml:space="preserve"> as per Intel 12th Gen processor i7 12700 </w:t>
            </w:r>
          </w:p>
          <w:p w14:paraId="253CD56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Suggested change:</w:t>
            </w:r>
          </w:p>
          <w:p w14:paraId="61B49B62" w14:textId="29D2F5A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please remove the base clock speed else change to Min 2.1 </w:t>
            </w:r>
            <w:proofErr w:type="spellStart"/>
            <w:r w:rsidRPr="00A80BBF">
              <w:rPr>
                <w:rFonts w:ascii="Book Antiqua" w:hAnsi="Book Antiqua" w:cs="Arial"/>
                <w:color w:val="000000"/>
                <w:szCs w:val="22"/>
              </w:rPr>
              <w:t>Ghz</w:t>
            </w:r>
            <w:proofErr w:type="spellEnd"/>
            <w:r w:rsidRPr="00A80BBF">
              <w:rPr>
                <w:rFonts w:ascii="Book Antiqua" w:hAnsi="Book Antiqua" w:cs="Arial"/>
                <w:color w:val="000000"/>
                <w:szCs w:val="22"/>
              </w:rPr>
              <w:t xml:space="preserve"> as per Intel 12th Gen processor i7 12700</w:t>
            </w:r>
          </w:p>
        </w:tc>
        <w:tc>
          <w:tcPr>
            <w:tcW w:w="3826" w:type="dxa"/>
            <w:shd w:val="clear" w:color="auto" w:fill="auto"/>
          </w:tcPr>
          <w:p w14:paraId="68B9E51A" w14:textId="1D27EF54"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54314B87" w14:textId="77777777" w:rsidTr="00C021C4">
        <w:trPr>
          <w:trHeight w:val="1830"/>
        </w:trPr>
        <w:tc>
          <w:tcPr>
            <w:tcW w:w="1002" w:type="dxa"/>
            <w:shd w:val="clear" w:color="auto" w:fill="auto"/>
            <w:noWrap/>
            <w:vAlign w:val="center"/>
          </w:tcPr>
          <w:p w14:paraId="2B459A3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83A130A" w14:textId="022B6A11"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tc>
        <w:tc>
          <w:tcPr>
            <w:tcW w:w="4820" w:type="dxa"/>
            <w:shd w:val="clear" w:color="auto" w:fill="auto"/>
          </w:tcPr>
          <w:p w14:paraId="5690B07E"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18. Remote console (All-in-One):</w:t>
            </w:r>
          </w:p>
          <w:p w14:paraId="56F91F0E" w14:textId="07CFB2F6"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7. Optical Drive DVD-RW</w:t>
            </w:r>
          </w:p>
        </w:tc>
        <w:tc>
          <w:tcPr>
            <w:tcW w:w="4679" w:type="dxa"/>
            <w:shd w:val="clear" w:color="auto" w:fill="auto"/>
          </w:tcPr>
          <w:p w14:paraId="4611420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Please remove DVD RW </w:t>
            </w:r>
          </w:p>
          <w:p w14:paraId="1F1F35B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Suggested change:</w:t>
            </w:r>
          </w:p>
          <w:p w14:paraId="0B5CEDF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Please change to External DVD RW </w:t>
            </w:r>
          </w:p>
          <w:p w14:paraId="0722354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Reason for change:</w:t>
            </w:r>
          </w:p>
          <w:p w14:paraId="2E292D4F" w14:textId="466304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 Panels are becoming sleeker to </w:t>
            </w:r>
            <w:proofErr w:type="spellStart"/>
            <w:r w:rsidRPr="00A80BBF">
              <w:rPr>
                <w:rFonts w:ascii="Book Antiqua" w:hAnsi="Book Antiqua" w:cs="Arial"/>
                <w:color w:val="000000"/>
                <w:szCs w:val="22"/>
              </w:rPr>
              <w:t>hoast</w:t>
            </w:r>
            <w:proofErr w:type="spellEnd"/>
            <w:r w:rsidRPr="00A80BBF">
              <w:rPr>
                <w:rFonts w:ascii="Book Antiqua" w:hAnsi="Book Antiqua" w:cs="Arial"/>
                <w:color w:val="000000"/>
                <w:szCs w:val="22"/>
              </w:rPr>
              <w:t xml:space="preserve"> DVD RW in AIO hence request to go for an External DVD RW</w:t>
            </w:r>
          </w:p>
        </w:tc>
        <w:tc>
          <w:tcPr>
            <w:tcW w:w="3826" w:type="dxa"/>
            <w:shd w:val="clear" w:color="auto" w:fill="auto"/>
          </w:tcPr>
          <w:p w14:paraId="7CBC05A3" w14:textId="5FAF25FD"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 such as for backup, loading of software etc.</w:t>
            </w:r>
          </w:p>
        </w:tc>
      </w:tr>
      <w:tr w:rsidR="00AC21DE" w:rsidRPr="00A80BBF" w:rsidDel="00515150" w14:paraId="6DBD2319" w14:textId="77777777" w:rsidTr="00C021C4">
        <w:trPr>
          <w:trHeight w:val="1830"/>
        </w:trPr>
        <w:tc>
          <w:tcPr>
            <w:tcW w:w="1002" w:type="dxa"/>
            <w:shd w:val="clear" w:color="auto" w:fill="auto"/>
            <w:noWrap/>
            <w:vAlign w:val="center"/>
          </w:tcPr>
          <w:p w14:paraId="20EF5B0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983F3E3" w14:textId="0BF865A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tc>
        <w:tc>
          <w:tcPr>
            <w:tcW w:w="4820" w:type="dxa"/>
            <w:shd w:val="clear" w:color="auto" w:fill="auto"/>
          </w:tcPr>
          <w:p w14:paraId="53607CFA"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19. Laptops:</w:t>
            </w:r>
          </w:p>
          <w:p w14:paraId="7630127E" w14:textId="37A75D56"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3 Processor Min 4 core, latest processor (along with latest chipset) with 3.0 GHz Clock Speed or more (minimum base frequency)</w:t>
            </w:r>
          </w:p>
        </w:tc>
        <w:tc>
          <w:tcPr>
            <w:tcW w:w="4679" w:type="dxa"/>
            <w:shd w:val="clear" w:color="auto" w:fill="auto"/>
          </w:tcPr>
          <w:p w14:paraId="2AB46FE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Please remove 3.0 Base clock speed </w:t>
            </w:r>
          </w:p>
          <w:p w14:paraId="6735CB9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Suggested change:</w:t>
            </w:r>
          </w:p>
          <w:p w14:paraId="2D427378" w14:textId="15CFE4B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Intel 12th gen Mobile Processor have lower base clock speed and Intel does not mention the base clock speed rather it mentions Turbo Frequency</w:t>
            </w:r>
          </w:p>
        </w:tc>
        <w:tc>
          <w:tcPr>
            <w:tcW w:w="3826" w:type="dxa"/>
            <w:shd w:val="clear" w:color="auto" w:fill="auto"/>
          </w:tcPr>
          <w:p w14:paraId="69549AA2" w14:textId="638685FD"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34E85795" w14:textId="77777777" w:rsidTr="00C021C4">
        <w:trPr>
          <w:trHeight w:val="1830"/>
        </w:trPr>
        <w:tc>
          <w:tcPr>
            <w:tcW w:w="1002" w:type="dxa"/>
            <w:shd w:val="clear" w:color="auto" w:fill="auto"/>
            <w:noWrap/>
            <w:vAlign w:val="center"/>
          </w:tcPr>
          <w:p w14:paraId="4162D83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80D4EA3" w14:textId="5074BE0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tc>
        <w:tc>
          <w:tcPr>
            <w:tcW w:w="4820" w:type="dxa"/>
            <w:shd w:val="clear" w:color="auto" w:fill="auto"/>
          </w:tcPr>
          <w:p w14:paraId="29AAF6A6"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19. Laptops:</w:t>
            </w:r>
          </w:p>
          <w:p w14:paraId="018E6D7B" w14:textId="1EC50B8F"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5. Dedicated Graphics Card Min 4 GB</w:t>
            </w:r>
          </w:p>
        </w:tc>
        <w:tc>
          <w:tcPr>
            <w:tcW w:w="4679" w:type="dxa"/>
            <w:shd w:val="clear" w:color="auto" w:fill="auto"/>
          </w:tcPr>
          <w:p w14:paraId="08592AD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Please remove 4 GB Graphic </w:t>
            </w:r>
            <w:proofErr w:type="gramStart"/>
            <w:r w:rsidRPr="00A80BBF">
              <w:rPr>
                <w:rFonts w:ascii="Book Antiqua" w:hAnsi="Book Antiqua" w:cs="Arial"/>
                <w:color w:val="000000"/>
                <w:szCs w:val="22"/>
              </w:rPr>
              <w:t>card</w:t>
            </w:r>
            <w:proofErr w:type="gramEnd"/>
            <w:r w:rsidRPr="00A80BBF">
              <w:rPr>
                <w:rFonts w:ascii="Book Antiqua" w:hAnsi="Book Antiqua" w:cs="Arial"/>
                <w:color w:val="000000"/>
                <w:szCs w:val="22"/>
              </w:rPr>
              <w:t xml:space="preserve"> </w:t>
            </w:r>
          </w:p>
          <w:p w14:paraId="5FCD554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Suggested change:</w:t>
            </w:r>
          </w:p>
          <w:p w14:paraId="500AA5E1" w14:textId="634DFA4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Laptops normally comes with integrated graphic card </w:t>
            </w:r>
            <w:r w:rsidRPr="00A80BBF">
              <w:rPr>
                <w:rFonts w:ascii="Book Antiqua" w:hAnsi="Book Antiqua" w:cs="Arial"/>
                <w:szCs w:val="22"/>
              </w:rPr>
              <w:t xml:space="preserve">so suggest </w:t>
            </w:r>
            <w:r w:rsidRPr="00A80BBF">
              <w:rPr>
                <w:rFonts w:ascii="Book Antiqua" w:hAnsi="Book Antiqua" w:cs="Arial"/>
                <w:color w:val="000000"/>
                <w:szCs w:val="22"/>
              </w:rPr>
              <w:t>if dedicated graphic card can be removed and asked for integrated graphic card</w:t>
            </w:r>
          </w:p>
        </w:tc>
        <w:tc>
          <w:tcPr>
            <w:tcW w:w="3826" w:type="dxa"/>
            <w:shd w:val="clear" w:color="auto" w:fill="auto"/>
          </w:tcPr>
          <w:p w14:paraId="438A8A4C" w14:textId="418691EA"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3CA5F781" w14:textId="77777777" w:rsidTr="00C021C4">
        <w:trPr>
          <w:trHeight w:val="1830"/>
        </w:trPr>
        <w:tc>
          <w:tcPr>
            <w:tcW w:w="1002" w:type="dxa"/>
            <w:shd w:val="clear" w:color="auto" w:fill="auto"/>
            <w:noWrap/>
            <w:vAlign w:val="center"/>
          </w:tcPr>
          <w:p w14:paraId="20ADC7E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5DBAC29" w14:textId="4614D82B"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tc>
        <w:tc>
          <w:tcPr>
            <w:tcW w:w="4820" w:type="dxa"/>
            <w:shd w:val="clear" w:color="auto" w:fill="auto"/>
          </w:tcPr>
          <w:p w14:paraId="28B5CE54"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19. Laptops:</w:t>
            </w:r>
          </w:p>
          <w:p w14:paraId="17686B4D" w14:textId="61B924C9"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7. Optical Drive DVD-RW</w:t>
            </w:r>
          </w:p>
        </w:tc>
        <w:tc>
          <w:tcPr>
            <w:tcW w:w="4679" w:type="dxa"/>
            <w:shd w:val="clear" w:color="auto" w:fill="auto"/>
            <w:vAlign w:val="center"/>
          </w:tcPr>
          <w:p w14:paraId="16C51CAC" w14:textId="77777777" w:rsidR="00AC21DE" w:rsidRPr="00A80BBF" w:rsidRDefault="00AC21DE" w:rsidP="00AC21DE">
            <w:pPr>
              <w:spacing w:after="0"/>
              <w:rPr>
                <w:rFonts w:ascii="Book Antiqua" w:hAnsi="Book Antiqua" w:cs="Arial"/>
                <w:szCs w:val="22"/>
              </w:rPr>
            </w:pPr>
            <w:r w:rsidRPr="00A80BBF">
              <w:rPr>
                <w:rFonts w:ascii="Book Antiqua" w:hAnsi="Book Antiqua" w:cs="Arial"/>
                <w:szCs w:val="22"/>
              </w:rPr>
              <w:t>Please remove DVD RW</w:t>
            </w:r>
          </w:p>
          <w:p w14:paraId="22E9AA4F" w14:textId="77777777" w:rsidR="00AC21DE" w:rsidRPr="00A80BBF" w:rsidRDefault="00AC21DE" w:rsidP="00AC21DE">
            <w:pPr>
              <w:spacing w:after="0"/>
              <w:rPr>
                <w:rFonts w:ascii="Book Antiqua" w:hAnsi="Book Antiqua" w:cs="Arial"/>
                <w:szCs w:val="22"/>
              </w:rPr>
            </w:pPr>
            <w:r w:rsidRPr="00A80BBF">
              <w:rPr>
                <w:rFonts w:ascii="Book Antiqua" w:hAnsi="Book Antiqua" w:cs="Arial"/>
                <w:szCs w:val="22"/>
              </w:rPr>
              <w:t xml:space="preserve"> Suggested change:</w:t>
            </w:r>
          </w:p>
          <w:p w14:paraId="1BE92A9D" w14:textId="7937588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Laptop these days do not come with Integrated DVD RW so suggest to take an external one.</w:t>
            </w:r>
          </w:p>
        </w:tc>
        <w:tc>
          <w:tcPr>
            <w:tcW w:w="3826" w:type="dxa"/>
            <w:shd w:val="clear" w:color="auto" w:fill="auto"/>
          </w:tcPr>
          <w:p w14:paraId="5B148101" w14:textId="5B4C76AE"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2D6249D2" w14:textId="77777777" w:rsidTr="00C021C4">
        <w:trPr>
          <w:trHeight w:val="1830"/>
        </w:trPr>
        <w:tc>
          <w:tcPr>
            <w:tcW w:w="1002" w:type="dxa"/>
            <w:shd w:val="clear" w:color="auto" w:fill="auto"/>
            <w:noWrap/>
            <w:vAlign w:val="center"/>
          </w:tcPr>
          <w:p w14:paraId="3F42713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EB6BC6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Part B, Appendix-H: </w:t>
            </w:r>
          </w:p>
          <w:p w14:paraId="3365ACD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DRS- HARDWA</w:t>
            </w:r>
            <w:r w:rsidRPr="00A80BBF">
              <w:rPr>
                <w:rFonts w:ascii="Book Antiqua" w:hAnsi="Book Antiqua" w:cs="Arial"/>
                <w:color w:val="000000"/>
                <w:szCs w:val="22"/>
              </w:rPr>
              <w:lastRenderedPageBreak/>
              <w:t>RE &amp; SOFTWARE</w:t>
            </w:r>
          </w:p>
          <w:p w14:paraId="72FDD1B9" w14:textId="5EA427D1"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SPECIFICATION</w:t>
            </w:r>
          </w:p>
        </w:tc>
        <w:tc>
          <w:tcPr>
            <w:tcW w:w="4820" w:type="dxa"/>
            <w:shd w:val="clear" w:color="auto" w:fill="auto"/>
            <w:vAlign w:val="center"/>
          </w:tcPr>
          <w:p w14:paraId="0E638D63" w14:textId="5A985EDB"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lastRenderedPageBreak/>
              <w:t xml:space="preserve">No </w:t>
            </w:r>
            <w:proofErr w:type="gramStart"/>
            <w:r w:rsidRPr="00A80BBF">
              <w:rPr>
                <w:rFonts w:ascii="Book Antiqua" w:hAnsi="Book Antiqua" w:cs="Arial"/>
                <w:szCs w:val="22"/>
              </w:rPr>
              <w:t>9 ,</w:t>
            </w:r>
            <w:proofErr w:type="gramEnd"/>
            <w:r w:rsidRPr="00A80BBF">
              <w:rPr>
                <w:rFonts w:ascii="Book Antiqua" w:hAnsi="Book Antiqua" w:cs="Arial"/>
                <w:szCs w:val="22"/>
              </w:rPr>
              <w:t xml:space="preserve"> LAN Switches ,General </w:t>
            </w:r>
            <w:r w:rsidRPr="00A80BBF">
              <w:rPr>
                <w:rFonts w:ascii="Book Antiqua" w:hAnsi="Book Antiqua" w:cs="Arial"/>
                <w:color w:val="000000"/>
                <w:szCs w:val="22"/>
              </w:rPr>
              <w:t>Switch should have minimum 2 GB RAM and 2 GB Flash/SSD Memory</w:t>
            </w:r>
          </w:p>
        </w:tc>
        <w:tc>
          <w:tcPr>
            <w:tcW w:w="4679" w:type="dxa"/>
            <w:shd w:val="clear" w:color="auto" w:fill="auto"/>
            <w:vAlign w:val="center"/>
          </w:tcPr>
          <w:p w14:paraId="1C33C717" w14:textId="227BE0E9" w:rsidR="00AC21DE" w:rsidRPr="00A80BBF" w:rsidRDefault="00AC21DE" w:rsidP="00AC21DE">
            <w:pPr>
              <w:spacing w:after="0"/>
              <w:rPr>
                <w:rFonts w:ascii="Book Antiqua" w:hAnsi="Book Antiqua" w:cs="Arial"/>
                <w:szCs w:val="22"/>
              </w:rPr>
            </w:pPr>
            <w:r w:rsidRPr="00A80BBF">
              <w:rPr>
                <w:rFonts w:ascii="Book Antiqua" w:hAnsi="Book Antiqua" w:cs="Arial"/>
                <w:szCs w:val="22"/>
              </w:rPr>
              <w:t>Change to Flash/SSD to 1GB Memory</w:t>
            </w:r>
            <w:r w:rsidRPr="00A80BBF">
              <w:rPr>
                <w:rFonts w:ascii="Book Antiqua" w:hAnsi="Book Antiqua" w:cs="Arial"/>
                <w:color w:val="000000"/>
                <w:szCs w:val="22"/>
              </w:rPr>
              <w:br/>
              <w:t>Suggested change:</w:t>
            </w:r>
            <w:r w:rsidRPr="00A80BBF">
              <w:rPr>
                <w:rFonts w:ascii="Book Antiqua" w:hAnsi="Book Antiqua" w:cs="Arial"/>
                <w:color w:val="000000"/>
                <w:szCs w:val="22"/>
              </w:rPr>
              <w:br/>
            </w:r>
            <w:r w:rsidRPr="00A80BBF">
              <w:rPr>
                <w:rFonts w:ascii="Book Antiqua" w:hAnsi="Book Antiqua" w:cs="Arial"/>
                <w:szCs w:val="22"/>
              </w:rPr>
              <w:t xml:space="preserve">Switch should have minimum 2 GB RAM and 1 GB Flash/SSD Memory </w:t>
            </w:r>
            <w:r w:rsidRPr="00A80BBF">
              <w:rPr>
                <w:rFonts w:ascii="Book Antiqua" w:hAnsi="Book Antiqua" w:cs="Arial"/>
                <w:color w:val="000000"/>
                <w:szCs w:val="22"/>
              </w:rPr>
              <w:br/>
              <w:t>Reason for change:</w:t>
            </w:r>
            <w:r w:rsidRPr="00A80BBF">
              <w:rPr>
                <w:rFonts w:ascii="Book Antiqua" w:hAnsi="Book Antiqua" w:cs="Arial"/>
                <w:color w:val="000000"/>
                <w:szCs w:val="22"/>
              </w:rPr>
              <w:br/>
            </w:r>
            <w:r w:rsidRPr="00A80BBF">
              <w:rPr>
                <w:rFonts w:ascii="Book Antiqua" w:hAnsi="Book Antiqua" w:cs="Arial"/>
                <w:szCs w:val="22"/>
              </w:rPr>
              <w:lastRenderedPageBreak/>
              <w:t>Our Operating System Code requires lesser flash memory</w:t>
            </w:r>
            <w:r w:rsidRPr="00A80BBF">
              <w:rPr>
                <w:rFonts w:ascii="Book Antiqua" w:hAnsi="Book Antiqua" w:cs="Arial"/>
                <w:color w:val="000000"/>
                <w:szCs w:val="22"/>
              </w:rPr>
              <w:t xml:space="preserve"> </w:t>
            </w:r>
          </w:p>
        </w:tc>
        <w:tc>
          <w:tcPr>
            <w:tcW w:w="3826" w:type="dxa"/>
            <w:shd w:val="clear" w:color="auto" w:fill="auto"/>
            <w:vAlign w:val="center"/>
          </w:tcPr>
          <w:p w14:paraId="096972B5" w14:textId="05700CF6"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lastRenderedPageBreak/>
              <w:t>Bidders are requested to provide their detail solution for discussion during Stage-I.</w:t>
            </w:r>
          </w:p>
        </w:tc>
      </w:tr>
      <w:tr w:rsidR="00AC21DE" w:rsidRPr="00A80BBF" w:rsidDel="00515150" w14:paraId="437F26A1" w14:textId="77777777" w:rsidTr="00E442A5">
        <w:trPr>
          <w:trHeight w:val="3070"/>
        </w:trPr>
        <w:tc>
          <w:tcPr>
            <w:tcW w:w="1002" w:type="dxa"/>
            <w:shd w:val="clear" w:color="auto" w:fill="auto"/>
            <w:noWrap/>
            <w:vAlign w:val="center"/>
          </w:tcPr>
          <w:p w14:paraId="5002740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FF9B4D8"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w:t>
            </w:r>
            <w:proofErr w:type="gramStart"/>
            <w:r w:rsidRPr="00A80BBF">
              <w:rPr>
                <w:rFonts w:ascii="Book Antiqua" w:hAnsi="Book Antiqua" w:cs="Arial"/>
                <w:color w:val="000000"/>
                <w:szCs w:val="22"/>
              </w:rPr>
              <w:t>B ,</w:t>
            </w:r>
            <w:proofErr w:type="gramEnd"/>
            <w:r w:rsidRPr="00A80BBF">
              <w:rPr>
                <w:rFonts w:ascii="Book Antiqua" w:hAnsi="Book Antiqua" w:cs="Arial"/>
                <w:color w:val="000000"/>
                <w:szCs w:val="22"/>
              </w:rPr>
              <w:t xml:space="preserve"> APPENDIX – H </w:t>
            </w:r>
          </w:p>
          <w:p w14:paraId="09292481" w14:textId="299BB1D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DRS- HARDWARE &amp; SOFTWARE SPECIFICATION</w:t>
            </w:r>
          </w:p>
        </w:tc>
        <w:tc>
          <w:tcPr>
            <w:tcW w:w="4820" w:type="dxa"/>
            <w:shd w:val="clear" w:color="auto" w:fill="auto"/>
            <w:vAlign w:val="center"/>
          </w:tcPr>
          <w:p w14:paraId="02978A09"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 xml:space="preserve">No </w:t>
            </w:r>
            <w:proofErr w:type="gramStart"/>
            <w:r w:rsidRPr="00A80BBF">
              <w:rPr>
                <w:rFonts w:ascii="Book Antiqua" w:hAnsi="Book Antiqua" w:cs="Arial"/>
                <w:color w:val="000000"/>
                <w:szCs w:val="22"/>
              </w:rPr>
              <w:t>9 ,</w:t>
            </w:r>
            <w:proofErr w:type="gramEnd"/>
            <w:r w:rsidRPr="00A80BBF">
              <w:rPr>
                <w:rFonts w:ascii="Book Antiqua" w:hAnsi="Book Antiqua" w:cs="Arial"/>
                <w:color w:val="000000"/>
                <w:szCs w:val="22"/>
              </w:rPr>
              <w:t xml:space="preserve"> LAN Switches , Interface Ports</w:t>
            </w:r>
          </w:p>
          <w:p w14:paraId="0A973E8F"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 xml:space="preserve">a. 24/48 </w:t>
            </w:r>
            <w:proofErr w:type="spellStart"/>
            <w:r w:rsidRPr="00A80BBF">
              <w:rPr>
                <w:rFonts w:ascii="Book Antiqua" w:hAnsi="Book Antiqua" w:cs="Arial"/>
                <w:color w:val="000000"/>
                <w:szCs w:val="22"/>
              </w:rPr>
              <w:t>nos</w:t>
            </w:r>
            <w:proofErr w:type="spellEnd"/>
            <w:r w:rsidRPr="00A80BBF">
              <w:rPr>
                <w:rFonts w:ascii="Book Antiqua" w:hAnsi="Book Antiqua" w:cs="Arial"/>
                <w:color w:val="000000"/>
                <w:szCs w:val="22"/>
              </w:rPr>
              <w:t xml:space="preserve"> of port</w:t>
            </w:r>
          </w:p>
          <w:p w14:paraId="6747ABC5"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 xml:space="preserve">b. 5 </w:t>
            </w:r>
            <w:proofErr w:type="spellStart"/>
            <w:r w:rsidRPr="00A80BBF">
              <w:rPr>
                <w:rFonts w:ascii="Book Antiqua" w:hAnsi="Book Antiqua" w:cs="Arial"/>
                <w:color w:val="000000"/>
                <w:szCs w:val="22"/>
              </w:rPr>
              <w:t>nos</w:t>
            </w:r>
            <w:proofErr w:type="spellEnd"/>
            <w:r w:rsidRPr="00A80BBF">
              <w:rPr>
                <w:rFonts w:ascii="Book Antiqua" w:hAnsi="Book Antiqua" w:cs="Arial"/>
                <w:color w:val="000000"/>
                <w:szCs w:val="22"/>
              </w:rPr>
              <w:t xml:space="preserve"> 10 Gbps FO ports</w:t>
            </w:r>
          </w:p>
          <w:p w14:paraId="4395A1C3"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 xml:space="preserve">c. 12 </w:t>
            </w:r>
            <w:proofErr w:type="spellStart"/>
            <w:r w:rsidRPr="00A80BBF">
              <w:rPr>
                <w:rFonts w:ascii="Book Antiqua" w:hAnsi="Book Antiqua" w:cs="Arial"/>
                <w:color w:val="000000"/>
                <w:szCs w:val="22"/>
              </w:rPr>
              <w:t>nos</w:t>
            </w:r>
            <w:proofErr w:type="spellEnd"/>
            <w:r w:rsidRPr="00A80BBF">
              <w:rPr>
                <w:rFonts w:ascii="Book Antiqua" w:hAnsi="Book Antiqua" w:cs="Arial"/>
                <w:color w:val="000000"/>
                <w:szCs w:val="22"/>
              </w:rPr>
              <w:t xml:space="preserve"> 1Gbps Ethernet ports</w:t>
            </w:r>
          </w:p>
          <w:p w14:paraId="0A6A300C" w14:textId="5E6B9466"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Balance 1/10 Gbps as per site requirement and switch type.</w:t>
            </w:r>
          </w:p>
        </w:tc>
        <w:tc>
          <w:tcPr>
            <w:tcW w:w="4679" w:type="dxa"/>
            <w:shd w:val="clear" w:color="auto" w:fill="auto"/>
            <w:vAlign w:val="center"/>
          </w:tcPr>
          <w:p w14:paraId="26C20544" w14:textId="30126D63" w:rsidR="00AC21DE" w:rsidRPr="00A80BBF" w:rsidRDefault="00AC21DE" w:rsidP="00AC21DE">
            <w:pPr>
              <w:spacing w:after="0"/>
              <w:rPr>
                <w:rFonts w:ascii="Book Antiqua" w:hAnsi="Book Antiqua" w:cs="Arial"/>
                <w:szCs w:val="22"/>
              </w:rPr>
            </w:pPr>
            <w:r w:rsidRPr="00A80BBF">
              <w:rPr>
                <w:rFonts w:ascii="Book Antiqua" w:hAnsi="Book Antiqua" w:cs="Arial"/>
                <w:szCs w:val="22"/>
              </w:rPr>
              <w:t>Change to the Number of FO ports to 4</w:t>
            </w:r>
            <w:r w:rsidRPr="00A80BBF">
              <w:rPr>
                <w:rFonts w:ascii="Book Antiqua" w:hAnsi="Book Antiqua" w:cs="Arial"/>
                <w:color w:val="000000"/>
                <w:szCs w:val="22"/>
              </w:rPr>
              <w:br/>
              <w:t>Suggested change:</w:t>
            </w:r>
            <w:r w:rsidRPr="00A80BBF">
              <w:rPr>
                <w:rFonts w:ascii="Book Antiqua" w:hAnsi="Book Antiqua" w:cs="Arial"/>
                <w:color w:val="000000"/>
                <w:szCs w:val="22"/>
              </w:rPr>
              <w:br/>
              <w:t>a</w:t>
            </w:r>
            <w:r w:rsidRPr="00A80BBF">
              <w:rPr>
                <w:rFonts w:ascii="Book Antiqua" w:hAnsi="Book Antiqua" w:cs="Arial"/>
                <w:szCs w:val="22"/>
              </w:rPr>
              <w:t xml:space="preserve">. 24/48 </w:t>
            </w:r>
            <w:proofErr w:type="spellStart"/>
            <w:r w:rsidRPr="00A80BBF">
              <w:rPr>
                <w:rFonts w:ascii="Book Antiqua" w:hAnsi="Book Antiqua" w:cs="Arial"/>
                <w:szCs w:val="22"/>
              </w:rPr>
              <w:t>nos</w:t>
            </w:r>
            <w:proofErr w:type="spellEnd"/>
            <w:r w:rsidRPr="00A80BBF">
              <w:rPr>
                <w:rFonts w:ascii="Book Antiqua" w:hAnsi="Book Antiqua" w:cs="Arial"/>
                <w:szCs w:val="22"/>
              </w:rPr>
              <w:t xml:space="preserve"> of port </w:t>
            </w:r>
            <w:r w:rsidRPr="00A80BBF">
              <w:rPr>
                <w:rFonts w:ascii="Book Antiqua" w:hAnsi="Book Antiqua" w:cs="Arial"/>
                <w:szCs w:val="22"/>
              </w:rPr>
              <w:br/>
              <w:t xml:space="preserve">b. 4 </w:t>
            </w:r>
            <w:proofErr w:type="spellStart"/>
            <w:r w:rsidRPr="00A80BBF">
              <w:rPr>
                <w:rFonts w:ascii="Book Antiqua" w:hAnsi="Book Antiqua" w:cs="Arial"/>
                <w:szCs w:val="22"/>
              </w:rPr>
              <w:t>nos</w:t>
            </w:r>
            <w:proofErr w:type="spellEnd"/>
            <w:r w:rsidRPr="00A80BBF">
              <w:rPr>
                <w:rFonts w:ascii="Book Antiqua" w:hAnsi="Book Antiqua" w:cs="Arial"/>
                <w:szCs w:val="22"/>
              </w:rPr>
              <w:t xml:space="preserve"> 10 Gbps FO ports </w:t>
            </w:r>
            <w:r w:rsidRPr="00A80BBF">
              <w:rPr>
                <w:rFonts w:ascii="Book Antiqua" w:hAnsi="Book Antiqua" w:cs="Arial"/>
                <w:szCs w:val="22"/>
              </w:rPr>
              <w:br/>
              <w:t xml:space="preserve">c. 12 </w:t>
            </w:r>
            <w:proofErr w:type="spellStart"/>
            <w:r w:rsidRPr="00A80BBF">
              <w:rPr>
                <w:rFonts w:ascii="Book Antiqua" w:hAnsi="Book Antiqua" w:cs="Arial"/>
                <w:szCs w:val="22"/>
              </w:rPr>
              <w:t>nos</w:t>
            </w:r>
            <w:proofErr w:type="spellEnd"/>
            <w:r w:rsidRPr="00A80BBF">
              <w:rPr>
                <w:rFonts w:ascii="Book Antiqua" w:hAnsi="Book Antiqua" w:cs="Arial"/>
                <w:szCs w:val="22"/>
              </w:rPr>
              <w:t xml:space="preserve"> 1Gbps Ethernet ports </w:t>
            </w:r>
            <w:r w:rsidRPr="00A80BBF">
              <w:rPr>
                <w:rFonts w:ascii="Book Antiqua" w:hAnsi="Book Antiqua" w:cs="Arial"/>
                <w:szCs w:val="22"/>
              </w:rPr>
              <w:br/>
              <w:t>Balance 1/10 Gbps as per site requirement and switch type.</w:t>
            </w:r>
            <w:r w:rsidRPr="00A80BBF">
              <w:rPr>
                <w:rFonts w:ascii="Book Antiqua" w:hAnsi="Book Antiqua" w:cs="Arial"/>
                <w:color w:val="000000"/>
                <w:szCs w:val="22"/>
              </w:rPr>
              <w:br/>
              <w:t>Reason for change:</w:t>
            </w:r>
            <w:r w:rsidRPr="00A80BBF">
              <w:rPr>
                <w:rFonts w:ascii="Book Antiqua" w:hAnsi="Book Antiqua" w:cs="Arial"/>
                <w:color w:val="000000"/>
                <w:szCs w:val="22"/>
              </w:rPr>
              <w:br/>
            </w:r>
            <w:r w:rsidRPr="00A80BBF">
              <w:rPr>
                <w:rFonts w:ascii="Book Antiqua" w:hAnsi="Book Antiqua" w:cs="Arial"/>
                <w:szCs w:val="22"/>
              </w:rPr>
              <w:t>Standard Configuration supported by all the Network OEMs</w:t>
            </w:r>
          </w:p>
        </w:tc>
        <w:tc>
          <w:tcPr>
            <w:tcW w:w="3826" w:type="dxa"/>
            <w:shd w:val="clear" w:color="auto" w:fill="auto"/>
            <w:vAlign w:val="center"/>
          </w:tcPr>
          <w:p w14:paraId="7C50D16C" w14:textId="265A2559"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szCs w:val="22"/>
              </w:rPr>
              <w:t>Bidders are requested to provide their detail solution for discussion during Stage-I.</w:t>
            </w:r>
          </w:p>
        </w:tc>
      </w:tr>
      <w:tr w:rsidR="00AC21DE" w:rsidRPr="00A80BBF" w:rsidDel="00515150" w14:paraId="426DF24E" w14:textId="77777777" w:rsidTr="00225C44">
        <w:trPr>
          <w:trHeight w:val="606"/>
        </w:trPr>
        <w:tc>
          <w:tcPr>
            <w:tcW w:w="1002" w:type="dxa"/>
            <w:shd w:val="clear" w:color="auto" w:fill="auto"/>
            <w:noWrap/>
            <w:vAlign w:val="center"/>
          </w:tcPr>
          <w:p w14:paraId="07206A2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vAlign w:val="center"/>
          </w:tcPr>
          <w:p w14:paraId="5CA37A60"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w:t>
            </w:r>
            <w:proofErr w:type="gramStart"/>
            <w:r w:rsidRPr="00A80BBF">
              <w:rPr>
                <w:rFonts w:ascii="Book Antiqua" w:hAnsi="Book Antiqua" w:cs="Arial"/>
                <w:color w:val="000000"/>
                <w:szCs w:val="22"/>
              </w:rPr>
              <w:t>B ,</w:t>
            </w:r>
            <w:proofErr w:type="gramEnd"/>
            <w:r w:rsidRPr="00A80BBF">
              <w:rPr>
                <w:rFonts w:ascii="Book Antiqua" w:hAnsi="Book Antiqua" w:cs="Arial"/>
                <w:color w:val="000000"/>
                <w:szCs w:val="22"/>
              </w:rPr>
              <w:t xml:space="preserve"> APPENDIX – H </w:t>
            </w:r>
          </w:p>
          <w:p w14:paraId="01959DF6" w14:textId="069A90AA"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DRS- HARDWARE &amp; SOFTWARE </w:t>
            </w:r>
            <w:r w:rsidRPr="00A80BBF">
              <w:rPr>
                <w:rFonts w:ascii="Book Antiqua" w:hAnsi="Book Antiqua" w:cs="Arial"/>
                <w:color w:val="000000"/>
                <w:szCs w:val="22"/>
              </w:rPr>
              <w:lastRenderedPageBreak/>
              <w:t>SPECIFICATION</w:t>
            </w:r>
          </w:p>
        </w:tc>
        <w:tc>
          <w:tcPr>
            <w:tcW w:w="4820" w:type="dxa"/>
            <w:shd w:val="clear" w:color="auto" w:fill="auto"/>
          </w:tcPr>
          <w:p w14:paraId="72AC90C9" w14:textId="77777777" w:rsidR="00AC21DE" w:rsidRPr="00A80BBF" w:rsidRDefault="00AC21DE" w:rsidP="00AC21DE">
            <w:pPr>
              <w:spacing w:after="0" w:line="240" w:lineRule="auto"/>
              <w:contextualSpacing/>
              <w:jc w:val="both"/>
              <w:rPr>
                <w:rFonts w:ascii="Book Antiqua" w:hAnsi="Book Antiqua" w:cs="Arial"/>
                <w:szCs w:val="22"/>
              </w:rPr>
            </w:pPr>
            <w:proofErr w:type="gramStart"/>
            <w:r w:rsidRPr="00A80BBF">
              <w:rPr>
                <w:rFonts w:ascii="Book Antiqua" w:hAnsi="Book Antiqua" w:cs="Arial"/>
                <w:szCs w:val="22"/>
              </w:rPr>
              <w:lastRenderedPageBreak/>
              <w:t>No  ,</w:t>
            </w:r>
            <w:proofErr w:type="gramEnd"/>
            <w:r w:rsidRPr="00A80BBF">
              <w:rPr>
                <w:rFonts w:ascii="Book Antiqua" w:hAnsi="Book Antiqua" w:cs="Arial"/>
                <w:szCs w:val="22"/>
              </w:rPr>
              <w:t>10 LAN Switches ,General</w:t>
            </w:r>
          </w:p>
          <w:p w14:paraId="613B76B7" w14:textId="77777777" w:rsidR="00AC21DE" w:rsidRPr="00A80BBF" w:rsidRDefault="00AC21DE" w:rsidP="00AC21DE">
            <w:pPr>
              <w:spacing w:after="0" w:line="240" w:lineRule="auto"/>
              <w:contextualSpacing/>
              <w:jc w:val="both"/>
              <w:rPr>
                <w:rFonts w:ascii="Book Antiqua" w:hAnsi="Book Antiqua" w:cs="Arial"/>
                <w:szCs w:val="22"/>
              </w:rPr>
            </w:pPr>
          </w:p>
          <w:p w14:paraId="41462285"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Switch should have minimum 2 GB RAM</w:t>
            </w:r>
          </w:p>
          <w:p w14:paraId="63D98B88" w14:textId="3AA7329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and 2 GB Flash/SSD Memory</w:t>
            </w:r>
          </w:p>
        </w:tc>
        <w:tc>
          <w:tcPr>
            <w:tcW w:w="4679" w:type="dxa"/>
            <w:shd w:val="clear" w:color="auto" w:fill="auto"/>
            <w:vAlign w:val="center"/>
          </w:tcPr>
          <w:p w14:paraId="2BCABDD8" w14:textId="3B4BADE2" w:rsidR="00AC21DE" w:rsidRPr="00A80BBF" w:rsidRDefault="00AC21DE" w:rsidP="00AC21DE">
            <w:pPr>
              <w:spacing w:after="0"/>
              <w:rPr>
                <w:rFonts w:ascii="Book Antiqua" w:hAnsi="Book Antiqua" w:cs="Arial"/>
                <w:szCs w:val="22"/>
              </w:rPr>
            </w:pPr>
            <w:r w:rsidRPr="00A80BBF">
              <w:rPr>
                <w:rFonts w:ascii="Book Antiqua" w:hAnsi="Book Antiqua" w:cs="Arial"/>
                <w:szCs w:val="22"/>
              </w:rPr>
              <w:t xml:space="preserve">Change to Flash/SSD to 1GB Memory </w:t>
            </w:r>
            <w:r w:rsidRPr="00A80BBF">
              <w:rPr>
                <w:rFonts w:ascii="Book Antiqua" w:hAnsi="Book Antiqua" w:cs="Arial"/>
                <w:szCs w:val="22"/>
              </w:rPr>
              <w:br/>
            </w:r>
            <w:r w:rsidRPr="00A80BBF">
              <w:rPr>
                <w:rFonts w:ascii="Book Antiqua" w:hAnsi="Book Antiqua" w:cs="Arial"/>
                <w:color w:val="000000"/>
                <w:szCs w:val="22"/>
              </w:rPr>
              <w:t>Suggested change:</w:t>
            </w:r>
            <w:r w:rsidRPr="00A80BBF">
              <w:rPr>
                <w:rFonts w:ascii="Book Antiqua" w:hAnsi="Book Antiqua" w:cs="Arial"/>
                <w:color w:val="000000"/>
                <w:szCs w:val="22"/>
              </w:rPr>
              <w:br/>
            </w:r>
            <w:r w:rsidRPr="00A80BBF">
              <w:rPr>
                <w:rFonts w:ascii="Book Antiqua" w:hAnsi="Book Antiqua" w:cs="Arial"/>
                <w:szCs w:val="22"/>
              </w:rPr>
              <w:t xml:space="preserve">Switch should have minimum 2 GB RAM and 1 GB Flash/SSD Memory </w:t>
            </w:r>
            <w:r w:rsidRPr="00A80BBF">
              <w:rPr>
                <w:rFonts w:ascii="Book Antiqua" w:hAnsi="Book Antiqua" w:cs="Arial"/>
                <w:szCs w:val="22"/>
              </w:rPr>
              <w:br/>
            </w:r>
            <w:r w:rsidRPr="00A80BBF">
              <w:rPr>
                <w:rFonts w:ascii="Book Antiqua" w:hAnsi="Book Antiqua" w:cs="Arial"/>
                <w:color w:val="000000"/>
                <w:szCs w:val="22"/>
              </w:rPr>
              <w:t>Reason for change:</w:t>
            </w:r>
            <w:r w:rsidRPr="00A80BBF">
              <w:rPr>
                <w:rFonts w:ascii="Book Antiqua" w:hAnsi="Book Antiqua" w:cs="Arial"/>
                <w:szCs w:val="22"/>
              </w:rPr>
              <w:br/>
              <w:t>Our Operating System Code requires lesser flash memory</w:t>
            </w:r>
            <w:r w:rsidRPr="00A80BBF">
              <w:rPr>
                <w:rFonts w:ascii="Book Antiqua" w:hAnsi="Book Antiqua" w:cs="Arial"/>
                <w:color w:val="000000"/>
                <w:szCs w:val="22"/>
              </w:rPr>
              <w:t xml:space="preserve"> </w:t>
            </w:r>
          </w:p>
        </w:tc>
        <w:tc>
          <w:tcPr>
            <w:tcW w:w="3826" w:type="dxa"/>
            <w:shd w:val="clear" w:color="auto" w:fill="auto"/>
            <w:vAlign w:val="center"/>
          </w:tcPr>
          <w:p w14:paraId="1BE1D9D1" w14:textId="615A7C55"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szCs w:val="22"/>
              </w:rPr>
              <w:t>Bidders are requested to provide their detail solution for discussion during Stage-I.</w:t>
            </w:r>
          </w:p>
        </w:tc>
      </w:tr>
      <w:tr w:rsidR="00AC21DE" w:rsidRPr="00A80BBF" w:rsidDel="00515150" w14:paraId="3A180D9E" w14:textId="77777777" w:rsidTr="00225C44">
        <w:trPr>
          <w:trHeight w:val="606"/>
        </w:trPr>
        <w:tc>
          <w:tcPr>
            <w:tcW w:w="1002" w:type="dxa"/>
            <w:shd w:val="clear" w:color="auto" w:fill="auto"/>
            <w:noWrap/>
            <w:vAlign w:val="center"/>
          </w:tcPr>
          <w:p w14:paraId="6559954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8C1AE79" w14:textId="47CF4350"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Vol-II,</w:t>
            </w:r>
            <w:r w:rsidRPr="00A80BBF">
              <w:rPr>
                <w:rFonts w:ascii="Book Antiqua" w:hAnsi="Book Antiqua"/>
                <w:szCs w:val="22"/>
              </w:rPr>
              <w:t xml:space="preserve"> </w:t>
            </w:r>
            <w:r w:rsidRPr="00A80BBF">
              <w:rPr>
                <w:rFonts w:ascii="Book Antiqua" w:hAnsi="Book Antiqua" w:cs="Arial"/>
                <w:color w:val="000000"/>
                <w:szCs w:val="22"/>
              </w:rPr>
              <w:t>Part B,</w:t>
            </w:r>
            <w:r w:rsidRPr="00A80BBF">
              <w:rPr>
                <w:rFonts w:ascii="Book Antiqua" w:hAnsi="Book Antiqua"/>
                <w:szCs w:val="22"/>
              </w:rPr>
              <w:t xml:space="preserve"> </w:t>
            </w:r>
            <w:r w:rsidRPr="00A80BBF">
              <w:rPr>
                <w:rFonts w:ascii="Book Antiqua" w:hAnsi="Book Antiqua" w:cs="Arial"/>
                <w:color w:val="000000"/>
                <w:szCs w:val="22"/>
              </w:rPr>
              <w:t>SIEM DRS</w:t>
            </w:r>
          </w:p>
        </w:tc>
        <w:tc>
          <w:tcPr>
            <w:tcW w:w="4820" w:type="dxa"/>
            <w:shd w:val="clear" w:color="auto" w:fill="auto"/>
          </w:tcPr>
          <w:p w14:paraId="794F2953" w14:textId="75562788"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UEBA must be offered fully integrated within the proposed solution</w:t>
            </w:r>
          </w:p>
        </w:tc>
        <w:tc>
          <w:tcPr>
            <w:tcW w:w="4679" w:type="dxa"/>
            <w:shd w:val="clear" w:color="auto" w:fill="auto"/>
          </w:tcPr>
          <w:p w14:paraId="6CF15F65" w14:textId="05377396" w:rsidR="00AC21DE" w:rsidRPr="00A80BBF" w:rsidRDefault="00AC21DE" w:rsidP="00AC21DE">
            <w:pPr>
              <w:spacing w:after="0"/>
              <w:rPr>
                <w:rFonts w:ascii="Book Antiqua" w:hAnsi="Book Antiqua" w:cs="Arial"/>
                <w:szCs w:val="22"/>
              </w:rPr>
            </w:pPr>
            <w:r w:rsidRPr="00A80BBF">
              <w:rPr>
                <w:rFonts w:ascii="Book Antiqua" w:hAnsi="Book Antiqua" w:cs="Arial"/>
                <w:szCs w:val="22"/>
              </w:rPr>
              <w:t xml:space="preserve">OEMs are not providing complete SIEM solution including UEBA features, hence we request to remove this requirement to have more than one </w:t>
            </w:r>
            <w:proofErr w:type="gramStart"/>
            <w:r w:rsidRPr="00A80BBF">
              <w:rPr>
                <w:rFonts w:ascii="Book Antiqua" w:hAnsi="Book Antiqua" w:cs="Arial"/>
                <w:szCs w:val="22"/>
              </w:rPr>
              <w:t>vendors</w:t>
            </w:r>
            <w:proofErr w:type="gramEnd"/>
            <w:r w:rsidRPr="00A80BBF">
              <w:rPr>
                <w:rFonts w:ascii="Book Antiqua" w:hAnsi="Book Antiqua" w:cs="Arial"/>
                <w:szCs w:val="22"/>
              </w:rPr>
              <w:t>.</w:t>
            </w:r>
          </w:p>
        </w:tc>
        <w:tc>
          <w:tcPr>
            <w:tcW w:w="3826" w:type="dxa"/>
            <w:shd w:val="clear" w:color="auto" w:fill="auto"/>
          </w:tcPr>
          <w:p w14:paraId="02E5847B" w14:textId="3B59F99D"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color w:val="000000"/>
                <w:szCs w:val="22"/>
              </w:rPr>
              <w:t>Separate solution which are fully integrated with SIEM are acceptable. Bidders to comply Technical Specification.</w:t>
            </w:r>
          </w:p>
        </w:tc>
      </w:tr>
      <w:tr w:rsidR="00AC21DE" w:rsidRPr="00A80BBF" w:rsidDel="00515150" w14:paraId="437354DD" w14:textId="77777777" w:rsidTr="00225C44">
        <w:trPr>
          <w:trHeight w:val="606"/>
        </w:trPr>
        <w:tc>
          <w:tcPr>
            <w:tcW w:w="1002" w:type="dxa"/>
            <w:shd w:val="clear" w:color="auto" w:fill="auto"/>
            <w:noWrap/>
            <w:vAlign w:val="center"/>
          </w:tcPr>
          <w:p w14:paraId="4283FE0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A8B8DA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"Part-B</w:t>
            </w:r>
          </w:p>
          <w:p w14:paraId="16C64B0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Appendix- G</w:t>
            </w:r>
          </w:p>
          <w:p w14:paraId="50396C6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Bill of Quantity</w:t>
            </w:r>
          </w:p>
          <w:p w14:paraId="4600F7AC"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2E2A612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Bill of Quantity for SCADA/EMS System of NRLDC, HP, </w:t>
            </w:r>
            <w:proofErr w:type="gramStart"/>
            <w:r w:rsidRPr="00A80BBF">
              <w:rPr>
                <w:rFonts w:ascii="Book Antiqua" w:hAnsi="Book Antiqua" w:cs="Arial"/>
                <w:color w:val="000000"/>
                <w:szCs w:val="22"/>
              </w:rPr>
              <w:t>UPPTCL,BBMB</w:t>
            </w:r>
            <w:proofErr w:type="gramEnd"/>
            <w:r w:rsidRPr="00A80BBF">
              <w:rPr>
                <w:rFonts w:ascii="Book Antiqua" w:hAnsi="Book Antiqua" w:cs="Arial"/>
                <w:color w:val="000000"/>
                <w:szCs w:val="22"/>
              </w:rPr>
              <w:t xml:space="preserve">, PSCTL,DTL,HVPNL, J&amp;K PDD, RRVPNL, PTCUL", </w:t>
            </w:r>
          </w:p>
          <w:p w14:paraId="2ADE86BD"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142, 153,163,174,</w:t>
            </w:r>
            <w:r w:rsidRPr="00A80BBF">
              <w:rPr>
                <w:rFonts w:ascii="Book Antiqua" w:hAnsi="Book Antiqua" w:cs="Arial"/>
                <w:color w:val="000000"/>
                <w:szCs w:val="22"/>
              </w:rPr>
              <w:lastRenderedPageBreak/>
              <w:t>186,197,208,218,229,270</w:t>
            </w:r>
          </w:p>
          <w:p w14:paraId="5CB5AEFB"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35E3CB8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(k) Centralised Management and Log Analyser of all FWs</w:t>
            </w:r>
          </w:p>
          <w:p w14:paraId="4106BBDC" w14:textId="77777777" w:rsidR="00AC21DE" w:rsidRPr="00A80BBF" w:rsidRDefault="00AC21DE" w:rsidP="00AC21DE">
            <w:pPr>
              <w:spacing w:after="0" w:line="240" w:lineRule="auto"/>
              <w:contextualSpacing/>
              <w:jc w:val="both"/>
              <w:rPr>
                <w:rFonts w:ascii="Book Antiqua" w:hAnsi="Book Antiqua" w:cs="Arial"/>
                <w:szCs w:val="22"/>
              </w:rPr>
            </w:pPr>
          </w:p>
        </w:tc>
        <w:tc>
          <w:tcPr>
            <w:tcW w:w="4679" w:type="dxa"/>
            <w:shd w:val="clear" w:color="auto" w:fill="auto"/>
          </w:tcPr>
          <w:p w14:paraId="7F034C09" w14:textId="77777777" w:rsidR="00AC21DE" w:rsidRPr="00A80BBF" w:rsidRDefault="00AC21DE" w:rsidP="00AC21DE">
            <w:pPr>
              <w:jc w:val="both"/>
              <w:rPr>
                <w:rFonts w:ascii="Book Antiqua" w:hAnsi="Book Antiqua" w:cs="Arial"/>
                <w:color w:val="000000"/>
                <w:szCs w:val="22"/>
              </w:rPr>
            </w:pPr>
            <w:proofErr w:type="gramStart"/>
            <w:r w:rsidRPr="00A80BBF">
              <w:rPr>
                <w:rFonts w:ascii="Book Antiqua" w:hAnsi="Book Antiqua" w:cs="Arial"/>
                <w:i/>
                <w:iCs/>
                <w:color w:val="000000"/>
                <w:szCs w:val="22"/>
                <w:u w:val="single"/>
              </w:rPr>
              <w:t>Clarification:-</w:t>
            </w:r>
            <w:proofErr w:type="gramEnd"/>
            <w:r w:rsidRPr="00A80BBF">
              <w:rPr>
                <w:rFonts w:ascii="Book Antiqua" w:hAnsi="Book Antiqua" w:cs="Arial"/>
                <w:color w:val="000000"/>
                <w:szCs w:val="22"/>
              </w:rPr>
              <w:t xml:space="preserve"> Please clarify whether Logging, Reporting functionality required as sperate virtual appliance and for which firewall (Internal or external)? Or integrated appliance of </w:t>
            </w:r>
            <w:proofErr w:type="gramStart"/>
            <w:r w:rsidRPr="00A80BBF">
              <w:rPr>
                <w:rFonts w:ascii="Book Antiqua" w:hAnsi="Book Antiqua" w:cs="Arial"/>
                <w:color w:val="000000"/>
                <w:szCs w:val="22"/>
              </w:rPr>
              <w:t>management ,</w:t>
            </w:r>
            <w:proofErr w:type="gramEnd"/>
            <w:r w:rsidRPr="00A80BBF">
              <w:rPr>
                <w:rFonts w:ascii="Book Antiqua" w:hAnsi="Book Antiqua" w:cs="Arial"/>
                <w:color w:val="000000"/>
                <w:szCs w:val="22"/>
              </w:rPr>
              <w:t xml:space="preserve"> logger and reporting can be provided by bidder for firewalls? This is required to finalize the BOQ.</w:t>
            </w:r>
          </w:p>
          <w:p w14:paraId="3A61B73F" w14:textId="77777777" w:rsidR="00AC21DE" w:rsidRPr="00A80BBF" w:rsidRDefault="00AC21DE" w:rsidP="00AC21DE">
            <w:pPr>
              <w:spacing w:after="0"/>
              <w:rPr>
                <w:rFonts w:ascii="Book Antiqua" w:hAnsi="Book Antiqua" w:cs="Arial"/>
                <w:szCs w:val="22"/>
              </w:rPr>
            </w:pPr>
          </w:p>
        </w:tc>
        <w:tc>
          <w:tcPr>
            <w:tcW w:w="3826" w:type="dxa"/>
            <w:shd w:val="clear" w:color="auto" w:fill="auto"/>
          </w:tcPr>
          <w:p w14:paraId="3C88E13E" w14:textId="7B3AE111"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Refer Volume II Part B, Appendix-H: Hardware Specifications 15. Centralized Management of Firewalls. Also Refer </w:t>
            </w:r>
            <w:r w:rsidR="00A80BBF">
              <w:rPr>
                <w:rFonts w:ascii="Book Antiqua" w:hAnsi="Book Antiqua" w:cs="Arial"/>
                <w:color w:val="000000"/>
                <w:szCs w:val="22"/>
              </w:rPr>
              <w:t>Amendment No-II</w:t>
            </w:r>
            <w:r w:rsidRPr="00A80BBF">
              <w:rPr>
                <w:rFonts w:ascii="Book Antiqua" w:hAnsi="Book Antiqua" w:cs="Arial"/>
                <w:color w:val="000000"/>
                <w:szCs w:val="22"/>
              </w:rPr>
              <w:t xml:space="preserve"> </w:t>
            </w:r>
            <w:r w:rsidRPr="00A80BBF">
              <w:rPr>
                <w:rFonts w:ascii="Book Antiqua" w:hAnsi="Book Antiqua" w:cs="Arial"/>
                <w:color w:val="000000"/>
                <w:szCs w:val="22"/>
              </w:rPr>
              <w:br/>
              <w:t xml:space="preserve">Bidders are requested to provide their detail solution for discussion during Stage-I. </w:t>
            </w:r>
          </w:p>
          <w:p w14:paraId="51BFBAEF" w14:textId="77777777" w:rsidR="00AC21DE" w:rsidRPr="00A80BBF" w:rsidRDefault="00AC21DE" w:rsidP="00AC21DE">
            <w:pPr>
              <w:spacing w:after="0" w:line="240" w:lineRule="auto"/>
              <w:jc w:val="both"/>
              <w:rPr>
                <w:rFonts w:ascii="Book Antiqua" w:hAnsi="Book Antiqua" w:cs="Arial"/>
                <w:color w:val="000000"/>
                <w:szCs w:val="22"/>
              </w:rPr>
            </w:pPr>
          </w:p>
        </w:tc>
      </w:tr>
      <w:tr w:rsidR="00AC21DE" w:rsidRPr="00A80BBF" w:rsidDel="00515150" w14:paraId="325C9179" w14:textId="77777777" w:rsidTr="00225C44">
        <w:trPr>
          <w:trHeight w:val="606"/>
        </w:trPr>
        <w:tc>
          <w:tcPr>
            <w:tcW w:w="1002" w:type="dxa"/>
            <w:shd w:val="clear" w:color="auto" w:fill="auto"/>
            <w:noWrap/>
            <w:vAlign w:val="center"/>
          </w:tcPr>
          <w:p w14:paraId="490BAA1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445AB6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"Appendix - G - BOQ</w:t>
            </w:r>
          </w:p>
          <w:p w14:paraId="1FCE0742"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3DF92B3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Bill of Quantity for SCADA/EMS System of SRLDC</w:t>
            </w:r>
          </w:p>
          <w:p w14:paraId="1AFBDEAF"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4B9AA32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2.16 Cyber Security Appliances</w:t>
            </w:r>
          </w:p>
          <w:p w14:paraId="06722F98"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6598899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 </w:t>
            </w:r>
          </w:p>
          <w:p w14:paraId="27E29E73"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143, 154,164,176,188,198,209,219,230,231,271</w:t>
            </w:r>
          </w:p>
          <w:p w14:paraId="5F88B9E6"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3BE577A5"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(c) External Firewall with NIPS for ICCP and RTU and</w:t>
            </w:r>
          </w:p>
          <w:p w14:paraId="1B509754" w14:textId="6D2BD4EC"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 xml:space="preserve">centralised </w:t>
            </w:r>
            <w:proofErr w:type="spellStart"/>
            <w:r w:rsidRPr="00A80BBF">
              <w:rPr>
                <w:rFonts w:ascii="Book Antiqua" w:hAnsi="Book Antiqua" w:cs="Arial"/>
                <w:szCs w:val="22"/>
              </w:rPr>
              <w:t>mangement</w:t>
            </w:r>
            <w:proofErr w:type="spellEnd"/>
          </w:p>
        </w:tc>
        <w:tc>
          <w:tcPr>
            <w:tcW w:w="4679" w:type="dxa"/>
            <w:shd w:val="clear" w:color="auto" w:fill="auto"/>
          </w:tcPr>
          <w:p w14:paraId="7DCA4522" w14:textId="459455B9" w:rsidR="00AC21DE" w:rsidRPr="00A80BBF" w:rsidRDefault="00AC21DE" w:rsidP="00AC21DE">
            <w:pPr>
              <w:jc w:val="both"/>
              <w:rPr>
                <w:rFonts w:ascii="Book Antiqua" w:hAnsi="Book Antiqua" w:cs="Arial"/>
                <w:i/>
                <w:iCs/>
                <w:color w:val="000000"/>
                <w:szCs w:val="22"/>
                <w:u w:val="single"/>
              </w:rPr>
            </w:pPr>
            <w:proofErr w:type="gramStart"/>
            <w:r w:rsidRPr="00A80BBF">
              <w:rPr>
                <w:rFonts w:ascii="Book Antiqua" w:hAnsi="Book Antiqua" w:cs="Arial"/>
                <w:i/>
                <w:color w:val="000000"/>
                <w:szCs w:val="22"/>
              </w:rPr>
              <w:t>Clarification:-</w:t>
            </w:r>
            <w:proofErr w:type="gramEnd"/>
            <w:r w:rsidRPr="00A80BBF">
              <w:rPr>
                <w:rFonts w:ascii="Book Antiqua" w:hAnsi="Book Antiqua" w:cs="Arial"/>
                <w:color w:val="000000"/>
                <w:szCs w:val="22"/>
              </w:rPr>
              <w:t xml:space="preserve"> The Specifications require clarity w.r.t number of Management appliances? Can vendor propose </w:t>
            </w:r>
            <w:proofErr w:type="spellStart"/>
            <w:r w:rsidRPr="00A80BBF">
              <w:rPr>
                <w:rFonts w:ascii="Book Antiqua" w:hAnsi="Book Antiqua" w:cs="Arial"/>
                <w:color w:val="000000"/>
                <w:szCs w:val="22"/>
              </w:rPr>
              <w:t>differnt</w:t>
            </w:r>
            <w:proofErr w:type="spellEnd"/>
            <w:r w:rsidRPr="00A80BBF">
              <w:rPr>
                <w:rFonts w:ascii="Book Antiqua" w:hAnsi="Book Antiqua" w:cs="Arial"/>
                <w:color w:val="000000"/>
                <w:szCs w:val="22"/>
              </w:rPr>
              <w:t xml:space="preserve"> make of firewalls for External DNZ and different for RTU/ICCP? Else, </w:t>
            </w:r>
            <w:proofErr w:type="gramStart"/>
            <w:r w:rsidRPr="00A80BBF">
              <w:rPr>
                <w:rFonts w:ascii="Book Antiqua" w:hAnsi="Book Antiqua" w:cs="Arial"/>
                <w:color w:val="000000"/>
                <w:szCs w:val="22"/>
              </w:rPr>
              <w:t>Based</w:t>
            </w:r>
            <w:proofErr w:type="gramEnd"/>
            <w:r w:rsidRPr="00A80BBF">
              <w:rPr>
                <w:rFonts w:ascii="Book Antiqua" w:hAnsi="Book Antiqua" w:cs="Arial"/>
                <w:color w:val="000000"/>
                <w:szCs w:val="22"/>
              </w:rPr>
              <w:t xml:space="preserve"> on understanding from Tender document, External Firewalls (DMZ &amp; ICCP/RTU) at each location required to be managed from single Management console/appliance. Similarly, Internal firewalls at each location to be managed with different management console? Please confirm if Management appliances are also needed in HA?</w:t>
            </w:r>
          </w:p>
        </w:tc>
        <w:tc>
          <w:tcPr>
            <w:tcW w:w="3826" w:type="dxa"/>
            <w:shd w:val="clear" w:color="auto" w:fill="auto"/>
          </w:tcPr>
          <w:p w14:paraId="66A97AF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 bidder can offer different firewall for External DMZ and for RTU/ICCP. However, these have to be different make from Internal firewall. </w:t>
            </w:r>
          </w:p>
          <w:p w14:paraId="0EDE362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 centralized management console of firewall is envisaged in </w:t>
            </w:r>
            <w:proofErr w:type="spellStart"/>
            <w:r w:rsidRPr="00A80BBF">
              <w:rPr>
                <w:rFonts w:ascii="Book Antiqua" w:hAnsi="Book Antiqua" w:cs="Arial"/>
                <w:color w:val="000000"/>
                <w:szCs w:val="22"/>
              </w:rPr>
              <w:t>non redundant</w:t>
            </w:r>
            <w:proofErr w:type="spellEnd"/>
            <w:r w:rsidRPr="00A80BBF">
              <w:rPr>
                <w:rFonts w:ascii="Book Antiqua" w:hAnsi="Book Antiqua" w:cs="Arial"/>
                <w:color w:val="000000"/>
                <w:szCs w:val="22"/>
              </w:rPr>
              <w:t xml:space="preserve"> mode at a control </w:t>
            </w:r>
            <w:proofErr w:type="spellStart"/>
            <w:r w:rsidRPr="00A80BBF">
              <w:rPr>
                <w:rFonts w:ascii="Book Antiqua" w:hAnsi="Book Antiqua" w:cs="Arial"/>
                <w:color w:val="000000"/>
                <w:szCs w:val="22"/>
              </w:rPr>
              <w:t>center</w:t>
            </w:r>
            <w:proofErr w:type="spellEnd"/>
            <w:r w:rsidRPr="00A80BBF">
              <w:rPr>
                <w:rFonts w:ascii="Book Antiqua" w:hAnsi="Book Antiqua" w:cs="Arial"/>
                <w:color w:val="000000"/>
                <w:szCs w:val="22"/>
              </w:rPr>
              <w:t xml:space="preserve">. </w:t>
            </w:r>
          </w:p>
          <w:p w14:paraId="7DCF943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server hardware has to be sized based on the performance requirement of the centralized management for the different firewall.</w:t>
            </w:r>
          </w:p>
          <w:p w14:paraId="1F76B27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Refer Part-B, Section-</w:t>
            </w:r>
            <w:proofErr w:type="gramStart"/>
            <w:r w:rsidRPr="00A80BBF">
              <w:rPr>
                <w:rFonts w:ascii="Book Antiqua" w:hAnsi="Book Antiqua" w:cs="Arial"/>
                <w:color w:val="000000"/>
                <w:szCs w:val="22"/>
              </w:rPr>
              <w:t>5 ,</w:t>
            </w:r>
            <w:proofErr w:type="gramEnd"/>
            <w:r w:rsidRPr="00A80BBF">
              <w:rPr>
                <w:rFonts w:ascii="Book Antiqua" w:hAnsi="Book Antiqua" w:cs="Arial"/>
                <w:color w:val="000000"/>
                <w:szCs w:val="22"/>
              </w:rPr>
              <w:t xml:space="preserve"> Clause 5.8.1</w:t>
            </w:r>
          </w:p>
          <w:p w14:paraId="53CB1E77"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39F80A97" w14:textId="77777777" w:rsidTr="00225C44">
        <w:trPr>
          <w:trHeight w:val="606"/>
        </w:trPr>
        <w:tc>
          <w:tcPr>
            <w:tcW w:w="1002" w:type="dxa"/>
            <w:shd w:val="clear" w:color="auto" w:fill="auto"/>
            <w:noWrap/>
            <w:vAlign w:val="center"/>
          </w:tcPr>
          <w:p w14:paraId="00449A5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BBB1D2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"Part-B</w:t>
            </w:r>
          </w:p>
          <w:p w14:paraId="5459E98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Appendix- H</w:t>
            </w:r>
          </w:p>
          <w:p w14:paraId="1861F9FA"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01BFBC4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13. External Network Firewall with NIPS (For DMZ and RTU-ICCP Connectivity):"</w:t>
            </w:r>
          </w:p>
          <w:p w14:paraId="62E22431" w14:textId="33A7663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320</w:t>
            </w:r>
          </w:p>
        </w:tc>
        <w:tc>
          <w:tcPr>
            <w:tcW w:w="4820" w:type="dxa"/>
            <w:shd w:val="clear" w:color="auto" w:fill="auto"/>
          </w:tcPr>
          <w:p w14:paraId="3809CF3C"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lastRenderedPageBreak/>
              <w:t>General:</w:t>
            </w:r>
          </w:p>
          <w:p w14:paraId="6B600D8E"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c. Multicore CPU architecture with a hardened 64-bit operating</w:t>
            </w:r>
          </w:p>
          <w:p w14:paraId="5EF4FBD7"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lastRenderedPageBreak/>
              <w:t>system to support higher memory with min 6 physical CPU</w:t>
            </w:r>
          </w:p>
          <w:p w14:paraId="1893602B" w14:textId="776E5FA9"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cores on device and minimum 16 GB RAM on device or higher.</w:t>
            </w:r>
          </w:p>
        </w:tc>
        <w:tc>
          <w:tcPr>
            <w:tcW w:w="4679" w:type="dxa"/>
            <w:shd w:val="clear" w:color="auto" w:fill="auto"/>
          </w:tcPr>
          <w:p w14:paraId="6058E090"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i/>
                <w:color w:val="000000"/>
                <w:szCs w:val="22"/>
              </w:rPr>
              <w:lastRenderedPageBreak/>
              <w:t>Changes:-</w:t>
            </w:r>
            <w:proofErr w:type="gramEnd"/>
            <w:r w:rsidRPr="00A80BBF">
              <w:rPr>
                <w:rFonts w:ascii="Book Antiqua" w:hAnsi="Book Antiqua" w:cs="Arial"/>
                <w:color w:val="000000"/>
                <w:szCs w:val="22"/>
              </w:rPr>
              <w:t xml:space="preserve">  Multicore CPU architecture with a hardened 64-bit operating</w:t>
            </w:r>
          </w:p>
          <w:p w14:paraId="4CABCC0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system to support higher memory with min 6 physical CPU cores on device and minimum 24 GB RAM on device or higher from day 1. Device must be scalable to support 32GB RAM in future</w:t>
            </w:r>
          </w:p>
          <w:p w14:paraId="75C00375"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68DD16DA" w14:textId="62519F8E" w:rsidR="00AC21DE" w:rsidRPr="00A80BBF" w:rsidRDefault="00AC21DE" w:rsidP="00AC21DE">
            <w:pPr>
              <w:jc w:val="both"/>
              <w:rPr>
                <w:rFonts w:ascii="Book Antiqua" w:hAnsi="Book Antiqua" w:cs="Arial"/>
                <w:i/>
                <w:color w:val="000000"/>
                <w:szCs w:val="22"/>
              </w:rPr>
            </w:pPr>
            <w:proofErr w:type="gramStart"/>
            <w:r w:rsidRPr="00A80BBF">
              <w:rPr>
                <w:rFonts w:ascii="Book Antiqua" w:hAnsi="Book Antiqua" w:cs="Arial"/>
                <w:i/>
                <w:color w:val="000000"/>
                <w:szCs w:val="22"/>
              </w:rPr>
              <w:t>Justification:-</w:t>
            </w:r>
            <w:proofErr w:type="gramEnd"/>
            <w:r w:rsidRPr="00A80BBF">
              <w:rPr>
                <w:rFonts w:ascii="Book Antiqua" w:hAnsi="Book Antiqua" w:cs="Arial"/>
                <w:color w:val="000000"/>
                <w:szCs w:val="22"/>
              </w:rPr>
              <w:t xml:space="preserve">  RAM is the important component of Firewalls and integrated packet processing functionality is dependent on the system memory. The requested security features require </w:t>
            </w:r>
            <w:proofErr w:type="spellStart"/>
            <w:r w:rsidRPr="00A80BBF">
              <w:rPr>
                <w:rFonts w:ascii="Book Antiqua" w:hAnsi="Book Antiqua" w:cs="Arial"/>
                <w:color w:val="000000"/>
                <w:szCs w:val="22"/>
              </w:rPr>
              <w:t>multi processing</w:t>
            </w:r>
            <w:proofErr w:type="spellEnd"/>
            <w:r w:rsidRPr="00A80BBF">
              <w:rPr>
                <w:rFonts w:ascii="Book Antiqua" w:hAnsi="Book Antiqua" w:cs="Arial"/>
                <w:color w:val="000000"/>
                <w:szCs w:val="22"/>
              </w:rPr>
              <w:t xml:space="preserve"> of the packets via different security engineers hence RAM must be requested on higher side as well as there must be provisioning of scale up the Memory in future to overcome from any performance issue of cater future requirements.</w:t>
            </w:r>
          </w:p>
        </w:tc>
        <w:tc>
          <w:tcPr>
            <w:tcW w:w="3826" w:type="dxa"/>
            <w:shd w:val="clear" w:color="auto" w:fill="auto"/>
          </w:tcPr>
          <w:p w14:paraId="7062F4C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 xml:space="preserve">Bidder to comply technical specification. </w:t>
            </w:r>
          </w:p>
          <w:p w14:paraId="04C2A31C" w14:textId="77777777" w:rsidR="00AC21DE" w:rsidRPr="00A80BBF" w:rsidRDefault="00AC21DE" w:rsidP="00AC21DE">
            <w:pPr>
              <w:spacing w:after="0" w:line="240" w:lineRule="auto"/>
              <w:contextualSpacing/>
              <w:jc w:val="both"/>
              <w:rPr>
                <w:rFonts w:ascii="Book Antiqua" w:hAnsi="Book Antiqua" w:cs="Arial"/>
                <w:color w:val="000000"/>
                <w:szCs w:val="22"/>
              </w:rPr>
            </w:pPr>
          </w:p>
        </w:tc>
      </w:tr>
      <w:tr w:rsidR="00AC21DE" w:rsidRPr="00A80BBF" w:rsidDel="00515150" w14:paraId="38027D4C" w14:textId="77777777" w:rsidTr="00225C44">
        <w:trPr>
          <w:trHeight w:val="606"/>
        </w:trPr>
        <w:tc>
          <w:tcPr>
            <w:tcW w:w="1002" w:type="dxa"/>
            <w:shd w:val="clear" w:color="auto" w:fill="auto"/>
            <w:noWrap/>
            <w:vAlign w:val="center"/>
          </w:tcPr>
          <w:p w14:paraId="5763686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28D8C5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"Part-B</w:t>
            </w:r>
          </w:p>
          <w:p w14:paraId="1B4F087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Appendix- H</w:t>
            </w:r>
          </w:p>
          <w:p w14:paraId="42043237"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36074D4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13. External Network Firewall with NIPS (For DMZ and RTU-ICCP </w:t>
            </w:r>
            <w:r w:rsidRPr="00A80BBF">
              <w:rPr>
                <w:rFonts w:ascii="Book Antiqua" w:hAnsi="Book Antiqua" w:cs="Arial"/>
                <w:color w:val="000000"/>
                <w:szCs w:val="22"/>
              </w:rPr>
              <w:lastRenderedPageBreak/>
              <w:t>Connectivity):"</w:t>
            </w:r>
          </w:p>
          <w:p w14:paraId="1BAA387A" w14:textId="512CB32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320</w:t>
            </w:r>
          </w:p>
        </w:tc>
        <w:tc>
          <w:tcPr>
            <w:tcW w:w="4820" w:type="dxa"/>
            <w:shd w:val="clear" w:color="auto" w:fill="auto"/>
          </w:tcPr>
          <w:p w14:paraId="3AE28E07" w14:textId="77777777" w:rsidR="00AC21DE" w:rsidRPr="00A80BBF" w:rsidRDefault="00AC21DE" w:rsidP="00AC21DE">
            <w:pPr>
              <w:jc w:val="both"/>
              <w:rPr>
                <w:rFonts w:ascii="Book Antiqua" w:hAnsi="Book Antiqua" w:cs="Arial"/>
                <w:color w:val="000000"/>
                <w:szCs w:val="22"/>
              </w:rPr>
            </w:pPr>
            <w:proofErr w:type="spellStart"/>
            <w:r w:rsidRPr="00A80BBF">
              <w:rPr>
                <w:rFonts w:ascii="Book Antiqua" w:hAnsi="Book Antiqua" w:cs="Arial"/>
                <w:color w:val="000000"/>
                <w:szCs w:val="22"/>
              </w:rPr>
              <w:lastRenderedPageBreak/>
              <w:t>SizingParameters</w:t>
            </w:r>
            <w:proofErr w:type="spellEnd"/>
            <w:r w:rsidRPr="00A80BBF">
              <w:rPr>
                <w:rFonts w:ascii="Book Antiqua" w:hAnsi="Book Antiqua" w:cs="Arial"/>
                <w:color w:val="000000"/>
                <w:szCs w:val="22"/>
              </w:rPr>
              <w:t>:</w:t>
            </w:r>
            <w:r w:rsidRPr="00A80BBF">
              <w:rPr>
                <w:rFonts w:ascii="Book Antiqua" w:hAnsi="Book Antiqua" w:cs="Arial"/>
                <w:color w:val="000000"/>
                <w:szCs w:val="22"/>
              </w:rPr>
              <w:br/>
              <w:t>c. Firewall should support at least 3000 new connection per</w:t>
            </w:r>
            <w:r w:rsidRPr="00A80BBF">
              <w:rPr>
                <w:rFonts w:ascii="Book Antiqua" w:hAnsi="Book Antiqua" w:cs="Arial"/>
                <w:color w:val="000000"/>
                <w:szCs w:val="22"/>
              </w:rPr>
              <w:br/>
              <w:t>second or more and shall support at-least 1Million concurrent session/connection with all application control</w:t>
            </w:r>
            <w:r w:rsidRPr="00A80BBF">
              <w:rPr>
                <w:rFonts w:ascii="Book Antiqua" w:hAnsi="Book Antiqua" w:cs="Arial"/>
                <w:color w:val="000000"/>
                <w:szCs w:val="22"/>
              </w:rPr>
              <w:br/>
              <w:t>enabled.</w:t>
            </w:r>
          </w:p>
          <w:p w14:paraId="6C45651A" w14:textId="77777777" w:rsidR="00AC21DE" w:rsidRPr="00A80BBF" w:rsidRDefault="00AC21DE" w:rsidP="00AC21DE">
            <w:pPr>
              <w:spacing w:after="0" w:line="240" w:lineRule="auto"/>
              <w:contextualSpacing/>
              <w:jc w:val="both"/>
              <w:rPr>
                <w:rFonts w:ascii="Book Antiqua" w:hAnsi="Book Antiqua" w:cs="Arial"/>
                <w:szCs w:val="22"/>
              </w:rPr>
            </w:pPr>
          </w:p>
        </w:tc>
        <w:tc>
          <w:tcPr>
            <w:tcW w:w="4679" w:type="dxa"/>
            <w:shd w:val="clear" w:color="auto" w:fill="auto"/>
          </w:tcPr>
          <w:p w14:paraId="206F83BA"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Changes:-</w:t>
            </w:r>
            <w:proofErr w:type="gramEnd"/>
            <w:r w:rsidRPr="00A80BBF">
              <w:rPr>
                <w:rFonts w:ascii="Book Antiqua" w:hAnsi="Book Antiqua" w:cs="Arial"/>
                <w:color w:val="000000"/>
                <w:szCs w:val="22"/>
              </w:rPr>
              <w:t xml:space="preserve">   c. Firewall should support at least 3000 new connections per</w:t>
            </w:r>
          </w:p>
          <w:p w14:paraId="711D409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second or more and scalable to support 100k and shall support at-least 4 Million</w:t>
            </w:r>
          </w:p>
          <w:p w14:paraId="0A44191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concurrent session/connection and scalable to support 8M.</w:t>
            </w:r>
          </w:p>
          <w:p w14:paraId="3D448CE8" w14:textId="7183ED75" w:rsidR="00AC21DE" w:rsidRPr="00A80BBF" w:rsidRDefault="00AC21DE" w:rsidP="00AC21DE">
            <w:pPr>
              <w:spacing w:after="0" w:line="240" w:lineRule="auto"/>
              <w:contextualSpacing/>
              <w:jc w:val="both"/>
              <w:rPr>
                <w:rFonts w:ascii="Book Antiqua" w:hAnsi="Book Antiqua" w:cs="Arial"/>
                <w:i/>
                <w:color w:val="000000"/>
                <w:szCs w:val="22"/>
              </w:rPr>
            </w:pPr>
            <w:proofErr w:type="gramStart"/>
            <w:r w:rsidRPr="00A80BBF">
              <w:rPr>
                <w:rFonts w:ascii="Book Antiqua" w:hAnsi="Book Antiqua" w:cs="Arial"/>
                <w:color w:val="000000"/>
                <w:szCs w:val="22"/>
              </w:rPr>
              <w:t>Justification:-</w:t>
            </w:r>
            <w:proofErr w:type="gramEnd"/>
            <w:r w:rsidRPr="00A80BBF">
              <w:rPr>
                <w:rFonts w:ascii="Book Antiqua" w:hAnsi="Book Antiqua" w:cs="Arial"/>
                <w:color w:val="000000"/>
                <w:szCs w:val="22"/>
              </w:rPr>
              <w:t xml:space="preserve">  The requested clause is restrictive and specific to single OEM. The number of concurrent connections </w:t>
            </w:r>
            <w:proofErr w:type="gramStart"/>
            <w:r w:rsidRPr="00A80BBF">
              <w:rPr>
                <w:rFonts w:ascii="Book Antiqua" w:hAnsi="Book Antiqua" w:cs="Arial"/>
                <w:color w:val="000000"/>
                <w:szCs w:val="22"/>
              </w:rPr>
              <w:t>are</w:t>
            </w:r>
            <w:proofErr w:type="gramEnd"/>
            <w:r w:rsidRPr="00A80BBF">
              <w:rPr>
                <w:rFonts w:ascii="Book Antiqua" w:hAnsi="Book Antiqua" w:cs="Arial"/>
                <w:color w:val="000000"/>
                <w:szCs w:val="22"/>
              </w:rPr>
              <w:t xml:space="preserve"> published on public datasheets without mentioning the number of features enabled by customers. The industry standard </w:t>
            </w:r>
            <w:r w:rsidRPr="00A80BBF">
              <w:rPr>
                <w:rFonts w:ascii="Book Antiqua" w:hAnsi="Book Antiqua" w:cs="Arial"/>
                <w:color w:val="000000"/>
                <w:szCs w:val="22"/>
              </w:rPr>
              <w:lastRenderedPageBreak/>
              <w:t>requirement is on based on number of concurrent connections and connections per second hence requesting you to please modify the clause to enable the participation of Leader OEM's.</w:t>
            </w:r>
          </w:p>
        </w:tc>
        <w:tc>
          <w:tcPr>
            <w:tcW w:w="3826" w:type="dxa"/>
            <w:shd w:val="clear" w:color="auto" w:fill="auto"/>
          </w:tcPr>
          <w:p w14:paraId="6D399AB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 xml:space="preserve">Bidder to comply technical specification. </w:t>
            </w:r>
          </w:p>
          <w:p w14:paraId="09DE80DE" w14:textId="77777777" w:rsidR="00AC21DE" w:rsidRPr="00A80BBF" w:rsidRDefault="00AC21DE" w:rsidP="00AC21DE">
            <w:pPr>
              <w:spacing w:after="0" w:line="240" w:lineRule="auto"/>
              <w:contextualSpacing/>
              <w:jc w:val="both"/>
              <w:rPr>
                <w:rFonts w:ascii="Book Antiqua" w:hAnsi="Book Antiqua" w:cs="Arial"/>
                <w:color w:val="000000"/>
                <w:szCs w:val="22"/>
              </w:rPr>
            </w:pPr>
          </w:p>
        </w:tc>
      </w:tr>
      <w:tr w:rsidR="00AC21DE" w:rsidRPr="00A80BBF" w:rsidDel="00515150" w14:paraId="3467C5A6" w14:textId="77777777" w:rsidTr="00225C44">
        <w:trPr>
          <w:trHeight w:val="606"/>
        </w:trPr>
        <w:tc>
          <w:tcPr>
            <w:tcW w:w="1002" w:type="dxa"/>
            <w:shd w:val="clear" w:color="auto" w:fill="auto"/>
            <w:noWrap/>
            <w:vAlign w:val="center"/>
          </w:tcPr>
          <w:p w14:paraId="49C6519C"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C163D4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"Part-B</w:t>
            </w:r>
          </w:p>
          <w:p w14:paraId="4C39D40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Appendix- H</w:t>
            </w:r>
          </w:p>
          <w:p w14:paraId="61885826"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46AAA5D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13. External Network Firewall with NIPS (For DMZ and RTU-ICCP Connectivity):"</w:t>
            </w:r>
          </w:p>
          <w:p w14:paraId="5835A782" w14:textId="1BA7E7A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323</w:t>
            </w:r>
          </w:p>
        </w:tc>
        <w:tc>
          <w:tcPr>
            <w:tcW w:w="4820" w:type="dxa"/>
            <w:shd w:val="clear" w:color="auto" w:fill="auto"/>
          </w:tcPr>
          <w:p w14:paraId="136E5892"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22. Interface Requirement:</w:t>
            </w:r>
          </w:p>
          <w:p w14:paraId="0B48924A"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a. Minimum number of 1 Gbps LAN ports: 8 (DMZ) / 4(RTU&amp; ICCP)</w:t>
            </w:r>
          </w:p>
          <w:p w14:paraId="7A20CBAA"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b. Minimum number of 10 Gbps FO ports – 4 (DMZ) /8 (RTU &amp;</w:t>
            </w:r>
          </w:p>
          <w:p w14:paraId="57322E18"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ICCP)</w:t>
            </w:r>
          </w:p>
          <w:p w14:paraId="3B1F39F1"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c. Separate HA port</w:t>
            </w:r>
          </w:p>
          <w:p w14:paraId="37FEA99E"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All the SFP+ port should have compatible transceivers (short</w:t>
            </w:r>
          </w:p>
          <w:p w14:paraId="1D681E44" w14:textId="3FBDEEC9" w:rsidR="00AC21DE" w:rsidRPr="00A80BBF" w:rsidRDefault="00AC21DE" w:rsidP="00AC21DE">
            <w:pPr>
              <w:jc w:val="both"/>
              <w:rPr>
                <w:rFonts w:ascii="Book Antiqua" w:hAnsi="Book Antiqua" w:cs="Arial"/>
                <w:color w:val="000000"/>
                <w:szCs w:val="22"/>
              </w:rPr>
            </w:pPr>
            <w:r w:rsidRPr="00A80BBF">
              <w:rPr>
                <w:rFonts w:ascii="Book Antiqua" w:eastAsia="Times New Roman" w:hAnsi="Book Antiqua" w:cs="Arial"/>
                <w:color w:val="000000"/>
                <w:szCs w:val="22"/>
              </w:rPr>
              <w:t>range transceiver) along-with required FO cables.</w:t>
            </w:r>
          </w:p>
        </w:tc>
        <w:tc>
          <w:tcPr>
            <w:tcW w:w="4679" w:type="dxa"/>
            <w:shd w:val="clear" w:color="auto" w:fill="auto"/>
          </w:tcPr>
          <w:p w14:paraId="747E6D6F"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proofErr w:type="gramStart"/>
            <w:r w:rsidRPr="00A80BBF">
              <w:rPr>
                <w:rFonts w:ascii="Book Antiqua" w:hAnsi="Book Antiqua" w:cs="Arial"/>
                <w:szCs w:val="22"/>
              </w:rPr>
              <w:t>Changes:-</w:t>
            </w:r>
            <w:proofErr w:type="gramEnd"/>
          </w:p>
          <w:p w14:paraId="3139220D"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22. Interface Requirement:</w:t>
            </w:r>
          </w:p>
          <w:p w14:paraId="77DC27C2"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 xml:space="preserve">a. Minimum number of 1 Gbps LAN ports: 8 (DMZ) </w:t>
            </w:r>
          </w:p>
          <w:p w14:paraId="53EE31EA"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 xml:space="preserve">b. Minimum number of 1 Gbps LAN ports: 8 </w:t>
            </w:r>
            <w:proofErr w:type="gramStart"/>
            <w:r w:rsidRPr="00A80BBF">
              <w:rPr>
                <w:rFonts w:ascii="Book Antiqua" w:hAnsi="Book Antiqua" w:cs="Arial"/>
                <w:szCs w:val="22"/>
              </w:rPr>
              <w:t>( RTU</w:t>
            </w:r>
            <w:proofErr w:type="gramEnd"/>
            <w:r w:rsidRPr="00A80BBF">
              <w:rPr>
                <w:rFonts w:ascii="Book Antiqua" w:hAnsi="Book Antiqua" w:cs="Arial"/>
                <w:szCs w:val="22"/>
              </w:rPr>
              <w:t xml:space="preserve"> &amp; ICCP)</w:t>
            </w:r>
          </w:p>
          <w:p w14:paraId="73FDC255"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 xml:space="preserve">c. Minimum number of 10 Gbps FO ports – 4 (DMZ) </w:t>
            </w:r>
          </w:p>
          <w:p w14:paraId="69153F65"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d. Minimum number of 10 Gbps FO ports – 4 (RTU &amp; ICCP)</w:t>
            </w:r>
          </w:p>
          <w:p w14:paraId="6F2E0418"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c. Separate HA port</w:t>
            </w:r>
          </w:p>
          <w:p w14:paraId="535FF6F7"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All the SFP+ port should have compatible transceivers (short</w:t>
            </w:r>
          </w:p>
          <w:p w14:paraId="23925173"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range transceiver) along-withs required FO cables.</w:t>
            </w:r>
          </w:p>
          <w:p w14:paraId="3E5DC9BB" w14:textId="3F4B7BF3"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 xml:space="preserve">Justification:- Based on Appendix D Network architecture, Total interfaces on single firewalls are shown 4 however requested interfaces are on very higher side also, the specification and sizing parameters are mention common hence there are confusion w.r.t number of ports requirement with different type of external firewalls hence requesting you to please specify the requirements clearly also number of required 10 Gig ports on RTU and ICCP are on higher </w:t>
            </w:r>
            <w:r w:rsidRPr="00A80BBF">
              <w:rPr>
                <w:rFonts w:ascii="Book Antiqua" w:hAnsi="Book Antiqua" w:cs="Arial"/>
                <w:szCs w:val="22"/>
              </w:rPr>
              <w:lastRenderedPageBreak/>
              <w:t>side and not even aligned with requested throughput.</w:t>
            </w:r>
          </w:p>
        </w:tc>
        <w:tc>
          <w:tcPr>
            <w:tcW w:w="3826" w:type="dxa"/>
            <w:shd w:val="clear" w:color="auto" w:fill="auto"/>
          </w:tcPr>
          <w:p w14:paraId="4DDEE49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 xml:space="preserve">Bidders are requested to provide their detail solution for discussion during Stage-I. </w:t>
            </w:r>
          </w:p>
          <w:p w14:paraId="2F10D929" w14:textId="77777777" w:rsidR="00AC21DE" w:rsidRPr="00A80BBF" w:rsidRDefault="00AC21DE" w:rsidP="00AC21DE">
            <w:pPr>
              <w:spacing w:after="0" w:line="240" w:lineRule="auto"/>
              <w:contextualSpacing/>
              <w:jc w:val="both"/>
              <w:rPr>
                <w:rFonts w:ascii="Book Antiqua" w:hAnsi="Book Antiqua" w:cs="Arial"/>
                <w:color w:val="000000"/>
                <w:szCs w:val="22"/>
              </w:rPr>
            </w:pPr>
          </w:p>
        </w:tc>
      </w:tr>
      <w:tr w:rsidR="00AC21DE" w:rsidRPr="00A80BBF" w:rsidDel="00515150" w14:paraId="5FEDC3DB" w14:textId="77777777" w:rsidTr="00225C44">
        <w:trPr>
          <w:trHeight w:val="606"/>
        </w:trPr>
        <w:tc>
          <w:tcPr>
            <w:tcW w:w="1002" w:type="dxa"/>
            <w:shd w:val="clear" w:color="auto" w:fill="auto"/>
            <w:noWrap/>
            <w:vAlign w:val="center"/>
          </w:tcPr>
          <w:p w14:paraId="4E90424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F7F962E" w14:textId="77777777" w:rsidR="00AC21DE" w:rsidRPr="00A80BBF" w:rsidRDefault="00AC21DE" w:rsidP="00AC21DE">
            <w:pPr>
              <w:spacing w:after="0" w:line="240" w:lineRule="auto"/>
              <w:contextualSpacing/>
              <w:rPr>
                <w:rFonts w:ascii="Book Antiqua" w:eastAsia="Times New Roman" w:hAnsi="Book Antiqua" w:cs="Arial"/>
                <w:color w:val="000000"/>
                <w:szCs w:val="22"/>
              </w:rPr>
            </w:pPr>
            <w:r w:rsidRPr="00A80BBF">
              <w:rPr>
                <w:rFonts w:ascii="Book Antiqua" w:eastAsia="Times New Roman" w:hAnsi="Book Antiqua" w:cs="Arial"/>
                <w:color w:val="000000"/>
                <w:szCs w:val="22"/>
              </w:rPr>
              <w:t>Volume II, "Part-B Appendix- H</w:t>
            </w:r>
          </w:p>
          <w:p w14:paraId="0F4C7D5C" w14:textId="1CB1329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eastAsia="Times New Roman" w:hAnsi="Book Antiqua" w:cs="Arial"/>
                <w:color w:val="000000"/>
                <w:szCs w:val="22"/>
              </w:rPr>
              <w:t>13. External Network Firewall with NIPS (For DMZ and RTU-ICCP Connectivity):",323</w:t>
            </w:r>
          </w:p>
        </w:tc>
        <w:tc>
          <w:tcPr>
            <w:tcW w:w="4820" w:type="dxa"/>
            <w:shd w:val="clear" w:color="auto" w:fill="auto"/>
          </w:tcPr>
          <w:p w14:paraId="54EE7018"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23. the Proposed solution shall s have VPN license for 20 Users for</w:t>
            </w:r>
          </w:p>
          <w:p w14:paraId="5A4F2D1F"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Firewall placed in DMZ only.</w:t>
            </w:r>
          </w:p>
          <w:p w14:paraId="2A82E763"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The proposed Firewall should be able to perform URL filtering capability for remote user’s as well, either using VPN or any similar technology (user accessing SCADA infrastructure through VPN</w:t>
            </w:r>
          </w:p>
          <w:p w14:paraId="7AF394BB"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shall bind with SCADA security policy and not able to use restricted activity during VPN connection). If any extra hardware/software is needed to achieve this, same shall be provided from day 1 without any additional cost.</w:t>
            </w:r>
          </w:p>
          <w:p w14:paraId="6D9DCCFB"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Multi-factor/OTP Authentication (Separate solution or bundled with firewall) for 20 users shall be provided from Day1. The proposed solution based on appliance/VM must be scalable and should support integration with Active Directory/LDAP. It must provide capability to users to resolve their own password issues, registration</w:t>
            </w:r>
          </w:p>
          <w:p w14:paraId="0471EFCB" w14:textId="59CDAD8C"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etc. to ensure improved user satisfaction.</w:t>
            </w:r>
          </w:p>
        </w:tc>
        <w:tc>
          <w:tcPr>
            <w:tcW w:w="4679" w:type="dxa"/>
            <w:shd w:val="clear" w:color="auto" w:fill="auto"/>
          </w:tcPr>
          <w:p w14:paraId="2208E928" w14:textId="4287B125" w:rsidR="00AC21DE" w:rsidRPr="00A80BBF" w:rsidRDefault="00AC21DE" w:rsidP="00AC21DE">
            <w:pPr>
              <w:tabs>
                <w:tab w:val="left" w:pos="531"/>
              </w:tabs>
              <w:spacing w:after="0" w:line="240" w:lineRule="auto"/>
              <w:contextualSpacing/>
              <w:jc w:val="both"/>
              <w:rPr>
                <w:rFonts w:ascii="Book Antiqua" w:hAnsi="Book Antiqua" w:cs="Arial"/>
                <w:szCs w:val="22"/>
              </w:rPr>
            </w:pPr>
            <w:proofErr w:type="gramStart"/>
            <w:r w:rsidRPr="00A80BBF">
              <w:rPr>
                <w:rFonts w:ascii="Book Antiqua" w:hAnsi="Book Antiqua" w:cs="Arial"/>
                <w:i/>
                <w:szCs w:val="22"/>
              </w:rPr>
              <w:t>Clarification:-</w:t>
            </w:r>
            <w:proofErr w:type="gramEnd"/>
            <w:r w:rsidRPr="00A80BBF">
              <w:rPr>
                <w:rFonts w:ascii="Book Antiqua" w:hAnsi="Book Antiqua" w:cs="Arial"/>
                <w:szCs w:val="22"/>
              </w:rPr>
              <w:t xml:space="preserve"> Please clarify the use case  of VPN? Is it SSL or IPsec VPN? Also bundled MFA solution clause is incline towards single OEM hence requesting to neutralize the specifications and allow only separate solution to be provided and must support integration with Proposed firewall.</w:t>
            </w:r>
          </w:p>
        </w:tc>
        <w:tc>
          <w:tcPr>
            <w:tcW w:w="3826" w:type="dxa"/>
            <w:shd w:val="clear" w:color="auto" w:fill="auto"/>
          </w:tcPr>
          <w:p w14:paraId="6AA3B7B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Multi-factor/OTP Authentication (Separate solution or bundled with</w:t>
            </w:r>
          </w:p>
          <w:p w14:paraId="4AE57607" w14:textId="25CD1C6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firewall) is allowed</w:t>
            </w:r>
          </w:p>
        </w:tc>
      </w:tr>
      <w:tr w:rsidR="00AC21DE" w:rsidRPr="00A80BBF" w:rsidDel="00515150" w14:paraId="39330FDD" w14:textId="77777777" w:rsidTr="00225C44">
        <w:trPr>
          <w:trHeight w:val="606"/>
        </w:trPr>
        <w:tc>
          <w:tcPr>
            <w:tcW w:w="1002" w:type="dxa"/>
            <w:shd w:val="clear" w:color="auto" w:fill="auto"/>
            <w:noWrap/>
            <w:vAlign w:val="center"/>
          </w:tcPr>
          <w:p w14:paraId="30DA54B3"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6F474DD" w14:textId="77777777" w:rsidR="00AC21DE" w:rsidRPr="00A80BBF" w:rsidRDefault="00AC21DE" w:rsidP="00AC21DE">
            <w:pPr>
              <w:spacing w:after="0" w:line="240" w:lineRule="auto"/>
              <w:contextualSpacing/>
              <w:rPr>
                <w:rFonts w:ascii="Book Antiqua" w:eastAsia="Times New Roman" w:hAnsi="Book Antiqua" w:cs="Arial"/>
                <w:color w:val="000000"/>
                <w:szCs w:val="22"/>
              </w:rPr>
            </w:pPr>
            <w:r w:rsidRPr="00A80BBF">
              <w:rPr>
                <w:rFonts w:ascii="Book Antiqua" w:eastAsia="Times New Roman" w:hAnsi="Book Antiqua" w:cs="Arial"/>
                <w:color w:val="000000"/>
                <w:szCs w:val="22"/>
              </w:rPr>
              <w:t>Volume II, "Part-B</w:t>
            </w:r>
          </w:p>
          <w:p w14:paraId="1B342B7D" w14:textId="77777777" w:rsidR="00AC21DE" w:rsidRPr="00A80BBF" w:rsidRDefault="00AC21DE" w:rsidP="00AC21DE">
            <w:pPr>
              <w:spacing w:after="0" w:line="240" w:lineRule="auto"/>
              <w:contextualSpacing/>
              <w:rPr>
                <w:rFonts w:ascii="Book Antiqua" w:eastAsia="Times New Roman" w:hAnsi="Book Antiqua" w:cs="Arial"/>
                <w:color w:val="000000"/>
                <w:szCs w:val="22"/>
              </w:rPr>
            </w:pPr>
            <w:r w:rsidRPr="00A80BBF">
              <w:rPr>
                <w:rFonts w:ascii="Book Antiqua" w:eastAsia="Times New Roman" w:hAnsi="Book Antiqua" w:cs="Arial"/>
                <w:color w:val="000000"/>
                <w:szCs w:val="22"/>
              </w:rPr>
              <w:t>Appendix- H</w:t>
            </w:r>
          </w:p>
          <w:p w14:paraId="3B750EC9" w14:textId="77777777" w:rsidR="00AC21DE" w:rsidRPr="00A80BBF" w:rsidRDefault="00AC21DE" w:rsidP="00AC21DE">
            <w:pPr>
              <w:spacing w:after="0" w:line="240" w:lineRule="auto"/>
              <w:contextualSpacing/>
              <w:rPr>
                <w:rFonts w:ascii="Book Antiqua" w:eastAsia="Times New Roman" w:hAnsi="Book Antiqua" w:cs="Arial"/>
                <w:color w:val="000000"/>
                <w:szCs w:val="22"/>
              </w:rPr>
            </w:pPr>
          </w:p>
          <w:p w14:paraId="42F02AF2" w14:textId="14C50D96" w:rsidR="00AC21DE" w:rsidRPr="00A80BBF" w:rsidRDefault="00AC21DE" w:rsidP="00AC21DE">
            <w:pPr>
              <w:spacing w:after="0" w:line="240" w:lineRule="auto"/>
              <w:contextualSpacing/>
              <w:rPr>
                <w:rFonts w:ascii="Book Antiqua" w:eastAsia="Times New Roman" w:hAnsi="Book Antiqua" w:cs="Arial"/>
                <w:color w:val="000000"/>
                <w:szCs w:val="22"/>
              </w:rPr>
            </w:pPr>
            <w:r w:rsidRPr="00A80BBF">
              <w:rPr>
                <w:rFonts w:ascii="Book Antiqua" w:eastAsia="Times New Roman" w:hAnsi="Book Antiqua" w:cs="Arial"/>
                <w:color w:val="000000"/>
                <w:szCs w:val="22"/>
              </w:rPr>
              <w:t xml:space="preserve">14. Internal Network </w:t>
            </w:r>
            <w:r w:rsidRPr="00A80BBF">
              <w:rPr>
                <w:rFonts w:ascii="Book Antiqua" w:eastAsia="Times New Roman" w:hAnsi="Book Antiqua" w:cs="Arial"/>
                <w:color w:val="000000"/>
                <w:szCs w:val="22"/>
              </w:rPr>
              <w:lastRenderedPageBreak/>
              <w:t>Firewall with NIPS:",</w:t>
            </w:r>
            <w:r w:rsidRPr="00A80BBF">
              <w:rPr>
                <w:rFonts w:ascii="Book Antiqua" w:hAnsi="Book Antiqua"/>
                <w:szCs w:val="22"/>
              </w:rPr>
              <w:t xml:space="preserve"> </w:t>
            </w:r>
            <w:r w:rsidRPr="00A80BBF">
              <w:rPr>
                <w:rFonts w:ascii="Book Antiqua" w:eastAsia="Times New Roman" w:hAnsi="Book Antiqua" w:cs="Arial"/>
                <w:color w:val="000000"/>
                <w:szCs w:val="22"/>
              </w:rPr>
              <w:t>324</w:t>
            </w:r>
          </w:p>
        </w:tc>
        <w:tc>
          <w:tcPr>
            <w:tcW w:w="4820" w:type="dxa"/>
            <w:shd w:val="clear" w:color="auto" w:fill="auto"/>
          </w:tcPr>
          <w:p w14:paraId="66A701CA"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lastRenderedPageBreak/>
              <w:t>General:</w:t>
            </w:r>
          </w:p>
          <w:p w14:paraId="2FFC9B78"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b. Proposed appliance shall have minimum 200GB SSD drive,</w:t>
            </w:r>
          </w:p>
          <w:p w14:paraId="08E51274"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proofErr w:type="gramStart"/>
            <w:r w:rsidRPr="00A80BBF">
              <w:rPr>
                <w:rFonts w:ascii="Book Antiqua" w:eastAsia="Times New Roman" w:hAnsi="Book Antiqua" w:cs="Arial"/>
                <w:color w:val="000000"/>
                <w:szCs w:val="22"/>
              </w:rPr>
              <w:t>however</w:t>
            </w:r>
            <w:proofErr w:type="gramEnd"/>
            <w:r w:rsidRPr="00A80BBF">
              <w:rPr>
                <w:rFonts w:ascii="Book Antiqua" w:eastAsia="Times New Roman" w:hAnsi="Book Antiqua" w:cs="Arial"/>
                <w:color w:val="000000"/>
                <w:szCs w:val="22"/>
              </w:rPr>
              <w:t xml:space="preserve"> size must be considered to meet other requirement</w:t>
            </w:r>
          </w:p>
          <w:p w14:paraId="12AC708A" w14:textId="5701A708"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specified under the specification.</w:t>
            </w:r>
          </w:p>
        </w:tc>
        <w:tc>
          <w:tcPr>
            <w:tcW w:w="4679" w:type="dxa"/>
            <w:shd w:val="clear" w:color="auto" w:fill="auto"/>
          </w:tcPr>
          <w:p w14:paraId="7571D544"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proofErr w:type="gramStart"/>
            <w:r w:rsidRPr="00A80BBF">
              <w:rPr>
                <w:rFonts w:ascii="Book Antiqua" w:hAnsi="Book Antiqua" w:cs="Arial"/>
                <w:szCs w:val="22"/>
              </w:rPr>
              <w:t>Changes:-</w:t>
            </w:r>
            <w:proofErr w:type="gramEnd"/>
            <w:r w:rsidRPr="00A80BBF">
              <w:rPr>
                <w:rFonts w:ascii="Book Antiqua" w:hAnsi="Book Antiqua" w:cs="Arial"/>
                <w:szCs w:val="22"/>
              </w:rPr>
              <w:t xml:space="preserve"> b. Proposed appliance shall have minimum 450 GB SSD drive;</w:t>
            </w:r>
          </w:p>
          <w:p w14:paraId="2B0F791B"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however, size must be considered to meet other requirement specified under the specification.</w:t>
            </w:r>
          </w:p>
          <w:p w14:paraId="0BA5CDC3"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p>
          <w:p w14:paraId="7C6623D0" w14:textId="72D37A38" w:rsidR="00AC21DE" w:rsidRPr="00A80BBF" w:rsidRDefault="00AC21DE" w:rsidP="00AC21DE">
            <w:pPr>
              <w:tabs>
                <w:tab w:val="left" w:pos="531"/>
              </w:tabs>
              <w:spacing w:after="0" w:line="240" w:lineRule="auto"/>
              <w:contextualSpacing/>
              <w:jc w:val="both"/>
              <w:rPr>
                <w:rFonts w:ascii="Book Antiqua" w:hAnsi="Book Antiqua" w:cs="Arial"/>
                <w:i/>
                <w:szCs w:val="22"/>
              </w:rPr>
            </w:pPr>
            <w:r w:rsidRPr="00A80BBF">
              <w:rPr>
                <w:rFonts w:ascii="Book Antiqua" w:hAnsi="Book Antiqua" w:cs="Arial"/>
                <w:szCs w:val="22"/>
              </w:rPr>
              <w:lastRenderedPageBreak/>
              <w:t>Justifications:- Requested storage capacity is on lower end as storage is needed on Firewall appliances to run the Firewall OS as well as used to process the traffic and store the logs etc... hence lower capacity may create bottleneck to store the logs locally on the firewall appliance in case of management is not reachable or down and overutilization of system storage may impact the performance as well.</w:t>
            </w:r>
          </w:p>
        </w:tc>
        <w:tc>
          <w:tcPr>
            <w:tcW w:w="3826" w:type="dxa"/>
            <w:shd w:val="clear" w:color="auto" w:fill="auto"/>
          </w:tcPr>
          <w:p w14:paraId="7578DFEA" w14:textId="3604A20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Bidder to comply technical specification</w:t>
            </w:r>
          </w:p>
        </w:tc>
      </w:tr>
      <w:tr w:rsidR="00AC21DE" w:rsidRPr="00A80BBF" w:rsidDel="00515150" w14:paraId="33AAAC7D" w14:textId="77777777" w:rsidTr="00225C44">
        <w:trPr>
          <w:trHeight w:val="606"/>
        </w:trPr>
        <w:tc>
          <w:tcPr>
            <w:tcW w:w="1002" w:type="dxa"/>
            <w:shd w:val="clear" w:color="auto" w:fill="auto"/>
            <w:noWrap/>
            <w:vAlign w:val="center"/>
          </w:tcPr>
          <w:p w14:paraId="398CF43F"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5A80D6E" w14:textId="77777777" w:rsidR="00AC21DE" w:rsidRPr="00A80BBF" w:rsidRDefault="00AC21DE" w:rsidP="00AC21DE">
            <w:pPr>
              <w:spacing w:after="0" w:line="240" w:lineRule="auto"/>
              <w:contextualSpacing/>
              <w:rPr>
                <w:rFonts w:ascii="Book Antiqua" w:eastAsia="Times New Roman" w:hAnsi="Book Antiqua" w:cs="Arial"/>
                <w:color w:val="000000"/>
                <w:szCs w:val="22"/>
              </w:rPr>
            </w:pPr>
            <w:r w:rsidRPr="00A80BBF">
              <w:rPr>
                <w:rFonts w:ascii="Book Antiqua" w:eastAsia="Times New Roman" w:hAnsi="Book Antiqua" w:cs="Arial"/>
                <w:color w:val="000000"/>
                <w:szCs w:val="22"/>
              </w:rPr>
              <w:t>Volume II, "Part-B</w:t>
            </w:r>
          </w:p>
          <w:p w14:paraId="0B17FC85" w14:textId="77777777" w:rsidR="00AC21DE" w:rsidRPr="00A80BBF" w:rsidRDefault="00AC21DE" w:rsidP="00AC21DE">
            <w:pPr>
              <w:spacing w:after="0" w:line="240" w:lineRule="auto"/>
              <w:contextualSpacing/>
              <w:rPr>
                <w:rFonts w:ascii="Book Antiqua" w:eastAsia="Times New Roman" w:hAnsi="Book Antiqua" w:cs="Arial"/>
                <w:color w:val="000000"/>
                <w:szCs w:val="22"/>
              </w:rPr>
            </w:pPr>
            <w:r w:rsidRPr="00A80BBF">
              <w:rPr>
                <w:rFonts w:ascii="Book Antiqua" w:eastAsia="Times New Roman" w:hAnsi="Book Antiqua" w:cs="Arial"/>
                <w:color w:val="000000"/>
                <w:szCs w:val="22"/>
              </w:rPr>
              <w:t>Appendix- H</w:t>
            </w:r>
          </w:p>
          <w:p w14:paraId="323F3FB4" w14:textId="77777777" w:rsidR="00AC21DE" w:rsidRPr="00A80BBF" w:rsidRDefault="00AC21DE" w:rsidP="00AC21DE">
            <w:pPr>
              <w:spacing w:after="0" w:line="240" w:lineRule="auto"/>
              <w:contextualSpacing/>
              <w:rPr>
                <w:rFonts w:ascii="Book Antiqua" w:eastAsia="Times New Roman" w:hAnsi="Book Antiqua" w:cs="Arial"/>
                <w:color w:val="000000"/>
                <w:szCs w:val="22"/>
              </w:rPr>
            </w:pPr>
          </w:p>
          <w:p w14:paraId="6F82DA0B" w14:textId="3F7B9782" w:rsidR="00AC21DE" w:rsidRPr="00A80BBF" w:rsidRDefault="00AC21DE" w:rsidP="00AC21DE">
            <w:pPr>
              <w:spacing w:after="0" w:line="240" w:lineRule="auto"/>
              <w:contextualSpacing/>
              <w:rPr>
                <w:rFonts w:ascii="Book Antiqua" w:eastAsia="Times New Roman" w:hAnsi="Book Antiqua" w:cs="Arial"/>
                <w:color w:val="000000"/>
                <w:szCs w:val="22"/>
              </w:rPr>
            </w:pPr>
            <w:r w:rsidRPr="00A80BBF">
              <w:rPr>
                <w:rFonts w:ascii="Book Antiqua" w:eastAsia="Times New Roman" w:hAnsi="Book Antiqua" w:cs="Arial"/>
                <w:color w:val="000000"/>
                <w:szCs w:val="22"/>
              </w:rPr>
              <w:t>14. Internal Network Firewall with NIPS:",</w:t>
            </w:r>
            <w:r w:rsidRPr="00A80BBF">
              <w:rPr>
                <w:rFonts w:ascii="Book Antiqua" w:hAnsi="Book Antiqua"/>
                <w:szCs w:val="22"/>
              </w:rPr>
              <w:t xml:space="preserve"> </w:t>
            </w:r>
            <w:r w:rsidRPr="00A80BBF">
              <w:rPr>
                <w:rFonts w:ascii="Book Antiqua" w:eastAsia="Times New Roman" w:hAnsi="Book Antiqua" w:cs="Arial"/>
                <w:color w:val="000000"/>
                <w:szCs w:val="22"/>
              </w:rPr>
              <w:t>324</w:t>
            </w:r>
          </w:p>
        </w:tc>
        <w:tc>
          <w:tcPr>
            <w:tcW w:w="4820" w:type="dxa"/>
            <w:shd w:val="clear" w:color="auto" w:fill="auto"/>
          </w:tcPr>
          <w:p w14:paraId="03703C22"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General:</w:t>
            </w:r>
          </w:p>
          <w:p w14:paraId="03BF9908"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c. Multicore CPU architecture with a hardened 64-bit operating</w:t>
            </w:r>
          </w:p>
          <w:p w14:paraId="685E6F9E"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system to support higher memory with min 6 physical CPU</w:t>
            </w:r>
          </w:p>
          <w:p w14:paraId="09F3CAF1" w14:textId="09ECE495"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cores on device and minimum 16 GB RAM on device or higher.</w:t>
            </w:r>
          </w:p>
        </w:tc>
        <w:tc>
          <w:tcPr>
            <w:tcW w:w="4679" w:type="dxa"/>
            <w:shd w:val="clear" w:color="auto" w:fill="auto"/>
          </w:tcPr>
          <w:p w14:paraId="6009D5FC"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proofErr w:type="gramStart"/>
            <w:r w:rsidRPr="00A80BBF">
              <w:rPr>
                <w:rFonts w:ascii="Book Antiqua" w:hAnsi="Book Antiqua" w:cs="Arial"/>
                <w:szCs w:val="22"/>
              </w:rPr>
              <w:t>Changes:-</w:t>
            </w:r>
            <w:proofErr w:type="gramEnd"/>
            <w:r w:rsidRPr="00A80BBF">
              <w:rPr>
                <w:rFonts w:ascii="Book Antiqua" w:hAnsi="Book Antiqua" w:cs="Arial"/>
                <w:szCs w:val="22"/>
              </w:rPr>
              <w:t xml:space="preserve">  Multicore CPU architecture with a hardened 64-bit operating</w:t>
            </w:r>
          </w:p>
          <w:p w14:paraId="746304AD"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system to support higher memory with min 6 physical CPU cores on device and minimum 24 GB RAM on device or higher from day 1. Device must be scalable to support 32 GB RAM in future</w:t>
            </w:r>
          </w:p>
          <w:p w14:paraId="68BD253D" w14:textId="15B762C7" w:rsidR="00AC21DE" w:rsidRPr="00A80BBF" w:rsidRDefault="00AC21DE" w:rsidP="00AC21DE">
            <w:pPr>
              <w:tabs>
                <w:tab w:val="left" w:pos="531"/>
              </w:tabs>
              <w:spacing w:after="0" w:line="240" w:lineRule="auto"/>
              <w:contextualSpacing/>
              <w:jc w:val="both"/>
              <w:rPr>
                <w:rFonts w:ascii="Book Antiqua" w:hAnsi="Book Antiqua" w:cs="Arial"/>
                <w:szCs w:val="22"/>
              </w:rPr>
            </w:pPr>
            <w:proofErr w:type="gramStart"/>
            <w:r w:rsidRPr="00A80BBF">
              <w:rPr>
                <w:rFonts w:ascii="Book Antiqua" w:hAnsi="Book Antiqua" w:cs="Arial"/>
                <w:szCs w:val="22"/>
              </w:rPr>
              <w:t>Justification:-</w:t>
            </w:r>
            <w:proofErr w:type="gramEnd"/>
            <w:r w:rsidRPr="00A80BBF">
              <w:rPr>
                <w:rFonts w:ascii="Book Antiqua" w:hAnsi="Book Antiqua" w:cs="Arial"/>
                <w:szCs w:val="22"/>
              </w:rPr>
              <w:t xml:space="preserve">  RAM is the important component of Firewalls and integrated packet processing functionality is dependent on the system memory. The requested security features require </w:t>
            </w:r>
            <w:proofErr w:type="spellStart"/>
            <w:r w:rsidRPr="00A80BBF">
              <w:rPr>
                <w:rFonts w:ascii="Book Antiqua" w:hAnsi="Book Antiqua" w:cs="Arial"/>
                <w:szCs w:val="22"/>
              </w:rPr>
              <w:t>multi processing</w:t>
            </w:r>
            <w:proofErr w:type="spellEnd"/>
            <w:r w:rsidRPr="00A80BBF">
              <w:rPr>
                <w:rFonts w:ascii="Book Antiqua" w:hAnsi="Book Antiqua" w:cs="Arial"/>
                <w:szCs w:val="22"/>
              </w:rPr>
              <w:t xml:space="preserve"> of the packets via different security engineers hence RAM must be requested on higher side as well as there must be provisioning of scale up the Memory in future to overcome from any performance issue of cater future requirements.</w:t>
            </w:r>
          </w:p>
        </w:tc>
        <w:tc>
          <w:tcPr>
            <w:tcW w:w="3826" w:type="dxa"/>
            <w:shd w:val="clear" w:color="auto" w:fill="auto"/>
          </w:tcPr>
          <w:p w14:paraId="3B4A7D03" w14:textId="37551E9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56152A8F" w14:textId="77777777" w:rsidTr="00225C44">
        <w:trPr>
          <w:trHeight w:val="606"/>
        </w:trPr>
        <w:tc>
          <w:tcPr>
            <w:tcW w:w="1002" w:type="dxa"/>
            <w:shd w:val="clear" w:color="auto" w:fill="auto"/>
            <w:noWrap/>
            <w:vAlign w:val="center"/>
          </w:tcPr>
          <w:p w14:paraId="0900302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50E96D4" w14:textId="77777777" w:rsidR="00AC21DE" w:rsidRPr="00A80BBF" w:rsidRDefault="00AC21DE" w:rsidP="00AC21DE">
            <w:pPr>
              <w:spacing w:after="0" w:line="240" w:lineRule="auto"/>
              <w:contextualSpacing/>
              <w:rPr>
                <w:rFonts w:ascii="Book Antiqua" w:eastAsia="Times New Roman" w:hAnsi="Book Antiqua" w:cs="Arial"/>
                <w:color w:val="000000"/>
                <w:szCs w:val="22"/>
              </w:rPr>
            </w:pPr>
            <w:r w:rsidRPr="00A80BBF">
              <w:rPr>
                <w:rFonts w:ascii="Book Antiqua" w:eastAsia="Times New Roman" w:hAnsi="Book Antiqua" w:cs="Arial"/>
                <w:color w:val="000000"/>
                <w:szCs w:val="22"/>
              </w:rPr>
              <w:t>Volume II, "Part-B</w:t>
            </w:r>
          </w:p>
          <w:p w14:paraId="1BBD058E" w14:textId="77777777" w:rsidR="00AC21DE" w:rsidRPr="00A80BBF" w:rsidRDefault="00AC21DE" w:rsidP="00AC21DE">
            <w:pPr>
              <w:spacing w:after="0" w:line="240" w:lineRule="auto"/>
              <w:contextualSpacing/>
              <w:rPr>
                <w:rFonts w:ascii="Book Antiqua" w:eastAsia="Times New Roman" w:hAnsi="Book Antiqua" w:cs="Arial"/>
                <w:color w:val="000000"/>
                <w:szCs w:val="22"/>
              </w:rPr>
            </w:pPr>
            <w:r w:rsidRPr="00A80BBF">
              <w:rPr>
                <w:rFonts w:ascii="Book Antiqua" w:eastAsia="Times New Roman" w:hAnsi="Book Antiqua" w:cs="Arial"/>
                <w:color w:val="000000"/>
                <w:szCs w:val="22"/>
              </w:rPr>
              <w:lastRenderedPageBreak/>
              <w:t>Appendix- H</w:t>
            </w:r>
          </w:p>
          <w:p w14:paraId="3D8AD774" w14:textId="77777777" w:rsidR="00AC21DE" w:rsidRPr="00A80BBF" w:rsidRDefault="00AC21DE" w:rsidP="00AC21DE">
            <w:pPr>
              <w:spacing w:after="0" w:line="240" w:lineRule="auto"/>
              <w:contextualSpacing/>
              <w:rPr>
                <w:rFonts w:ascii="Book Antiqua" w:eastAsia="Times New Roman" w:hAnsi="Book Antiqua" w:cs="Arial"/>
                <w:color w:val="000000"/>
                <w:szCs w:val="22"/>
              </w:rPr>
            </w:pPr>
          </w:p>
          <w:p w14:paraId="67448489" w14:textId="12783FD4" w:rsidR="00AC21DE" w:rsidRPr="00A80BBF" w:rsidRDefault="00AC21DE" w:rsidP="00AC21DE">
            <w:pPr>
              <w:spacing w:after="0" w:line="240" w:lineRule="auto"/>
              <w:contextualSpacing/>
              <w:rPr>
                <w:rFonts w:ascii="Book Antiqua" w:eastAsia="Times New Roman" w:hAnsi="Book Antiqua" w:cs="Arial"/>
                <w:color w:val="000000"/>
                <w:szCs w:val="22"/>
              </w:rPr>
            </w:pPr>
            <w:r w:rsidRPr="00A80BBF">
              <w:rPr>
                <w:rFonts w:ascii="Book Antiqua" w:eastAsia="Times New Roman" w:hAnsi="Book Antiqua" w:cs="Arial"/>
                <w:color w:val="000000"/>
                <w:szCs w:val="22"/>
              </w:rPr>
              <w:t>14. Internal Network Firewall with NIPS:",</w:t>
            </w:r>
            <w:r w:rsidRPr="00A80BBF">
              <w:rPr>
                <w:rFonts w:ascii="Book Antiqua" w:hAnsi="Book Antiqua"/>
                <w:szCs w:val="22"/>
              </w:rPr>
              <w:t xml:space="preserve"> </w:t>
            </w:r>
            <w:r w:rsidRPr="00A80BBF">
              <w:rPr>
                <w:rFonts w:ascii="Book Antiqua" w:eastAsia="Times New Roman" w:hAnsi="Book Antiqua" w:cs="Arial"/>
                <w:color w:val="000000"/>
                <w:szCs w:val="22"/>
              </w:rPr>
              <w:t>324</w:t>
            </w:r>
          </w:p>
        </w:tc>
        <w:tc>
          <w:tcPr>
            <w:tcW w:w="4820" w:type="dxa"/>
            <w:shd w:val="clear" w:color="auto" w:fill="auto"/>
          </w:tcPr>
          <w:p w14:paraId="2A3574D2"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lastRenderedPageBreak/>
              <w:t>Sizing Parameters:</w:t>
            </w:r>
          </w:p>
          <w:p w14:paraId="5FCF56BB"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a. Should have 6 Gbps or more of NGFW (FW and AVC)</w:t>
            </w:r>
          </w:p>
          <w:p w14:paraId="303F37D9"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lastRenderedPageBreak/>
              <w:t>throughput in real-world / production environment/ Application Mix and Minimum NG Threat prevention throughput in real world/production environment (by enabling and measured with Application-ID/AVC, NGIPS, Anti-Virus, Anti-Spyware, Anti Malware, Anti-Bot, Zero-day attacks and logging security</w:t>
            </w:r>
          </w:p>
          <w:p w14:paraId="044E599A"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threat prevention features enabled – 3 Gbps real</w:t>
            </w:r>
          </w:p>
          <w:p w14:paraId="4A9D6E56" w14:textId="4CD00D49"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world/production environment/Application Mix.</w:t>
            </w:r>
          </w:p>
        </w:tc>
        <w:tc>
          <w:tcPr>
            <w:tcW w:w="4679" w:type="dxa"/>
            <w:shd w:val="clear" w:color="auto" w:fill="auto"/>
          </w:tcPr>
          <w:p w14:paraId="649A8707"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lastRenderedPageBreak/>
              <w:t>"</w:t>
            </w:r>
            <w:proofErr w:type="gramStart"/>
            <w:r w:rsidRPr="00A80BBF">
              <w:rPr>
                <w:rFonts w:ascii="Book Antiqua" w:hAnsi="Book Antiqua" w:cs="Arial"/>
                <w:szCs w:val="22"/>
              </w:rPr>
              <w:t>Changes:-</w:t>
            </w:r>
            <w:proofErr w:type="gramEnd"/>
            <w:r w:rsidRPr="00A80BBF">
              <w:rPr>
                <w:rFonts w:ascii="Book Antiqua" w:hAnsi="Book Antiqua" w:cs="Arial"/>
                <w:szCs w:val="22"/>
              </w:rPr>
              <w:t xml:space="preserve">  a. Should have 16 Gbps or more of NGFW (FW and AVC)</w:t>
            </w:r>
          </w:p>
          <w:p w14:paraId="173B0BC2"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lastRenderedPageBreak/>
              <w:t>throughput in real-world / production environment/ Application Mix and Minimum NG Threat prevention throughput in real world/production environment (by enabling and measured with Application-ID/AVC, NGIPS, Anti-Virus, Anti-Spyware, Anti Malware, Anti-Bot, Zero-day attacks and logging security threat prevention features enabled – 7 Gbps real world/production environment/Application Mix.</w:t>
            </w:r>
          </w:p>
          <w:p w14:paraId="4F3EE0C0"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p>
          <w:p w14:paraId="149EA8AB" w14:textId="3A410655" w:rsidR="00AC21DE" w:rsidRPr="00A80BBF" w:rsidRDefault="00AC21DE" w:rsidP="00AC21DE">
            <w:pPr>
              <w:tabs>
                <w:tab w:val="left" w:pos="531"/>
              </w:tabs>
              <w:spacing w:after="0" w:line="240" w:lineRule="auto"/>
              <w:contextualSpacing/>
              <w:jc w:val="both"/>
              <w:rPr>
                <w:rFonts w:ascii="Book Antiqua" w:hAnsi="Book Antiqua" w:cs="Arial"/>
                <w:szCs w:val="22"/>
              </w:rPr>
            </w:pPr>
            <w:proofErr w:type="gramStart"/>
            <w:r w:rsidRPr="00A80BBF">
              <w:rPr>
                <w:rFonts w:ascii="Book Antiqua" w:hAnsi="Book Antiqua" w:cs="Arial"/>
                <w:szCs w:val="22"/>
              </w:rPr>
              <w:t>Justification:-</w:t>
            </w:r>
            <w:proofErr w:type="gramEnd"/>
            <w:r w:rsidRPr="00A80BBF">
              <w:rPr>
                <w:rFonts w:ascii="Book Antiqua" w:hAnsi="Book Antiqua" w:cs="Arial"/>
                <w:szCs w:val="22"/>
              </w:rPr>
              <w:t xml:space="preserve"> The internal firewalls must be minimum 200% of external firewalls due to east-west traffic filtering as well hence recommending you to reconsider the sizing of internal firewall and incorporate the requested changes.</w:t>
            </w:r>
          </w:p>
        </w:tc>
        <w:tc>
          <w:tcPr>
            <w:tcW w:w="3826" w:type="dxa"/>
            <w:shd w:val="clear" w:color="auto" w:fill="auto"/>
          </w:tcPr>
          <w:p w14:paraId="25B97047" w14:textId="6CE8665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 xml:space="preserve">Refer </w:t>
            </w:r>
            <w:r w:rsidR="00A80BBF">
              <w:rPr>
                <w:rFonts w:ascii="Book Antiqua" w:hAnsi="Book Antiqua" w:cs="Arial"/>
                <w:color w:val="000000"/>
                <w:szCs w:val="22"/>
              </w:rPr>
              <w:t>Amendment No-II</w:t>
            </w:r>
          </w:p>
        </w:tc>
      </w:tr>
      <w:tr w:rsidR="00AC21DE" w:rsidRPr="00A80BBF" w:rsidDel="00515150" w14:paraId="7BB3375E" w14:textId="77777777" w:rsidTr="00225C44">
        <w:trPr>
          <w:trHeight w:val="606"/>
        </w:trPr>
        <w:tc>
          <w:tcPr>
            <w:tcW w:w="1002" w:type="dxa"/>
            <w:shd w:val="clear" w:color="auto" w:fill="auto"/>
            <w:noWrap/>
            <w:vAlign w:val="center"/>
          </w:tcPr>
          <w:p w14:paraId="1814B08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55FFA5A" w14:textId="77777777" w:rsidR="00AC21DE" w:rsidRPr="00A80BBF" w:rsidRDefault="00AC21DE" w:rsidP="00AC21DE">
            <w:pPr>
              <w:spacing w:after="0" w:line="240" w:lineRule="auto"/>
              <w:contextualSpacing/>
              <w:rPr>
                <w:rFonts w:ascii="Book Antiqua" w:eastAsia="Times New Roman" w:hAnsi="Book Antiqua" w:cs="Arial"/>
                <w:color w:val="000000"/>
                <w:szCs w:val="22"/>
              </w:rPr>
            </w:pPr>
            <w:r w:rsidRPr="00A80BBF">
              <w:rPr>
                <w:rFonts w:ascii="Book Antiqua" w:eastAsia="Times New Roman" w:hAnsi="Book Antiqua" w:cs="Arial"/>
                <w:color w:val="000000"/>
                <w:szCs w:val="22"/>
              </w:rPr>
              <w:t>Volume II, "Part-B</w:t>
            </w:r>
          </w:p>
          <w:p w14:paraId="6E140311" w14:textId="77777777" w:rsidR="00AC21DE" w:rsidRPr="00A80BBF" w:rsidRDefault="00AC21DE" w:rsidP="00AC21DE">
            <w:pPr>
              <w:spacing w:after="0" w:line="240" w:lineRule="auto"/>
              <w:contextualSpacing/>
              <w:rPr>
                <w:rFonts w:ascii="Book Antiqua" w:eastAsia="Times New Roman" w:hAnsi="Book Antiqua" w:cs="Arial"/>
                <w:color w:val="000000"/>
                <w:szCs w:val="22"/>
              </w:rPr>
            </w:pPr>
            <w:r w:rsidRPr="00A80BBF">
              <w:rPr>
                <w:rFonts w:ascii="Book Antiqua" w:eastAsia="Times New Roman" w:hAnsi="Book Antiqua" w:cs="Arial"/>
                <w:color w:val="000000"/>
                <w:szCs w:val="22"/>
              </w:rPr>
              <w:t>Appendix- H</w:t>
            </w:r>
          </w:p>
          <w:p w14:paraId="10C6A21C" w14:textId="77777777" w:rsidR="00AC21DE" w:rsidRPr="00A80BBF" w:rsidRDefault="00AC21DE" w:rsidP="00AC21DE">
            <w:pPr>
              <w:spacing w:after="0" w:line="240" w:lineRule="auto"/>
              <w:contextualSpacing/>
              <w:rPr>
                <w:rFonts w:ascii="Book Antiqua" w:eastAsia="Times New Roman" w:hAnsi="Book Antiqua" w:cs="Arial"/>
                <w:color w:val="000000"/>
                <w:szCs w:val="22"/>
              </w:rPr>
            </w:pPr>
          </w:p>
          <w:p w14:paraId="6CC4AE57" w14:textId="2F45B443" w:rsidR="00AC21DE" w:rsidRPr="00A80BBF" w:rsidRDefault="00AC21DE" w:rsidP="00AC21DE">
            <w:pPr>
              <w:spacing w:after="0" w:line="240" w:lineRule="auto"/>
              <w:contextualSpacing/>
              <w:rPr>
                <w:rFonts w:ascii="Book Antiqua" w:eastAsia="Times New Roman" w:hAnsi="Book Antiqua" w:cs="Arial"/>
                <w:color w:val="000000"/>
                <w:szCs w:val="22"/>
              </w:rPr>
            </w:pPr>
            <w:r w:rsidRPr="00A80BBF">
              <w:rPr>
                <w:rFonts w:ascii="Book Antiqua" w:eastAsia="Times New Roman" w:hAnsi="Book Antiqua" w:cs="Arial"/>
                <w:color w:val="000000"/>
                <w:szCs w:val="22"/>
              </w:rPr>
              <w:t>14. Internal Network Firewall with NIPS:",</w:t>
            </w:r>
            <w:r w:rsidRPr="00A80BBF">
              <w:rPr>
                <w:rFonts w:ascii="Book Antiqua" w:hAnsi="Book Antiqua"/>
                <w:szCs w:val="22"/>
              </w:rPr>
              <w:t xml:space="preserve"> </w:t>
            </w:r>
            <w:r w:rsidRPr="00A80BBF">
              <w:rPr>
                <w:rFonts w:ascii="Book Antiqua" w:eastAsia="Times New Roman" w:hAnsi="Book Antiqua" w:cs="Arial"/>
                <w:color w:val="000000"/>
                <w:szCs w:val="22"/>
              </w:rPr>
              <w:t>324</w:t>
            </w:r>
          </w:p>
        </w:tc>
        <w:tc>
          <w:tcPr>
            <w:tcW w:w="4820" w:type="dxa"/>
            <w:shd w:val="clear" w:color="auto" w:fill="auto"/>
          </w:tcPr>
          <w:p w14:paraId="202128A3"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Sizing Parameters:</w:t>
            </w:r>
          </w:p>
          <w:p w14:paraId="3320B4D4"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c. Firewall should support at least 3000 new connections per</w:t>
            </w:r>
          </w:p>
          <w:p w14:paraId="08C60B07"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second or more and shall support at-least 1Million concurrent</w:t>
            </w:r>
          </w:p>
          <w:p w14:paraId="50612783" w14:textId="30A1AF23"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session/connection with all application control enabled.</w:t>
            </w:r>
          </w:p>
        </w:tc>
        <w:tc>
          <w:tcPr>
            <w:tcW w:w="4679" w:type="dxa"/>
            <w:shd w:val="clear" w:color="auto" w:fill="auto"/>
          </w:tcPr>
          <w:p w14:paraId="45C88FE8"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proofErr w:type="gramStart"/>
            <w:r w:rsidRPr="00A80BBF">
              <w:rPr>
                <w:rFonts w:ascii="Book Antiqua" w:hAnsi="Book Antiqua" w:cs="Arial"/>
                <w:szCs w:val="22"/>
              </w:rPr>
              <w:t>Changes:-</w:t>
            </w:r>
            <w:proofErr w:type="gramEnd"/>
            <w:r w:rsidRPr="00A80BBF">
              <w:rPr>
                <w:rFonts w:ascii="Book Antiqua" w:hAnsi="Book Antiqua" w:cs="Arial"/>
                <w:szCs w:val="22"/>
              </w:rPr>
              <w:t xml:space="preserve">   c. Firewall should support at least 3000 new connections per</w:t>
            </w:r>
          </w:p>
          <w:p w14:paraId="3A4587FB"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second or more and scalable to support 100k and shall support at-least 4 Million</w:t>
            </w:r>
          </w:p>
          <w:p w14:paraId="187E73B7"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concurrent session/connection and scalable to support 8M.</w:t>
            </w:r>
          </w:p>
          <w:p w14:paraId="3A35ABD3" w14:textId="4629EA8D" w:rsidR="00AC21DE" w:rsidRPr="00A80BBF" w:rsidRDefault="00AC21DE" w:rsidP="00AC21DE">
            <w:pPr>
              <w:tabs>
                <w:tab w:val="left" w:pos="531"/>
              </w:tabs>
              <w:spacing w:after="0" w:line="240" w:lineRule="auto"/>
              <w:contextualSpacing/>
              <w:jc w:val="both"/>
              <w:rPr>
                <w:rFonts w:ascii="Book Antiqua" w:hAnsi="Book Antiqua" w:cs="Arial"/>
                <w:szCs w:val="22"/>
              </w:rPr>
            </w:pPr>
            <w:proofErr w:type="gramStart"/>
            <w:r w:rsidRPr="00A80BBF">
              <w:rPr>
                <w:rFonts w:ascii="Book Antiqua" w:hAnsi="Book Antiqua" w:cs="Arial"/>
                <w:szCs w:val="22"/>
              </w:rPr>
              <w:t>Justification:-</w:t>
            </w:r>
            <w:proofErr w:type="gramEnd"/>
            <w:r w:rsidRPr="00A80BBF">
              <w:rPr>
                <w:rFonts w:ascii="Book Antiqua" w:hAnsi="Book Antiqua" w:cs="Arial"/>
                <w:szCs w:val="22"/>
              </w:rPr>
              <w:t xml:space="preserve">  The requested clause is restrictive and specific to single OEM. The number of concurrent connections </w:t>
            </w:r>
            <w:proofErr w:type="gramStart"/>
            <w:r w:rsidRPr="00A80BBF">
              <w:rPr>
                <w:rFonts w:ascii="Book Antiqua" w:hAnsi="Book Antiqua" w:cs="Arial"/>
                <w:szCs w:val="22"/>
              </w:rPr>
              <w:t>are</w:t>
            </w:r>
            <w:proofErr w:type="gramEnd"/>
            <w:r w:rsidRPr="00A80BBF">
              <w:rPr>
                <w:rFonts w:ascii="Book Antiqua" w:hAnsi="Book Antiqua" w:cs="Arial"/>
                <w:szCs w:val="22"/>
              </w:rPr>
              <w:t xml:space="preserve"> published on public datasheets without mentioning the number of features enabled by customers. The industry standard requirement is on based on number of concurrent connections and connections per </w:t>
            </w:r>
            <w:r w:rsidRPr="00A80BBF">
              <w:rPr>
                <w:rFonts w:ascii="Book Antiqua" w:hAnsi="Book Antiqua" w:cs="Arial"/>
                <w:szCs w:val="22"/>
              </w:rPr>
              <w:lastRenderedPageBreak/>
              <w:t>second hence requesting you to please modify the clause to enable the participation of Leader OEM's.</w:t>
            </w:r>
          </w:p>
        </w:tc>
        <w:tc>
          <w:tcPr>
            <w:tcW w:w="3826" w:type="dxa"/>
            <w:shd w:val="clear" w:color="auto" w:fill="auto"/>
          </w:tcPr>
          <w:p w14:paraId="380D9252" w14:textId="51181078"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Bidder to comply technical specification.</w:t>
            </w:r>
          </w:p>
        </w:tc>
      </w:tr>
      <w:tr w:rsidR="00AC21DE" w:rsidRPr="00A80BBF" w:rsidDel="00515150" w14:paraId="25C06F9E" w14:textId="77777777" w:rsidTr="00225C44">
        <w:trPr>
          <w:trHeight w:val="606"/>
        </w:trPr>
        <w:tc>
          <w:tcPr>
            <w:tcW w:w="1002" w:type="dxa"/>
            <w:shd w:val="clear" w:color="auto" w:fill="auto"/>
            <w:noWrap/>
            <w:vAlign w:val="center"/>
          </w:tcPr>
          <w:p w14:paraId="541626D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286D883" w14:textId="77777777" w:rsidR="00AC21DE" w:rsidRPr="00A80BBF" w:rsidRDefault="00AC21DE" w:rsidP="00AC21DE">
            <w:pPr>
              <w:spacing w:after="0" w:line="240" w:lineRule="auto"/>
              <w:contextualSpacing/>
              <w:rPr>
                <w:rFonts w:ascii="Book Antiqua" w:eastAsia="Times New Roman" w:hAnsi="Book Antiqua" w:cs="Arial"/>
                <w:color w:val="000000"/>
                <w:szCs w:val="22"/>
              </w:rPr>
            </w:pPr>
            <w:r w:rsidRPr="00A80BBF">
              <w:rPr>
                <w:rFonts w:ascii="Book Antiqua" w:eastAsia="Times New Roman" w:hAnsi="Book Antiqua" w:cs="Arial"/>
                <w:color w:val="000000"/>
                <w:szCs w:val="22"/>
              </w:rPr>
              <w:t>Volume II, "Part-B</w:t>
            </w:r>
          </w:p>
          <w:p w14:paraId="6A2D0ACE" w14:textId="77777777" w:rsidR="00AC21DE" w:rsidRPr="00A80BBF" w:rsidRDefault="00AC21DE" w:rsidP="00AC21DE">
            <w:pPr>
              <w:spacing w:after="0" w:line="240" w:lineRule="auto"/>
              <w:contextualSpacing/>
              <w:rPr>
                <w:rFonts w:ascii="Book Antiqua" w:eastAsia="Times New Roman" w:hAnsi="Book Antiqua" w:cs="Arial"/>
                <w:color w:val="000000"/>
                <w:szCs w:val="22"/>
              </w:rPr>
            </w:pPr>
            <w:r w:rsidRPr="00A80BBF">
              <w:rPr>
                <w:rFonts w:ascii="Book Antiqua" w:eastAsia="Times New Roman" w:hAnsi="Book Antiqua" w:cs="Arial"/>
                <w:color w:val="000000"/>
                <w:szCs w:val="22"/>
              </w:rPr>
              <w:t>Appendix- H</w:t>
            </w:r>
          </w:p>
          <w:p w14:paraId="5D046C48" w14:textId="77777777" w:rsidR="00AC21DE" w:rsidRPr="00A80BBF" w:rsidRDefault="00AC21DE" w:rsidP="00AC21DE">
            <w:pPr>
              <w:spacing w:after="0" w:line="240" w:lineRule="auto"/>
              <w:contextualSpacing/>
              <w:rPr>
                <w:rFonts w:ascii="Book Antiqua" w:eastAsia="Times New Roman" w:hAnsi="Book Antiqua" w:cs="Arial"/>
                <w:color w:val="000000"/>
                <w:szCs w:val="22"/>
              </w:rPr>
            </w:pPr>
          </w:p>
          <w:p w14:paraId="70DBD2CD" w14:textId="0DBAF222" w:rsidR="00AC21DE" w:rsidRPr="00A80BBF" w:rsidRDefault="00AC21DE" w:rsidP="00AC21DE">
            <w:pPr>
              <w:spacing w:after="0" w:line="240" w:lineRule="auto"/>
              <w:contextualSpacing/>
              <w:rPr>
                <w:rFonts w:ascii="Book Antiqua" w:eastAsia="Times New Roman" w:hAnsi="Book Antiqua" w:cs="Arial"/>
                <w:color w:val="000000"/>
                <w:szCs w:val="22"/>
              </w:rPr>
            </w:pPr>
            <w:r w:rsidRPr="00A80BBF">
              <w:rPr>
                <w:rFonts w:ascii="Book Antiqua" w:eastAsia="Times New Roman" w:hAnsi="Book Antiqua" w:cs="Arial"/>
                <w:color w:val="000000"/>
                <w:szCs w:val="22"/>
              </w:rPr>
              <w:t>14. Internal Network Firewall with NIPS:",</w:t>
            </w:r>
            <w:r w:rsidRPr="00A80BBF">
              <w:rPr>
                <w:rFonts w:ascii="Book Antiqua" w:hAnsi="Book Antiqua"/>
                <w:szCs w:val="22"/>
              </w:rPr>
              <w:t xml:space="preserve"> </w:t>
            </w:r>
            <w:r w:rsidRPr="00A80BBF">
              <w:rPr>
                <w:rFonts w:ascii="Book Antiqua" w:eastAsia="Times New Roman" w:hAnsi="Book Antiqua" w:cs="Arial"/>
                <w:color w:val="000000"/>
                <w:szCs w:val="22"/>
              </w:rPr>
              <w:t>324</w:t>
            </w:r>
          </w:p>
        </w:tc>
        <w:tc>
          <w:tcPr>
            <w:tcW w:w="4820" w:type="dxa"/>
            <w:shd w:val="clear" w:color="auto" w:fill="auto"/>
          </w:tcPr>
          <w:p w14:paraId="57E7AC03"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Sizing Parameters:</w:t>
            </w:r>
          </w:p>
          <w:p w14:paraId="3C32E920" w14:textId="6DBEC8A0"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f. Proposed solution should support minimum 6 Gbps or more IPS throughput</w:t>
            </w:r>
          </w:p>
        </w:tc>
        <w:tc>
          <w:tcPr>
            <w:tcW w:w="4679" w:type="dxa"/>
            <w:shd w:val="clear" w:color="auto" w:fill="auto"/>
          </w:tcPr>
          <w:p w14:paraId="4B23A4A6"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proofErr w:type="gramStart"/>
            <w:r w:rsidRPr="00A80BBF">
              <w:rPr>
                <w:rFonts w:ascii="Book Antiqua" w:hAnsi="Book Antiqua" w:cs="Arial"/>
                <w:szCs w:val="22"/>
              </w:rPr>
              <w:t>Changes:-</w:t>
            </w:r>
            <w:proofErr w:type="gramEnd"/>
            <w:r w:rsidRPr="00A80BBF">
              <w:rPr>
                <w:rFonts w:ascii="Book Antiqua" w:hAnsi="Book Antiqua" w:cs="Arial"/>
                <w:szCs w:val="22"/>
              </w:rPr>
              <w:t xml:space="preserve"> f. Proposed solution should support minimum 18 Gbps or more IPS throughput</w:t>
            </w:r>
          </w:p>
          <w:p w14:paraId="082644C6" w14:textId="31705E54" w:rsidR="00AC21DE" w:rsidRPr="00A80BBF" w:rsidRDefault="00AC21DE" w:rsidP="00AC21DE">
            <w:pPr>
              <w:tabs>
                <w:tab w:val="left" w:pos="531"/>
              </w:tabs>
              <w:spacing w:after="0" w:line="240" w:lineRule="auto"/>
              <w:contextualSpacing/>
              <w:jc w:val="both"/>
              <w:rPr>
                <w:rFonts w:ascii="Book Antiqua" w:hAnsi="Book Antiqua" w:cs="Arial"/>
                <w:szCs w:val="22"/>
              </w:rPr>
            </w:pPr>
            <w:proofErr w:type="gramStart"/>
            <w:r w:rsidRPr="00A80BBF">
              <w:rPr>
                <w:rFonts w:ascii="Book Antiqua" w:hAnsi="Book Antiqua" w:cs="Arial"/>
                <w:szCs w:val="22"/>
              </w:rPr>
              <w:t>Justification:-</w:t>
            </w:r>
            <w:proofErr w:type="gramEnd"/>
            <w:r w:rsidRPr="00A80BBF">
              <w:rPr>
                <w:rFonts w:ascii="Book Antiqua" w:hAnsi="Book Antiqua" w:cs="Arial"/>
                <w:szCs w:val="22"/>
              </w:rPr>
              <w:t xml:space="preserve"> Internal firewall is also 200% of external firewall w.r.t sizing due to east-west traffic and this is industry standard as well hence requesting to review the sizing Requested IPS throughout is lower side and not aligned with industry standard for NGTP an NGFW throughput. The minimum throughput must be increased to ensure that standalone feature of IPS must provide enough throughput to inspect the traffic. </w:t>
            </w:r>
          </w:p>
        </w:tc>
        <w:tc>
          <w:tcPr>
            <w:tcW w:w="3826" w:type="dxa"/>
            <w:shd w:val="clear" w:color="auto" w:fill="auto"/>
          </w:tcPr>
          <w:p w14:paraId="3F2912BB" w14:textId="7AE3956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tc>
      </w:tr>
      <w:tr w:rsidR="00AC21DE" w:rsidRPr="00A80BBF" w:rsidDel="00515150" w14:paraId="38B2D4C1" w14:textId="77777777" w:rsidTr="00225C44">
        <w:trPr>
          <w:trHeight w:val="606"/>
        </w:trPr>
        <w:tc>
          <w:tcPr>
            <w:tcW w:w="1002" w:type="dxa"/>
            <w:shd w:val="clear" w:color="auto" w:fill="auto"/>
            <w:noWrap/>
            <w:vAlign w:val="center"/>
          </w:tcPr>
          <w:p w14:paraId="534452B9"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F98BA98" w14:textId="77777777" w:rsidR="00AC21DE" w:rsidRPr="00A80BBF" w:rsidRDefault="00AC21DE" w:rsidP="00AC21DE">
            <w:pPr>
              <w:spacing w:after="0" w:line="240" w:lineRule="auto"/>
              <w:contextualSpacing/>
              <w:rPr>
                <w:rFonts w:ascii="Book Antiqua" w:eastAsia="Times New Roman" w:hAnsi="Book Antiqua" w:cs="Arial"/>
                <w:color w:val="000000"/>
                <w:szCs w:val="22"/>
              </w:rPr>
            </w:pPr>
            <w:r w:rsidRPr="00A80BBF">
              <w:rPr>
                <w:rFonts w:ascii="Book Antiqua" w:eastAsia="Times New Roman" w:hAnsi="Book Antiqua" w:cs="Arial"/>
                <w:color w:val="000000"/>
                <w:szCs w:val="22"/>
              </w:rPr>
              <w:t>Volume II, "Part-B</w:t>
            </w:r>
          </w:p>
          <w:p w14:paraId="613B21D3" w14:textId="77777777" w:rsidR="00AC21DE" w:rsidRPr="00A80BBF" w:rsidRDefault="00AC21DE" w:rsidP="00AC21DE">
            <w:pPr>
              <w:spacing w:after="0" w:line="240" w:lineRule="auto"/>
              <w:contextualSpacing/>
              <w:rPr>
                <w:rFonts w:ascii="Book Antiqua" w:eastAsia="Times New Roman" w:hAnsi="Book Antiqua" w:cs="Arial"/>
                <w:color w:val="000000"/>
                <w:szCs w:val="22"/>
              </w:rPr>
            </w:pPr>
            <w:r w:rsidRPr="00A80BBF">
              <w:rPr>
                <w:rFonts w:ascii="Book Antiqua" w:eastAsia="Times New Roman" w:hAnsi="Book Antiqua" w:cs="Arial"/>
                <w:color w:val="000000"/>
                <w:szCs w:val="22"/>
              </w:rPr>
              <w:t>Appendix- H</w:t>
            </w:r>
          </w:p>
          <w:p w14:paraId="348D75DE" w14:textId="77777777" w:rsidR="00AC21DE" w:rsidRPr="00A80BBF" w:rsidRDefault="00AC21DE" w:rsidP="00AC21DE">
            <w:pPr>
              <w:spacing w:after="0" w:line="240" w:lineRule="auto"/>
              <w:contextualSpacing/>
              <w:rPr>
                <w:rFonts w:ascii="Book Antiqua" w:eastAsia="Times New Roman" w:hAnsi="Book Antiqua" w:cs="Arial"/>
                <w:color w:val="000000"/>
                <w:szCs w:val="22"/>
              </w:rPr>
            </w:pPr>
          </w:p>
          <w:p w14:paraId="7F265639" w14:textId="31EF93CD" w:rsidR="00AC21DE" w:rsidRPr="00A80BBF" w:rsidRDefault="00AC21DE" w:rsidP="00AC21DE">
            <w:pPr>
              <w:spacing w:after="0" w:line="240" w:lineRule="auto"/>
              <w:contextualSpacing/>
              <w:rPr>
                <w:rFonts w:ascii="Book Antiqua" w:eastAsia="Times New Roman" w:hAnsi="Book Antiqua" w:cs="Arial"/>
                <w:color w:val="000000"/>
                <w:szCs w:val="22"/>
              </w:rPr>
            </w:pPr>
            <w:r w:rsidRPr="00A80BBF">
              <w:rPr>
                <w:rFonts w:ascii="Book Antiqua" w:eastAsia="Times New Roman" w:hAnsi="Book Antiqua" w:cs="Arial"/>
                <w:color w:val="000000"/>
                <w:szCs w:val="22"/>
              </w:rPr>
              <w:t>14. Internal Network Firewall with NIPS:",</w:t>
            </w:r>
            <w:r w:rsidRPr="00A80BBF">
              <w:rPr>
                <w:rFonts w:ascii="Book Antiqua" w:hAnsi="Book Antiqua"/>
                <w:szCs w:val="22"/>
              </w:rPr>
              <w:t xml:space="preserve"> </w:t>
            </w:r>
            <w:r w:rsidRPr="00A80BBF">
              <w:rPr>
                <w:rFonts w:ascii="Book Antiqua" w:eastAsia="Times New Roman" w:hAnsi="Book Antiqua" w:cs="Arial"/>
                <w:color w:val="000000"/>
                <w:szCs w:val="22"/>
              </w:rPr>
              <w:t>324</w:t>
            </w:r>
          </w:p>
        </w:tc>
        <w:tc>
          <w:tcPr>
            <w:tcW w:w="4820" w:type="dxa"/>
            <w:shd w:val="clear" w:color="auto" w:fill="auto"/>
          </w:tcPr>
          <w:p w14:paraId="4F05E442"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20. Interface Requirement:</w:t>
            </w:r>
          </w:p>
          <w:p w14:paraId="30128814"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a. Minimum number of 1 Gbps LAN ports: 8</w:t>
            </w:r>
          </w:p>
          <w:p w14:paraId="51FB2169"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b. Minimum number of 10 Gbps ports – 10</w:t>
            </w:r>
          </w:p>
          <w:p w14:paraId="2A3D9130"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c. Separate HA port</w:t>
            </w:r>
          </w:p>
          <w:p w14:paraId="16F7A253" w14:textId="77777777"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All the SFP+ port should have compatible transceivers (Short</w:t>
            </w:r>
          </w:p>
          <w:p w14:paraId="7CC6D2CC" w14:textId="351B135C"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eastAsia="Times New Roman" w:hAnsi="Book Antiqua" w:cs="Arial"/>
                <w:color w:val="000000"/>
                <w:szCs w:val="22"/>
              </w:rPr>
              <w:t>Range Transceiver) along-with required FO cables.</w:t>
            </w:r>
          </w:p>
        </w:tc>
        <w:tc>
          <w:tcPr>
            <w:tcW w:w="4679" w:type="dxa"/>
            <w:shd w:val="clear" w:color="auto" w:fill="auto"/>
          </w:tcPr>
          <w:p w14:paraId="6AC275A7"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proofErr w:type="gramStart"/>
            <w:r w:rsidRPr="00A80BBF">
              <w:rPr>
                <w:rFonts w:ascii="Book Antiqua" w:hAnsi="Book Antiqua" w:cs="Arial"/>
                <w:szCs w:val="22"/>
              </w:rPr>
              <w:t>Changes:-</w:t>
            </w:r>
            <w:proofErr w:type="gramEnd"/>
          </w:p>
          <w:p w14:paraId="41288194"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20. Interface Requirement:</w:t>
            </w:r>
          </w:p>
          <w:p w14:paraId="49FFD28C"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a. Minimum number of 1 Gbps LAN ports: 8</w:t>
            </w:r>
          </w:p>
          <w:p w14:paraId="763D1F25"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b. Minimum number of 10 Gbps ports – 4</w:t>
            </w:r>
          </w:p>
          <w:p w14:paraId="21E0C9ED"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c. Separate HA port</w:t>
            </w:r>
          </w:p>
          <w:p w14:paraId="47AF49C3"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All the SFP+ port should have compatible transceivers (Short</w:t>
            </w:r>
          </w:p>
          <w:p w14:paraId="2AAD8E51" w14:textId="77777777"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Range Transceiver) along-with required FO cables.</w:t>
            </w:r>
          </w:p>
          <w:p w14:paraId="7291D351" w14:textId="5F39700C" w:rsidR="00AC21DE" w:rsidRPr="00A80BBF" w:rsidRDefault="00AC21DE" w:rsidP="00AC21DE">
            <w:pPr>
              <w:tabs>
                <w:tab w:val="left" w:pos="531"/>
              </w:tabs>
              <w:spacing w:after="0" w:line="240" w:lineRule="auto"/>
              <w:contextualSpacing/>
              <w:jc w:val="both"/>
              <w:rPr>
                <w:rFonts w:ascii="Book Antiqua" w:hAnsi="Book Antiqua" w:cs="Arial"/>
                <w:szCs w:val="22"/>
              </w:rPr>
            </w:pPr>
            <w:r w:rsidRPr="00A80BBF">
              <w:rPr>
                <w:rFonts w:ascii="Book Antiqua" w:hAnsi="Book Antiqua" w:cs="Arial"/>
                <w:szCs w:val="22"/>
              </w:rPr>
              <w:t xml:space="preserve">Justifications:- Based on Appendix D Network architecture, Total interfaces on single firewalls are shown 4 however requested interfaces are on very higher side also, The requested ports are on higher side and unnecessarily increasing the budget by sizing </w:t>
            </w:r>
            <w:r w:rsidRPr="00A80BBF">
              <w:rPr>
                <w:rFonts w:ascii="Book Antiqua" w:hAnsi="Book Antiqua" w:cs="Arial"/>
                <w:szCs w:val="22"/>
              </w:rPr>
              <w:lastRenderedPageBreak/>
              <w:t xml:space="preserve">the bigger appliances however </w:t>
            </w:r>
            <w:proofErr w:type="spellStart"/>
            <w:r w:rsidRPr="00A80BBF">
              <w:rPr>
                <w:rFonts w:ascii="Book Antiqua" w:hAnsi="Book Antiqua" w:cs="Arial"/>
                <w:szCs w:val="22"/>
              </w:rPr>
              <w:t>inline</w:t>
            </w:r>
            <w:proofErr w:type="spellEnd"/>
            <w:r w:rsidRPr="00A80BBF">
              <w:rPr>
                <w:rFonts w:ascii="Book Antiqua" w:hAnsi="Book Antiqua" w:cs="Arial"/>
                <w:szCs w:val="22"/>
              </w:rPr>
              <w:t xml:space="preserve"> with the required NGTP and NGFW throughput, only 4 x10G ports must be required. Large number of ports requirement can also be reduced/mitigated by placing the switches in between Network segments and Firewall and utilize the </w:t>
            </w:r>
            <w:proofErr w:type="spellStart"/>
            <w:r w:rsidRPr="00A80BBF">
              <w:rPr>
                <w:rFonts w:ascii="Book Antiqua" w:hAnsi="Book Antiqua" w:cs="Arial"/>
                <w:szCs w:val="22"/>
              </w:rPr>
              <w:t>Vlan</w:t>
            </w:r>
            <w:proofErr w:type="spellEnd"/>
            <w:r w:rsidRPr="00A80BBF">
              <w:rPr>
                <w:rFonts w:ascii="Book Antiqua" w:hAnsi="Book Antiqua" w:cs="Arial"/>
                <w:szCs w:val="22"/>
              </w:rPr>
              <w:t xml:space="preserve"> trunking concepts.</w:t>
            </w:r>
          </w:p>
        </w:tc>
        <w:tc>
          <w:tcPr>
            <w:tcW w:w="3826" w:type="dxa"/>
            <w:shd w:val="clear" w:color="auto" w:fill="auto"/>
          </w:tcPr>
          <w:p w14:paraId="5F64CA54" w14:textId="398C662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Bidder to comply technical specification</w:t>
            </w:r>
          </w:p>
        </w:tc>
      </w:tr>
      <w:tr w:rsidR="00AC21DE" w:rsidRPr="00A80BBF" w:rsidDel="00515150" w14:paraId="08DA58EA" w14:textId="77777777" w:rsidTr="00225C44">
        <w:trPr>
          <w:trHeight w:val="606"/>
        </w:trPr>
        <w:tc>
          <w:tcPr>
            <w:tcW w:w="1002" w:type="dxa"/>
            <w:shd w:val="clear" w:color="auto" w:fill="auto"/>
            <w:noWrap/>
            <w:vAlign w:val="center"/>
          </w:tcPr>
          <w:p w14:paraId="2553C42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B91C44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r w:rsidRPr="00A80BBF">
              <w:rPr>
                <w:rFonts w:ascii="Book Antiqua" w:hAnsi="Book Antiqua"/>
                <w:szCs w:val="22"/>
              </w:rPr>
              <w:t xml:space="preserve"> </w:t>
            </w:r>
            <w:r w:rsidRPr="00A80BBF">
              <w:rPr>
                <w:rFonts w:ascii="Book Antiqua" w:hAnsi="Book Antiqua" w:cs="Arial"/>
                <w:color w:val="000000"/>
                <w:szCs w:val="22"/>
              </w:rPr>
              <w:t>"Part-B</w:t>
            </w:r>
          </w:p>
          <w:p w14:paraId="6223A54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Appendix- H</w:t>
            </w:r>
          </w:p>
          <w:p w14:paraId="0C881ADE"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5C7B5F1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15. Centralized Management of Firewalls</w:t>
            </w:r>
          </w:p>
          <w:p w14:paraId="03FC925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(Common for main and backup Control Centre)"</w:t>
            </w:r>
          </w:p>
          <w:p w14:paraId="0B85B213"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328</w:t>
            </w:r>
          </w:p>
          <w:p w14:paraId="1997DD5D" w14:textId="77777777" w:rsidR="00AC21DE" w:rsidRPr="00A80BBF" w:rsidRDefault="00AC21DE" w:rsidP="00AC21DE">
            <w:pPr>
              <w:spacing w:after="0" w:line="240" w:lineRule="auto"/>
              <w:contextualSpacing/>
              <w:rPr>
                <w:rFonts w:ascii="Book Antiqua" w:eastAsia="Times New Roman" w:hAnsi="Book Antiqua" w:cs="Arial"/>
                <w:color w:val="000000"/>
                <w:szCs w:val="22"/>
              </w:rPr>
            </w:pPr>
          </w:p>
        </w:tc>
        <w:tc>
          <w:tcPr>
            <w:tcW w:w="4820" w:type="dxa"/>
            <w:shd w:val="clear" w:color="auto" w:fill="auto"/>
          </w:tcPr>
          <w:p w14:paraId="230D406C"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8. The management platform must provide multiple report output types</w:t>
            </w:r>
          </w:p>
          <w:p w14:paraId="7213F52D" w14:textId="4E6D2794" w:rsidR="00AC21DE" w:rsidRPr="00A80BBF" w:rsidRDefault="00AC21DE" w:rsidP="00AC21DE">
            <w:pPr>
              <w:spacing w:after="0" w:line="240" w:lineRule="auto"/>
              <w:contextualSpacing/>
              <w:jc w:val="both"/>
              <w:rPr>
                <w:rFonts w:ascii="Book Antiqua" w:eastAsia="Times New Roman" w:hAnsi="Book Antiqua" w:cs="Arial"/>
                <w:color w:val="000000"/>
                <w:szCs w:val="22"/>
              </w:rPr>
            </w:pPr>
            <w:r w:rsidRPr="00A80BBF">
              <w:rPr>
                <w:rFonts w:ascii="Book Antiqua" w:hAnsi="Book Antiqua" w:cs="Arial"/>
                <w:szCs w:val="22"/>
              </w:rPr>
              <w:t>or formats, such as PDF, HTML, and CSV.</w:t>
            </w:r>
          </w:p>
        </w:tc>
        <w:tc>
          <w:tcPr>
            <w:tcW w:w="4679" w:type="dxa"/>
            <w:shd w:val="clear" w:color="auto" w:fill="auto"/>
          </w:tcPr>
          <w:p w14:paraId="4C944962"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Changes:-</w:t>
            </w:r>
            <w:proofErr w:type="gramEnd"/>
            <w:r w:rsidRPr="00A80BBF">
              <w:rPr>
                <w:rFonts w:ascii="Book Antiqua" w:hAnsi="Book Antiqua" w:cs="Arial"/>
                <w:color w:val="000000"/>
                <w:szCs w:val="22"/>
              </w:rPr>
              <w:t xml:space="preserve"> 8. The management platform must provide multiple report output types or formats, such as PDF/HTML, and CSV.</w:t>
            </w:r>
          </w:p>
          <w:p w14:paraId="6FD00EAA"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02B1A8A0" w14:textId="1BCF7656" w:rsidR="00AC21DE" w:rsidRPr="00A80BBF" w:rsidRDefault="00AC21DE" w:rsidP="00AC21DE">
            <w:pPr>
              <w:tabs>
                <w:tab w:val="left" w:pos="531"/>
              </w:tabs>
              <w:spacing w:after="0" w:line="240" w:lineRule="auto"/>
              <w:contextualSpacing/>
              <w:jc w:val="both"/>
              <w:rPr>
                <w:rFonts w:ascii="Book Antiqua" w:hAnsi="Book Antiqua" w:cs="Arial"/>
                <w:szCs w:val="22"/>
              </w:rPr>
            </w:pPr>
            <w:proofErr w:type="gramStart"/>
            <w:r w:rsidRPr="00A80BBF">
              <w:rPr>
                <w:rFonts w:ascii="Book Antiqua" w:hAnsi="Book Antiqua" w:cs="Arial"/>
                <w:color w:val="000000"/>
                <w:szCs w:val="22"/>
              </w:rPr>
              <w:t>Justification:-</w:t>
            </w:r>
            <w:proofErr w:type="gramEnd"/>
            <w:r w:rsidRPr="00A80BBF">
              <w:rPr>
                <w:rFonts w:ascii="Book Antiqua" w:hAnsi="Book Antiqua" w:cs="Arial"/>
                <w:color w:val="000000"/>
                <w:szCs w:val="22"/>
              </w:rPr>
              <w:t xml:space="preserve"> HTML is not standard file type to deliver the reports and this is restricted clause as well hence requesting to change the language to enable the participation.</w:t>
            </w:r>
          </w:p>
        </w:tc>
        <w:tc>
          <w:tcPr>
            <w:tcW w:w="3826" w:type="dxa"/>
            <w:shd w:val="clear" w:color="auto" w:fill="auto"/>
          </w:tcPr>
          <w:p w14:paraId="749EBD8A" w14:textId="4FF904E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tc>
      </w:tr>
      <w:tr w:rsidR="00AC21DE" w:rsidRPr="00A80BBF" w:rsidDel="00515150" w14:paraId="2DA65385" w14:textId="77777777" w:rsidTr="00225C44">
        <w:trPr>
          <w:trHeight w:val="606"/>
        </w:trPr>
        <w:tc>
          <w:tcPr>
            <w:tcW w:w="1002" w:type="dxa"/>
            <w:shd w:val="clear" w:color="auto" w:fill="auto"/>
            <w:noWrap/>
            <w:vAlign w:val="center"/>
          </w:tcPr>
          <w:p w14:paraId="3D23921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0DEE01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"Part-B</w:t>
            </w:r>
          </w:p>
          <w:p w14:paraId="6147DD3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Appendix- H</w:t>
            </w:r>
          </w:p>
          <w:p w14:paraId="1CFDB742"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18A743A9" w14:textId="4C6C2EA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16. Anti-APT", 330</w:t>
            </w:r>
          </w:p>
        </w:tc>
        <w:tc>
          <w:tcPr>
            <w:tcW w:w="4820" w:type="dxa"/>
            <w:shd w:val="clear" w:color="auto" w:fill="auto"/>
          </w:tcPr>
          <w:p w14:paraId="63DB67AF" w14:textId="6D458D2F"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lastRenderedPageBreak/>
              <w:t>18. Number of VM's/sandbox images should be more than 10 from day 1 and running simultaneously.</w:t>
            </w:r>
          </w:p>
        </w:tc>
        <w:tc>
          <w:tcPr>
            <w:tcW w:w="4679" w:type="dxa"/>
            <w:shd w:val="clear" w:color="auto" w:fill="auto"/>
          </w:tcPr>
          <w:p w14:paraId="204634D8"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Changes:-</w:t>
            </w:r>
            <w:proofErr w:type="gramEnd"/>
            <w:r w:rsidRPr="00A80BBF">
              <w:rPr>
                <w:rFonts w:ascii="Book Antiqua" w:hAnsi="Book Antiqua" w:cs="Arial"/>
                <w:color w:val="000000"/>
                <w:szCs w:val="22"/>
              </w:rPr>
              <w:t xml:space="preserve"> 18. Number of VM's/sandbox images should be more than 8 from</w:t>
            </w:r>
          </w:p>
          <w:p w14:paraId="4066042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day 1 and running simultaneously.</w:t>
            </w:r>
          </w:p>
          <w:p w14:paraId="24BB3E04"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Justifications:-</w:t>
            </w:r>
            <w:proofErr w:type="gramEnd"/>
            <w:r w:rsidRPr="00A80BBF">
              <w:rPr>
                <w:rFonts w:ascii="Book Antiqua" w:hAnsi="Book Antiqua" w:cs="Arial"/>
                <w:color w:val="000000"/>
                <w:szCs w:val="22"/>
              </w:rPr>
              <w:t xml:space="preserve"> This clause is favouring one single OEM. Moreover, required throughput on number of file scanning is also on very </w:t>
            </w:r>
            <w:r w:rsidRPr="00A80BBF">
              <w:rPr>
                <w:rFonts w:ascii="Book Antiqua" w:hAnsi="Book Antiqua" w:cs="Arial"/>
                <w:color w:val="000000"/>
                <w:szCs w:val="22"/>
              </w:rPr>
              <w:lastRenderedPageBreak/>
              <w:t xml:space="preserve">lower end and even, 8 number of parallel VM can deliver more </w:t>
            </w:r>
            <w:proofErr w:type="spellStart"/>
            <w:r w:rsidRPr="00A80BBF">
              <w:rPr>
                <w:rFonts w:ascii="Book Antiqua" w:hAnsi="Book Antiqua" w:cs="Arial"/>
                <w:color w:val="000000"/>
                <w:szCs w:val="22"/>
              </w:rPr>
              <w:t>then</w:t>
            </w:r>
            <w:proofErr w:type="spellEnd"/>
            <w:r w:rsidRPr="00A80BBF">
              <w:rPr>
                <w:rFonts w:ascii="Book Antiqua" w:hAnsi="Book Antiqua" w:cs="Arial"/>
                <w:color w:val="000000"/>
                <w:szCs w:val="22"/>
              </w:rPr>
              <w:t xml:space="preserve"> 1000 file scanning per hour. </w:t>
            </w:r>
            <w:proofErr w:type="spellStart"/>
            <w:r w:rsidRPr="00A80BBF">
              <w:rPr>
                <w:rFonts w:ascii="Book Antiqua" w:hAnsi="Book Antiqua" w:cs="Arial"/>
                <w:color w:val="000000"/>
                <w:szCs w:val="22"/>
              </w:rPr>
              <w:t>Additionaly</w:t>
            </w:r>
            <w:proofErr w:type="spellEnd"/>
            <w:r w:rsidRPr="00A80BBF">
              <w:rPr>
                <w:rFonts w:ascii="Book Antiqua" w:hAnsi="Book Antiqua" w:cs="Arial"/>
                <w:color w:val="000000"/>
                <w:szCs w:val="22"/>
              </w:rPr>
              <w:t xml:space="preserve">, number of required VM's are impacting the overall </w:t>
            </w:r>
            <w:proofErr w:type="gramStart"/>
            <w:r w:rsidRPr="00A80BBF">
              <w:rPr>
                <w:rFonts w:ascii="Book Antiqua" w:hAnsi="Book Antiqua" w:cs="Arial"/>
                <w:color w:val="000000"/>
                <w:szCs w:val="22"/>
              </w:rPr>
              <w:t xml:space="preserve">budget  </w:t>
            </w:r>
            <w:proofErr w:type="spellStart"/>
            <w:r w:rsidRPr="00A80BBF">
              <w:rPr>
                <w:rFonts w:ascii="Book Antiqua" w:hAnsi="Book Antiqua" w:cs="Arial"/>
                <w:color w:val="000000"/>
                <w:szCs w:val="22"/>
              </w:rPr>
              <w:t>wihtout</w:t>
            </w:r>
            <w:proofErr w:type="spellEnd"/>
            <w:proofErr w:type="gramEnd"/>
            <w:r w:rsidRPr="00A80BBF">
              <w:rPr>
                <w:rFonts w:ascii="Book Antiqua" w:hAnsi="Book Antiqua" w:cs="Arial"/>
                <w:color w:val="000000"/>
                <w:szCs w:val="22"/>
              </w:rPr>
              <w:t xml:space="preserve"> providing any performance enhancement and is also restricting the leader OEM to participate. Hence requesting you to incorporate the change to enable the </w:t>
            </w:r>
            <w:proofErr w:type="gramStart"/>
            <w:r w:rsidRPr="00A80BBF">
              <w:rPr>
                <w:rFonts w:ascii="Book Antiqua" w:hAnsi="Book Antiqua" w:cs="Arial"/>
                <w:color w:val="000000"/>
                <w:szCs w:val="22"/>
              </w:rPr>
              <w:t>competitive  participation</w:t>
            </w:r>
            <w:proofErr w:type="gramEnd"/>
            <w:r w:rsidRPr="00A80BBF">
              <w:rPr>
                <w:rFonts w:ascii="Book Antiqua" w:hAnsi="Book Antiqua" w:cs="Arial"/>
                <w:color w:val="000000"/>
                <w:szCs w:val="22"/>
              </w:rPr>
              <w:t>.</w:t>
            </w:r>
          </w:p>
          <w:p w14:paraId="732594BD" w14:textId="3E46E91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t>
            </w:r>
          </w:p>
        </w:tc>
        <w:tc>
          <w:tcPr>
            <w:tcW w:w="3826" w:type="dxa"/>
            <w:shd w:val="clear" w:color="auto" w:fill="auto"/>
          </w:tcPr>
          <w:p w14:paraId="41699FD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 xml:space="preserve">Bidders are requested to provide their detail solution for discussion during Stage-I. </w:t>
            </w:r>
          </w:p>
          <w:p w14:paraId="03C813A5" w14:textId="77777777" w:rsidR="00AC21DE" w:rsidRPr="00A80BBF" w:rsidRDefault="00AC21DE" w:rsidP="00AC21DE">
            <w:pPr>
              <w:spacing w:after="0" w:line="240" w:lineRule="auto"/>
              <w:contextualSpacing/>
              <w:jc w:val="both"/>
              <w:rPr>
                <w:rFonts w:ascii="Book Antiqua" w:hAnsi="Book Antiqua" w:cs="Arial"/>
                <w:color w:val="000000"/>
                <w:szCs w:val="22"/>
              </w:rPr>
            </w:pPr>
          </w:p>
        </w:tc>
      </w:tr>
      <w:tr w:rsidR="00AC21DE" w:rsidRPr="00A80BBF" w:rsidDel="00515150" w14:paraId="64B77421" w14:textId="77777777" w:rsidTr="00225C44">
        <w:trPr>
          <w:trHeight w:val="606"/>
        </w:trPr>
        <w:tc>
          <w:tcPr>
            <w:tcW w:w="1002" w:type="dxa"/>
            <w:shd w:val="clear" w:color="auto" w:fill="auto"/>
            <w:noWrap/>
            <w:vAlign w:val="center"/>
          </w:tcPr>
          <w:p w14:paraId="2FF6DE2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CEEF8B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"Part-B</w:t>
            </w:r>
          </w:p>
          <w:p w14:paraId="26C97A4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Appendix-H</w:t>
            </w:r>
          </w:p>
          <w:p w14:paraId="1A659765"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2CB5F043" w14:textId="466DB2B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16. Anti-APT", 330</w:t>
            </w:r>
          </w:p>
        </w:tc>
        <w:tc>
          <w:tcPr>
            <w:tcW w:w="4820" w:type="dxa"/>
            <w:shd w:val="clear" w:color="auto" w:fill="auto"/>
          </w:tcPr>
          <w:p w14:paraId="796EED93"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19. It should support Sandbox Analysis for files which can run on multiple operating systems like Win7, Win8, Win10, Window</w:t>
            </w:r>
          </w:p>
          <w:p w14:paraId="2F9D1657"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Server 2008, 2012, 2016, 2019 and future version shall also be supported. If any additional licenses are required, same may</w:t>
            </w:r>
          </w:p>
          <w:p w14:paraId="5ACF0F9B" w14:textId="386EDDD9"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be considered by bidder.</w:t>
            </w:r>
          </w:p>
        </w:tc>
        <w:tc>
          <w:tcPr>
            <w:tcW w:w="4679" w:type="dxa"/>
            <w:shd w:val="clear" w:color="auto" w:fill="auto"/>
          </w:tcPr>
          <w:p w14:paraId="1041AA4C"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Changes:-</w:t>
            </w:r>
            <w:proofErr w:type="gramEnd"/>
            <w:r w:rsidRPr="00A80BBF">
              <w:rPr>
                <w:rFonts w:ascii="Book Antiqua" w:hAnsi="Book Antiqua" w:cs="Arial"/>
                <w:color w:val="000000"/>
                <w:szCs w:val="22"/>
              </w:rPr>
              <w:t xml:space="preserve"> 19. It should support Sandbox Analysis for files which can run on</w:t>
            </w:r>
          </w:p>
          <w:p w14:paraId="422EDEA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multiple operating systems like Win7, Win8, Win10 and future version shall also be supported. If any additional licenses are required, same may be considered by bidder.</w:t>
            </w:r>
          </w:p>
          <w:p w14:paraId="5496A245" w14:textId="1B1FA919"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Justification:-</w:t>
            </w:r>
            <w:proofErr w:type="gramEnd"/>
            <w:r w:rsidRPr="00A80BBF">
              <w:rPr>
                <w:rFonts w:ascii="Book Antiqua" w:hAnsi="Book Antiqua" w:cs="Arial"/>
                <w:color w:val="000000"/>
                <w:szCs w:val="22"/>
              </w:rPr>
              <w:t xml:space="preserve"> Restrictive clause for Leader OEM to participate. Servers are heavy operating systems and not meant for Sandboxing environment also Microsoft Windows </w:t>
            </w:r>
            <w:proofErr w:type="spellStart"/>
            <w:r w:rsidRPr="00A80BBF">
              <w:rPr>
                <w:rFonts w:ascii="Book Antiqua" w:hAnsi="Book Antiqua" w:cs="Arial"/>
                <w:color w:val="000000"/>
                <w:szCs w:val="22"/>
              </w:rPr>
              <w:t>kernal</w:t>
            </w:r>
            <w:proofErr w:type="spellEnd"/>
            <w:r w:rsidRPr="00A80BBF">
              <w:rPr>
                <w:rFonts w:ascii="Book Antiqua" w:hAnsi="Book Antiqua" w:cs="Arial"/>
                <w:color w:val="000000"/>
                <w:szCs w:val="22"/>
              </w:rPr>
              <w:t xml:space="preserve"> is same in desktop or server segment. Sandboxing solution provide the static and dynamic analysis and the analysis of file is independent of operating systems hence requesting to please incorporate the changes to enable the participations.</w:t>
            </w:r>
          </w:p>
        </w:tc>
        <w:tc>
          <w:tcPr>
            <w:tcW w:w="3826" w:type="dxa"/>
            <w:shd w:val="clear" w:color="auto" w:fill="auto"/>
          </w:tcPr>
          <w:p w14:paraId="31DC1FA9" w14:textId="28A6D90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6A1DE909" w14:textId="77777777" w:rsidTr="00225C44">
        <w:trPr>
          <w:trHeight w:val="606"/>
        </w:trPr>
        <w:tc>
          <w:tcPr>
            <w:tcW w:w="1002" w:type="dxa"/>
            <w:shd w:val="clear" w:color="auto" w:fill="auto"/>
            <w:noWrap/>
            <w:vAlign w:val="center"/>
          </w:tcPr>
          <w:p w14:paraId="422C484D"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881E57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"Part-B</w:t>
            </w:r>
          </w:p>
          <w:p w14:paraId="4A4C24D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Appendix-H</w:t>
            </w:r>
          </w:p>
          <w:p w14:paraId="37DE7F9A" w14:textId="662D876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16. Anti-APT" 330</w:t>
            </w:r>
          </w:p>
        </w:tc>
        <w:tc>
          <w:tcPr>
            <w:tcW w:w="4820" w:type="dxa"/>
            <w:shd w:val="clear" w:color="auto" w:fill="auto"/>
          </w:tcPr>
          <w:p w14:paraId="6DD1FFB3" w14:textId="7BB0183C"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lastRenderedPageBreak/>
              <w:t>20. Sandbox effective Throughput shall be 50 Files/Hour if NGFW send unknown traffic for sandboxing</w:t>
            </w:r>
          </w:p>
        </w:tc>
        <w:tc>
          <w:tcPr>
            <w:tcW w:w="4679" w:type="dxa"/>
            <w:shd w:val="clear" w:color="auto" w:fill="auto"/>
          </w:tcPr>
          <w:p w14:paraId="2D9EC13D" w14:textId="77777777" w:rsidR="00AC21DE" w:rsidRPr="00A80BBF" w:rsidRDefault="00AC21DE" w:rsidP="00AC21DE">
            <w:pPr>
              <w:jc w:val="both"/>
              <w:rPr>
                <w:rFonts w:ascii="Book Antiqua" w:hAnsi="Book Antiqua" w:cs="Arial"/>
                <w:color w:val="000000"/>
                <w:szCs w:val="22"/>
              </w:rPr>
            </w:pPr>
            <w:proofErr w:type="gramStart"/>
            <w:r w:rsidRPr="00A80BBF">
              <w:rPr>
                <w:rFonts w:ascii="Book Antiqua" w:hAnsi="Book Antiqua" w:cs="Arial"/>
                <w:color w:val="000000"/>
                <w:szCs w:val="22"/>
              </w:rPr>
              <w:t>Changes:-</w:t>
            </w:r>
            <w:proofErr w:type="gramEnd"/>
            <w:r w:rsidRPr="00A80BBF">
              <w:rPr>
                <w:rFonts w:ascii="Book Antiqua" w:hAnsi="Book Antiqua" w:cs="Arial"/>
                <w:color w:val="000000"/>
                <w:szCs w:val="22"/>
              </w:rPr>
              <w:t xml:space="preserve"> </w:t>
            </w:r>
            <w:r w:rsidRPr="00A80BBF">
              <w:rPr>
                <w:rFonts w:ascii="Book Antiqua" w:hAnsi="Book Antiqua" w:cs="Arial"/>
                <w:szCs w:val="22"/>
              </w:rPr>
              <w:t>20. Sandbox effective Throughput shall be unique files 1200 per Hour</w:t>
            </w:r>
            <w:r w:rsidRPr="00A80BBF">
              <w:rPr>
                <w:rFonts w:ascii="Book Antiqua" w:hAnsi="Book Antiqua" w:cs="Arial"/>
                <w:color w:val="000000"/>
                <w:szCs w:val="22"/>
              </w:rPr>
              <w:br/>
            </w:r>
            <w:proofErr w:type="gramStart"/>
            <w:r w:rsidRPr="00A80BBF">
              <w:rPr>
                <w:rFonts w:ascii="Book Antiqua" w:hAnsi="Book Antiqua" w:cs="Arial"/>
                <w:color w:val="000000"/>
                <w:szCs w:val="22"/>
              </w:rPr>
              <w:t>Justification:-</w:t>
            </w:r>
            <w:proofErr w:type="gramEnd"/>
            <w:r w:rsidRPr="00A80BBF">
              <w:rPr>
                <w:rFonts w:ascii="Book Antiqua" w:hAnsi="Book Antiqua" w:cs="Arial"/>
                <w:color w:val="000000"/>
                <w:szCs w:val="22"/>
              </w:rPr>
              <w:t xml:space="preserve"> </w:t>
            </w:r>
            <w:r w:rsidRPr="00A80BBF">
              <w:rPr>
                <w:rFonts w:ascii="Book Antiqua" w:hAnsi="Book Antiqua" w:cs="Arial"/>
                <w:szCs w:val="22"/>
              </w:rPr>
              <w:t xml:space="preserve">The requested throughput is on very lower end specifications. Based on </w:t>
            </w:r>
            <w:r w:rsidRPr="00A80BBF">
              <w:rPr>
                <w:rFonts w:ascii="Book Antiqua" w:hAnsi="Book Antiqua" w:cs="Arial"/>
                <w:szCs w:val="22"/>
              </w:rPr>
              <w:lastRenderedPageBreak/>
              <w:t xml:space="preserve">number of VM </w:t>
            </w:r>
            <w:proofErr w:type="gramStart"/>
            <w:r w:rsidRPr="00A80BBF">
              <w:rPr>
                <w:rFonts w:ascii="Book Antiqua" w:hAnsi="Book Antiqua" w:cs="Arial"/>
                <w:szCs w:val="22"/>
              </w:rPr>
              <w:t>etc..</w:t>
            </w:r>
            <w:proofErr w:type="gramEnd"/>
            <w:r w:rsidRPr="00A80BBF">
              <w:rPr>
                <w:rFonts w:ascii="Book Antiqua" w:hAnsi="Book Antiqua" w:cs="Arial"/>
                <w:szCs w:val="22"/>
              </w:rPr>
              <w:t xml:space="preserve"> The files must be on higher side to be </w:t>
            </w:r>
            <w:proofErr w:type="spellStart"/>
            <w:r w:rsidRPr="00A80BBF">
              <w:rPr>
                <w:rFonts w:ascii="Book Antiqua" w:hAnsi="Book Antiqua" w:cs="Arial"/>
                <w:szCs w:val="22"/>
              </w:rPr>
              <w:t>inspected.</w:t>
            </w:r>
            <w:r w:rsidRPr="00A80BBF">
              <w:rPr>
                <w:rFonts w:ascii="Book Antiqua" w:hAnsi="Book Antiqua" w:cs="Arial"/>
                <w:color w:val="000000"/>
                <w:szCs w:val="22"/>
              </w:rPr>
              <w:t>and</w:t>
            </w:r>
            <w:proofErr w:type="spellEnd"/>
            <w:r w:rsidRPr="00A80BBF">
              <w:rPr>
                <w:rFonts w:ascii="Book Antiqua" w:hAnsi="Book Antiqua" w:cs="Arial"/>
                <w:color w:val="000000"/>
                <w:szCs w:val="22"/>
              </w:rPr>
              <w:t xml:space="preserve"> completely outline to the requested </w:t>
            </w:r>
          </w:p>
          <w:p w14:paraId="2C4B5E2E"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6268D0C4" w14:textId="3E681C5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Bidder to comply technical specification</w:t>
            </w:r>
          </w:p>
        </w:tc>
      </w:tr>
      <w:tr w:rsidR="00AC21DE" w:rsidRPr="00A80BBF" w:rsidDel="00515150" w14:paraId="0A6BF211" w14:textId="77777777" w:rsidTr="00225C44">
        <w:trPr>
          <w:trHeight w:val="606"/>
        </w:trPr>
        <w:tc>
          <w:tcPr>
            <w:tcW w:w="1002" w:type="dxa"/>
            <w:shd w:val="clear" w:color="auto" w:fill="auto"/>
            <w:noWrap/>
            <w:vAlign w:val="center"/>
          </w:tcPr>
          <w:p w14:paraId="08632E0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A321FE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B,309,</w:t>
            </w:r>
            <w:r w:rsidRPr="00A80BBF">
              <w:rPr>
                <w:rFonts w:ascii="Book Antiqua" w:hAnsi="Book Antiqua"/>
                <w:szCs w:val="22"/>
              </w:rPr>
              <w:t xml:space="preserve"> </w:t>
            </w:r>
            <w:r w:rsidRPr="00A80BBF">
              <w:rPr>
                <w:rFonts w:ascii="Book Antiqua" w:hAnsi="Book Antiqua" w:cs="Arial"/>
                <w:color w:val="000000"/>
                <w:szCs w:val="22"/>
              </w:rPr>
              <w:t>7. 3.b</w:t>
            </w:r>
          </w:p>
          <w:p w14:paraId="5FE98D05"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1FFF0E28" w14:textId="77777777" w:rsidR="00AC21DE" w:rsidRPr="00A80BBF" w:rsidRDefault="00AC21DE" w:rsidP="00AC21DE">
            <w:pPr>
              <w:rPr>
                <w:rFonts w:ascii="Book Antiqua" w:hAnsi="Book Antiqua" w:cs="Arial"/>
                <w:szCs w:val="22"/>
              </w:rPr>
            </w:pPr>
            <w:r w:rsidRPr="00A80BBF">
              <w:rPr>
                <w:rFonts w:ascii="Book Antiqua" w:hAnsi="Book Antiqua" w:cs="Arial"/>
                <w:szCs w:val="22"/>
              </w:rPr>
              <w:t>Router should have minimum 4 GB of on-board/inbuilt DRAM/RAM for data plane + control plane processes and 8 GB Flash.</w:t>
            </w:r>
          </w:p>
          <w:p w14:paraId="1DD3E7CA" w14:textId="77777777" w:rsidR="00AC21DE" w:rsidRPr="00A80BBF" w:rsidRDefault="00AC21DE" w:rsidP="00AC21DE">
            <w:pPr>
              <w:spacing w:after="0" w:line="240" w:lineRule="auto"/>
              <w:contextualSpacing/>
              <w:jc w:val="both"/>
              <w:rPr>
                <w:rFonts w:ascii="Book Antiqua" w:hAnsi="Book Antiqua" w:cs="Arial"/>
                <w:szCs w:val="22"/>
              </w:rPr>
            </w:pPr>
          </w:p>
        </w:tc>
        <w:tc>
          <w:tcPr>
            <w:tcW w:w="4679" w:type="dxa"/>
            <w:shd w:val="clear" w:color="auto" w:fill="auto"/>
          </w:tcPr>
          <w:p w14:paraId="16CEC636"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spellStart"/>
            <w:proofErr w:type="gramStart"/>
            <w:r w:rsidRPr="00A80BBF">
              <w:rPr>
                <w:rFonts w:ascii="Book Antiqua" w:hAnsi="Book Antiqua" w:cs="Arial"/>
                <w:color w:val="000000"/>
                <w:szCs w:val="22"/>
              </w:rPr>
              <w:t>b.Router</w:t>
            </w:r>
            <w:proofErr w:type="spellEnd"/>
            <w:proofErr w:type="gramEnd"/>
            <w:r w:rsidRPr="00A80BBF">
              <w:rPr>
                <w:rFonts w:ascii="Book Antiqua" w:hAnsi="Book Antiqua" w:cs="Arial"/>
                <w:color w:val="000000"/>
                <w:szCs w:val="22"/>
              </w:rPr>
              <w:t xml:space="preserve"> should have minimum 8 GB of on-board/inbuilt DRAM/RAM for data plane + control plane processes and 8 GB Flash. </w:t>
            </w:r>
          </w:p>
          <w:p w14:paraId="1596C981"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656FE43B" w14:textId="54BD2311"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 Suggesting to keep it minimum considering the core WAN router and suggest to keep the Memory and Flash size same to have the uniformity. </w:t>
            </w:r>
          </w:p>
        </w:tc>
        <w:tc>
          <w:tcPr>
            <w:tcW w:w="3826" w:type="dxa"/>
            <w:shd w:val="clear" w:color="auto" w:fill="auto"/>
          </w:tcPr>
          <w:p w14:paraId="10939FF3" w14:textId="76F72EC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0E6BBF85" w14:textId="77777777" w:rsidTr="00225C44">
        <w:trPr>
          <w:trHeight w:val="606"/>
        </w:trPr>
        <w:tc>
          <w:tcPr>
            <w:tcW w:w="1002" w:type="dxa"/>
            <w:shd w:val="clear" w:color="auto" w:fill="auto"/>
            <w:noWrap/>
            <w:vAlign w:val="center"/>
          </w:tcPr>
          <w:p w14:paraId="29FFAD6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69F1BA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B,309,</w:t>
            </w:r>
            <w:r w:rsidRPr="00A80BBF">
              <w:rPr>
                <w:rFonts w:ascii="Book Antiqua" w:hAnsi="Book Antiqua"/>
                <w:szCs w:val="22"/>
              </w:rPr>
              <w:t xml:space="preserve"> </w:t>
            </w:r>
            <w:r w:rsidRPr="00A80BBF">
              <w:rPr>
                <w:rFonts w:ascii="Book Antiqua" w:hAnsi="Book Antiqua" w:cs="Arial"/>
                <w:color w:val="000000"/>
                <w:szCs w:val="22"/>
              </w:rPr>
              <w:t>7. 6</w:t>
            </w:r>
          </w:p>
          <w:p w14:paraId="50ABC4D2"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68AA90EA" w14:textId="30F469FA" w:rsidR="00AC21DE" w:rsidRPr="00A80BBF" w:rsidRDefault="00AC21DE" w:rsidP="00AC21DE">
            <w:pPr>
              <w:rPr>
                <w:rFonts w:ascii="Book Antiqua" w:hAnsi="Book Antiqua" w:cs="Arial"/>
                <w:szCs w:val="22"/>
              </w:rPr>
            </w:pPr>
            <w:r w:rsidRPr="00A80BBF">
              <w:rPr>
                <w:rFonts w:ascii="Book Antiqua" w:hAnsi="Book Antiqua" w:cs="Arial"/>
                <w:szCs w:val="22"/>
              </w:rPr>
              <w:t>QoS, MPLS, Security, Broadband, Multiservice, Voice, IP to IP Gateway</w:t>
            </w:r>
          </w:p>
        </w:tc>
        <w:tc>
          <w:tcPr>
            <w:tcW w:w="4679" w:type="dxa"/>
            <w:shd w:val="clear" w:color="auto" w:fill="auto"/>
          </w:tcPr>
          <w:p w14:paraId="72865F09" w14:textId="2B9257E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QoS, MPLS, Security (DDoS, Zone Base Firewall, VRF-aware segmentation), Broadband, Multiservice, Voice, IP to IP Gateway Suggested to define the security feature needed as per routers/WAN device </w:t>
            </w:r>
          </w:p>
        </w:tc>
        <w:tc>
          <w:tcPr>
            <w:tcW w:w="3826" w:type="dxa"/>
            <w:shd w:val="clear" w:color="auto" w:fill="auto"/>
          </w:tcPr>
          <w:p w14:paraId="28437969" w14:textId="529F5BE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 xml:space="preserve">Refer Part-B, Section – 9, </w:t>
            </w:r>
            <w:proofErr w:type="gramStart"/>
            <w:r w:rsidRPr="00A80BBF">
              <w:rPr>
                <w:rFonts w:ascii="Book Antiqua" w:hAnsi="Book Antiqua" w:cs="Arial"/>
                <w:color w:val="000000"/>
                <w:szCs w:val="22"/>
              </w:rPr>
              <w:t>Also  Refer</w:t>
            </w:r>
            <w:proofErr w:type="gramEnd"/>
            <w:r w:rsidRPr="00A80BBF">
              <w:rPr>
                <w:rFonts w:ascii="Book Antiqua" w:hAnsi="Book Antiqua" w:cs="Arial"/>
                <w:color w:val="000000"/>
                <w:szCs w:val="22"/>
              </w:rPr>
              <w:t xml:space="preserve"> </w:t>
            </w:r>
            <w:r w:rsidR="00A80BBF">
              <w:rPr>
                <w:rFonts w:ascii="Book Antiqua" w:hAnsi="Book Antiqua" w:cs="Arial"/>
                <w:color w:val="000000"/>
                <w:szCs w:val="22"/>
              </w:rPr>
              <w:t>Amendment No-II</w:t>
            </w:r>
            <w:r w:rsidRPr="00A80BBF">
              <w:rPr>
                <w:rFonts w:ascii="Book Antiqua" w:hAnsi="Book Antiqua" w:cs="Arial"/>
                <w:color w:val="000000"/>
                <w:szCs w:val="22"/>
              </w:rPr>
              <w:t>.</w:t>
            </w:r>
          </w:p>
          <w:p w14:paraId="27F8CA0B" w14:textId="77777777" w:rsidR="00AC21DE" w:rsidRPr="00A80BBF" w:rsidRDefault="00AC21DE" w:rsidP="00AC21DE">
            <w:pPr>
              <w:spacing w:after="0" w:line="240" w:lineRule="auto"/>
              <w:contextualSpacing/>
              <w:jc w:val="both"/>
              <w:rPr>
                <w:rFonts w:ascii="Book Antiqua" w:hAnsi="Book Antiqua" w:cs="Arial"/>
                <w:color w:val="000000"/>
                <w:szCs w:val="22"/>
              </w:rPr>
            </w:pPr>
          </w:p>
        </w:tc>
      </w:tr>
      <w:tr w:rsidR="00AC21DE" w:rsidRPr="00A80BBF" w:rsidDel="00515150" w14:paraId="594AE5F0" w14:textId="77777777" w:rsidTr="00225C44">
        <w:trPr>
          <w:trHeight w:val="606"/>
        </w:trPr>
        <w:tc>
          <w:tcPr>
            <w:tcW w:w="1002" w:type="dxa"/>
            <w:shd w:val="clear" w:color="auto" w:fill="auto"/>
            <w:noWrap/>
            <w:vAlign w:val="center"/>
          </w:tcPr>
          <w:p w14:paraId="1D73D0CD"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F1DFDF8" w14:textId="296407A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B,310,</w:t>
            </w:r>
            <w:r w:rsidRPr="00A80BBF">
              <w:rPr>
                <w:rFonts w:ascii="Book Antiqua" w:hAnsi="Book Antiqua"/>
                <w:szCs w:val="22"/>
              </w:rPr>
              <w:t xml:space="preserve"> </w:t>
            </w:r>
            <w:r w:rsidRPr="00A80BBF">
              <w:rPr>
                <w:rFonts w:ascii="Book Antiqua" w:hAnsi="Book Antiqua" w:cs="Arial"/>
                <w:color w:val="000000"/>
                <w:szCs w:val="22"/>
              </w:rPr>
              <w:t>7. 14</w:t>
            </w:r>
          </w:p>
        </w:tc>
        <w:tc>
          <w:tcPr>
            <w:tcW w:w="4820" w:type="dxa"/>
            <w:shd w:val="clear" w:color="auto" w:fill="auto"/>
          </w:tcPr>
          <w:p w14:paraId="3CA50775" w14:textId="7D862E83" w:rsidR="00AC21DE" w:rsidRPr="00A80BBF" w:rsidRDefault="00AC21DE" w:rsidP="00AC21DE">
            <w:pPr>
              <w:rPr>
                <w:rFonts w:ascii="Book Antiqua" w:hAnsi="Book Antiqua" w:cs="Arial"/>
                <w:szCs w:val="22"/>
              </w:rPr>
            </w:pPr>
            <w:r w:rsidRPr="00A80BBF">
              <w:rPr>
                <w:rFonts w:ascii="Book Antiqua" w:hAnsi="Book Antiqua" w:cs="Arial"/>
                <w:szCs w:val="22"/>
              </w:rPr>
              <w:t>The Router should support interfaces like Gigabit Ethernet modules, Fibre Optic ports.</w:t>
            </w:r>
          </w:p>
        </w:tc>
        <w:tc>
          <w:tcPr>
            <w:tcW w:w="4679" w:type="dxa"/>
            <w:shd w:val="clear" w:color="auto" w:fill="auto"/>
          </w:tcPr>
          <w:p w14:paraId="1FB3552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Router should support interfaces like Gigabit Ethernet modules, Fibre Optic ports. All the line cards must be hot-swappable.</w:t>
            </w:r>
          </w:p>
          <w:p w14:paraId="221BF0CB" w14:textId="3DD73CF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Suggesting that any line card at router must be hot-swappable to avoid any operational issues while any line card failure and there is no need to have complete router down. </w:t>
            </w:r>
          </w:p>
        </w:tc>
        <w:tc>
          <w:tcPr>
            <w:tcW w:w="3826" w:type="dxa"/>
            <w:shd w:val="clear" w:color="auto" w:fill="auto"/>
          </w:tcPr>
          <w:p w14:paraId="24F154B2" w14:textId="0549E01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46C4B543" w14:textId="77777777" w:rsidTr="00225C44">
        <w:trPr>
          <w:trHeight w:val="606"/>
        </w:trPr>
        <w:tc>
          <w:tcPr>
            <w:tcW w:w="1002" w:type="dxa"/>
            <w:shd w:val="clear" w:color="auto" w:fill="auto"/>
            <w:noWrap/>
            <w:vAlign w:val="center"/>
          </w:tcPr>
          <w:p w14:paraId="75C7D82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EBCC629" w14:textId="036AA508"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B,311,</w:t>
            </w:r>
            <w:r w:rsidRPr="00A80BBF">
              <w:rPr>
                <w:rFonts w:ascii="Book Antiqua" w:hAnsi="Book Antiqua"/>
                <w:szCs w:val="22"/>
              </w:rPr>
              <w:t xml:space="preserve"> </w:t>
            </w:r>
            <w:r w:rsidRPr="00A80BBF">
              <w:rPr>
                <w:rFonts w:ascii="Book Antiqua" w:hAnsi="Book Antiqua" w:cs="Arial"/>
                <w:color w:val="000000"/>
                <w:szCs w:val="22"/>
              </w:rPr>
              <w:t>8.3b</w:t>
            </w:r>
          </w:p>
        </w:tc>
        <w:tc>
          <w:tcPr>
            <w:tcW w:w="4820" w:type="dxa"/>
            <w:shd w:val="clear" w:color="auto" w:fill="auto"/>
          </w:tcPr>
          <w:p w14:paraId="7B0AD2F4" w14:textId="2D49E7A5" w:rsidR="00AC21DE" w:rsidRPr="00A80BBF" w:rsidRDefault="00AC21DE" w:rsidP="00AC21DE">
            <w:pPr>
              <w:rPr>
                <w:rFonts w:ascii="Book Antiqua" w:hAnsi="Book Antiqua" w:cs="Arial"/>
                <w:szCs w:val="22"/>
              </w:rPr>
            </w:pPr>
            <w:r w:rsidRPr="00A80BBF">
              <w:rPr>
                <w:rFonts w:ascii="Book Antiqua" w:hAnsi="Book Antiqua" w:cs="Arial"/>
                <w:szCs w:val="22"/>
              </w:rPr>
              <w:t>Router should have minimum 4 GB of on-board/inbuilt DRAM/RAM for data plane + control plane processes and 8 GB Flash.</w:t>
            </w:r>
          </w:p>
        </w:tc>
        <w:tc>
          <w:tcPr>
            <w:tcW w:w="4679" w:type="dxa"/>
            <w:shd w:val="clear" w:color="auto" w:fill="auto"/>
          </w:tcPr>
          <w:p w14:paraId="0748603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  Router should have </w:t>
            </w:r>
            <w:proofErr w:type="gramStart"/>
            <w:r w:rsidRPr="00A80BBF">
              <w:rPr>
                <w:rFonts w:ascii="Book Antiqua" w:hAnsi="Book Antiqua" w:cs="Arial"/>
                <w:color w:val="000000"/>
                <w:szCs w:val="22"/>
              </w:rPr>
              <w:t>minimum  8</w:t>
            </w:r>
            <w:proofErr w:type="gramEnd"/>
            <w:r w:rsidRPr="00A80BBF">
              <w:rPr>
                <w:rFonts w:ascii="Book Antiqua" w:hAnsi="Book Antiqua" w:cs="Arial"/>
                <w:color w:val="000000"/>
                <w:szCs w:val="22"/>
              </w:rPr>
              <w:t xml:space="preserve"> GB of on-board/inbuilt DRAM/RAM for data plane + control plane processes and 8 GB Flash.</w:t>
            </w:r>
          </w:p>
          <w:p w14:paraId="694BE674" w14:textId="7E9FC51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Suggesting to keep it minimum considering the core WAN router and suggest to keep the </w:t>
            </w:r>
            <w:r w:rsidRPr="00A80BBF">
              <w:rPr>
                <w:rFonts w:ascii="Book Antiqua" w:hAnsi="Book Antiqua" w:cs="Arial"/>
                <w:color w:val="000000"/>
                <w:szCs w:val="22"/>
              </w:rPr>
              <w:lastRenderedPageBreak/>
              <w:t xml:space="preserve">Memory and Flash size same to have the uniformity. </w:t>
            </w:r>
          </w:p>
        </w:tc>
        <w:tc>
          <w:tcPr>
            <w:tcW w:w="3826" w:type="dxa"/>
            <w:shd w:val="clear" w:color="auto" w:fill="auto"/>
          </w:tcPr>
          <w:p w14:paraId="1FD4EE3F" w14:textId="5258FC84"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lastRenderedPageBreak/>
              <w:t>Bidders are requested to provide their detail solution for discussion during Stage-I.</w:t>
            </w:r>
          </w:p>
        </w:tc>
      </w:tr>
      <w:tr w:rsidR="00AC21DE" w:rsidRPr="00A80BBF" w:rsidDel="00515150" w14:paraId="75F55167" w14:textId="77777777" w:rsidTr="00225C44">
        <w:trPr>
          <w:trHeight w:val="606"/>
        </w:trPr>
        <w:tc>
          <w:tcPr>
            <w:tcW w:w="1002" w:type="dxa"/>
            <w:shd w:val="clear" w:color="auto" w:fill="auto"/>
            <w:noWrap/>
            <w:vAlign w:val="center"/>
          </w:tcPr>
          <w:p w14:paraId="6D7B459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D29DA85" w14:textId="5F40C9BD"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B,311,</w:t>
            </w:r>
            <w:r w:rsidRPr="00A80BBF">
              <w:rPr>
                <w:rFonts w:ascii="Book Antiqua" w:hAnsi="Book Antiqua"/>
                <w:szCs w:val="22"/>
              </w:rPr>
              <w:t xml:space="preserve"> </w:t>
            </w:r>
            <w:r w:rsidRPr="00A80BBF">
              <w:rPr>
                <w:rFonts w:ascii="Book Antiqua" w:hAnsi="Book Antiqua" w:cs="Arial"/>
                <w:color w:val="000000"/>
                <w:szCs w:val="22"/>
              </w:rPr>
              <w:t>8.6</w:t>
            </w:r>
          </w:p>
        </w:tc>
        <w:tc>
          <w:tcPr>
            <w:tcW w:w="4820" w:type="dxa"/>
            <w:shd w:val="clear" w:color="auto" w:fill="auto"/>
          </w:tcPr>
          <w:p w14:paraId="53883219"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QoS, MPLS, Security, Broadband, Multiservice, Voice, IP to IP Gateway</w:t>
            </w:r>
          </w:p>
          <w:p w14:paraId="39B0F55C" w14:textId="77777777" w:rsidR="00AC21DE" w:rsidRPr="00A80BBF" w:rsidRDefault="00AC21DE" w:rsidP="00AC21DE">
            <w:pPr>
              <w:rPr>
                <w:rFonts w:ascii="Book Antiqua" w:hAnsi="Book Antiqua" w:cs="Arial"/>
                <w:szCs w:val="22"/>
              </w:rPr>
            </w:pPr>
          </w:p>
        </w:tc>
        <w:tc>
          <w:tcPr>
            <w:tcW w:w="4679" w:type="dxa"/>
            <w:shd w:val="clear" w:color="auto" w:fill="auto"/>
          </w:tcPr>
          <w:p w14:paraId="2AF6CC2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QoS, MPLS, Security (DDoS, Zone Base Firewall, VRF-aware segmentation), Broadband, Multiservice, Voice, IP to IP Gateway </w:t>
            </w:r>
          </w:p>
          <w:p w14:paraId="5902397F"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54C1AA7B" w14:textId="4564B4B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Suggested to define the security feature needed as per routers/WAN device </w:t>
            </w:r>
          </w:p>
        </w:tc>
        <w:tc>
          <w:tcPr>
            <w:tcW w:w="3826" w:type="dxa"/>
            <w:shd w:val="clear" w:color="auto" w:fill="auto"/>
          </w:tcPr>
          <w:p w14:paraId="4375F326" w14:textId="7556447E"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 xml:space="preserve">Refer Part-B, Section – 9, </w:t>
            </w:r>
            <w:proofErr w:type="gramStart"/>
            <w:r w:rsidRPr="00A80BBF">
              <w:rPr>
                <w:rFonts w:ascii="Book Antiqua" w:hAnsi="Book Antiqua" w:cs="Arial"/>
                <w:color w:val="000000"/>
                <w:szCs w:val="22"/>
              </w:rPr>
              <w:t>Also  Refer</w:t>
            </w:r>
            <w:proofErr w:type="gramEnd"/>
            <w:r w:rsidRPr="00A80BBF">
              <w:rPr>
                <w:rFonts w:ascii="Book Antiqua" w:hAnsi="Book Antiqua" w:cs="Arial"/>
                <w:color w:val="000000"/>
                <w:szCs w:val="22"/>
              </w:rPr>
              <w:t xml:space="preserve"> </w:t>
            </w:r>
            <w:r w:rsidR="00A80BBF">
              <w:rPr>
                <w:rFonts w:ascii="Book Antiqua" w:hAnsi="Book Antiqua" w:cs="Arial"/>
                <w:color w:val="000000"/>
                <w:szCs w:val="22"/>
              </w:rPr>
              <w:t>Amendment No-II</w:t>
            </w:r>
            <w:r w:rsidRPr="00A80BBF">
              <w:rPr>
                <w:rFonts w:ascii="Book Antiqua" w:hAnsi="Book Antiqua" w:cs="Arial"/>
                <w:color w:val="000000"/>
                <w:szCs w:val="22"/>
              </w:rPr>
              <w:t>.</w:t>
            </w:r>
          </w:p>
          <w:p w14:paraId="24B60548" w14:textId="77777777" w:rsidR="00AC21DE" w:rsidRPr="00A80BBF" w:rsidRDefault="00AC21DE" w:rsidP="00AC21DE">
            <w:pPr>
              <w:spacing w:after="0" w:line="240" w:lineRule="auto"/>
              <w:jc w:val="both"/>
              <w:rPr>
                <w:rFonts w:ascii="Book Antiqua" w:hAnsi="Book Antiqua" w:cs="Arial"/>
                <w:color w:val="000000"/>
                <w:szCs w:val="22"/>
              </w:rPr>
            </w:pPr>
          </w:p>
        </w:tc>
      </w:tr>
      <w:tr w:rsidR="00AC21DE" w:rsidRPr="00A80BBF" w:rsidDel="00515150" w14:paraId="410991A1" w14:textId="77777777" w:rsidTr="00225C44">
        <w:trPr>
          <w:trHeight w:val="606"/>
        </w:trPr>
        <w:tc>
          <w:tcPr>
            <w:tcW w:w="1002" w:type="dxa"/>
            <w:shd w:val="clear" w:color="auto" w:fill="auto"/>
            <w:noWrap/>
            <w:vAlign w:val="center"/>
          </w:tcPr>
          <w:p w14:paraId="0416E06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CAB0563" w14:textId="27249AA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B,311,</w:t>
            </w:r>
            <w:r w:rsidRPr="00A80BBF">
              <w:rPr>
                <w:rFonts w:ascii="Book Antiqua" w:hAnsi="Book Antiqua"/>
                <w:szCs w:val="22"/>
              </w:rPr>
              <w:t xml:space="preserve"> </w:t>
            </w:r>
            <w:r w:rsidRPr="00A80BBF">
              <w:rPr>
                <w:rFonts w:ascii="Book Antiqua" w:hAnsi="Book Antiqua" w:cs="Arial"/>
                <w:color w:val="000000"/>
                <w:szCs w:val="22"/>
              </w:rPr>
              <w:t>8.14</w:t>
            </w:r>
          </w:p>
        </w:tc>
        <w:tc>
          <w:tcPr>
            <w:tcW w:w="4820" w:type="dxa"/>
            <w:shd w:val="clear" w:color="auto" w:fill="auto"/>
          </w:tcPr>
          <w:p w14:paraId="47FA957C" w14:textId="424E490B"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The Router should support interfaces like Gigabit Ethernet modules, Fibre Optic ports.</w:t>
            </w:r>
          </w:p>
        </w:tc>
        <w:tc>
          <w:tcPr>
            <w:tcW w:w="4679" w:type="dxa"/>
            <w:shd w:val="clear" w:color="auto" w:fill="auto"/>
          </w:tcPr>
          <w:p w14:paraId="50550A4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Router should support interfaces like Gigabit Ethernet modules, Fibre Optic ports. All the line cards must be hot-swappable</w:t>
            </w:r>
          </w:p>
          <w:p w14:paraId="73458CE3" w14:textId="69792DF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Suggesting that any line card at router must be hot-swappable to avoid any operational issues while any line card failure and there is no need to have complete router down. </w:t>
            </w:r>
          </w:p>
        </w:tc>
        <w:tc>
          <w:tcPr>
            <w:tcW w:w="3826" w:type="dxa"/>
            <w:shd w:val="clear" w:color="auto" w:fill="auto"/>
          </w:tcPr>
          <w:p w14:paraId="4E3ACE4F" w14:textId="68E588EA"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171BC471" w14:textId="77777777" w:rsidTr="00225C44">
        <w:trPr>
          <w:trHeight w:val="606"/>
        </w:trPr>
        <w:tc>
          <w:tcPr>
            <w:tcW w:w="1002" w:type="dxa"/>
            <w:shd w:val="clear" w:color="auto" w:fill="auto"/>
            <w:noWrap/>
            <w:vAlign w:val="center"/>
          </w:tcPr>
          <w:p w14:paraId="3A80A5F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46CE3A7" w14:textId="1F4BE63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B,313,</w:t>
            </w:r>
            <w:r w:rsidRPr="00A80BBF">
              <w:rPr>
                <w:rFonts w:ascii="Book Antiqua" w:hAnsi="Book Antiqua"/>
                <w:szCs w:val="22"/>
              </w:rPr>
              <w:t xml:space="preserve"> </w:t>
            </w:r>
            <w:r w:rsidRPr="00A80BBF">
              <w:rPr>
                <w:rFonts w:ascii="Book Antiqua" w:hAnsi="Book Antiqua" w:cs="Arial"/>
                <w:color w:val="000000"/>
                <w:szCs w:val="22"/>
              </w:rPr>
              <w:t>9.4b</w:t>
            </w:r>
          </w:p>
        </w:tc>
        <w:tc>
          <w:tcPr>
            <w:tcW w:w="4820" w:type="dxa"/>
            <w:shd w:val="clear" w:color="auto" w:fill="auto"/>
          </w:tcPr>
          <w:p w14:paraId="10666A78" w14:textId="77777777" w:rsidR="00AC21DE" w:rsidRPr="00A80BBF" w:rsidRDefault="00AC21DE" w:rsidP="00AC21DE">
            <w:pPr>
              <w:jc w:val="both"/>
              <w:rPr>
                <w:rFonts w:ascii="Book Antiqua" w:hAnsi="Book Antiqua" w:cs="Arial"/>
                <w:szCs w:val="22"/>
              </w:rPr>
            </w:pPr>
          </w:p>
        </w:tc>
        <w:tc>
          <w:tcPr>
            <w:tcW w:w="4679" w:type="dxa"/>
            <w:shd w:val="clear" w:color="auto" w:fill="auto"/>
          </w:tcPr>
          <w:p w14:paraId="3DCA8FB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b. Switch </w:t>
            </w:r>
            <w:r w:rsidRPr="00A80BBF">
              <w:rPr>
                <w:rFonts w:ascii="Book Antiqua" w:hAnsi="Book Antiqua" w:cs="Arial"/>
                <w:color w:val="000000"/>
                <w:szCs w:val="22"/>
              </w:rPr>
              <w:tab/>
              <w:t xml:space="preserve">should </w:t>
            </w:r>
            <w:r w:rsidRPr="00A80BBF">
              <w:rPr>
                <w:rFonts w:ascii="Book Antiqua" w:hAnsi="Book Antiqua" w:cs="Arial"/>
                <w:color w:val="000000"/>
                <w:szCs w:val="22"/>
              </w:rPr>
              <w:tab/>
              <w:t xml:space="preserve">have redundant </w:t>
            </w:r>
            <w:r w:rsidRPr="00A80BBF">
              <w:rPr>
                <w:rFonts w:ascii="Book Antiqua" w:hAnsi="Book Antiqua" w:cs="Arial"/>
                <w:color w:val="000000"/>
                <w:szCs w:val="22"/>
              </w:rPr>
              <w:tab/>
              <w:t xml:space="preserve">hot swappable power supply and fan. </w:t>
            </w:r>
          </w:p>
          <w:p w14:paraId="440F272E" w14:textId="1EF71B0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We strongly </w:t>
            </w:r>
            <w:proofErr w:type="spellStart"/>
            <w:r w:rsidRPr="00A80BBF">
              <w:rPr>
                <w:rFonts w:ascii="Book Antiqua" w:hAnsi="Book Antiqua" w:cs="Arial"/>
                <w:szCs w:val="22"/>
              </w:rPr>
              <w:t>sugges</w:t>
            </w:r>
            <w:proofErr w:type="spellEnd"/>
            <w:r w:rsidRPr="00A80BBF">
              <w:rPr>
                <w:rFonts w:ascii="Book Antiqua" w:hAnsi="Book Antiqua" w:cs="Arial"/>
                <w:color w:val="000000"/>
                <w:szCs w:val="22"/>
              </w:rPr>
              <w:t xml:space="preserve"> to have redundant on power and fan both to have better uptime </w:t>
            </w:r>
          </w:p>
        </w:tc>
        <w:tc>
          <w:tcPr>
            <w:tcW w:w="3826" w:type="dxa"/>
            <w:shd w:val="clear" w:color="auto" w:fill="auto"/>
          </w:tcPr>
          <w:p w14:paraId="145EE249" w14:textId="08D45E9E"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662B02B0" w14:textId="77777777" w:rsidTr="00225C44">
        <w:trPr>
          <w:trHeight w:val="606"/>
        </w:trPr>
        <w:tc>
          <w:tcPr>
            <w:tcW w:w="1002" w:type="dxa"/>
            <w:shd w:val="clear" w:color="auto" w:fill="auto"/>
            <w:noWrap/>
            <w:vAlign w:val="center"/>
          </w:tcPr>
          <w:p w14:paraId="70052BF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1741792" w14:textId="1B1309A8"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320,</w:t>
            </w:r>
            <w:r w:rsidRPr="00A80BBF">
              <w:rPr>
                <w:rFonts w:ascii="Book Antiqua" w:hAnsi="Book Antiqua"/>
                <w:szCs w:val="22"/>
              </w:rPr>
              <w:t xml:space="preserve"> </w:t>
            </w:r>
            <w:r w:rsidRPr="00A80BBF">
              <w:rPr>
                <w:rFonts w:ascii="Book Antiqua" w:hAnsi="Book Antiqua" w:cs="Arial"/>
                <w:color w:val="000000"/>
                <w:szCs w:val="22"/>
              </w:rPr>
              <w:t>13.4.c</w:t>
            </w:r>
          </w:p>
        </w:tc>
        <w:tc>
          <w:tcPr>
            <w:tcW w:w="4820" w:type="dxa"/>
            <w:shd w:val="clear" w:color="auto" w:fill="auto"/>
          </w:tcPr>
          <w:p w14:paraId="2DB8ED1E" w14:textId="44664534" w:rsidR="00AC21DE" w:rsidRPr="00A80BBF" w:rsidRDefault="00AC21DE" w:rsidP="00AC21DE">
            <w:pPr>
              <w:jc w:val="both"/>
              <w:rPr>
                <w:rFonts w:ascii="Book Antiqua" w:hAnsi="Book Antiqua" w:cs="Arial"/>
                <w:szCs w:val="22"/>
              </w:rPr>
            </w:pPr>
            <w:r w:rsidRPr="00A80BBF">
              <w:rPr>
                <w:rFonts w:ascii="Book Antiqua" w:hAnsi="Book Antiqua" w:cs="Arial"/>
                <w:szCs w:val="22"/>
              </w:rPr>
              <w:t>Firewall should support at least 3000 new connections per second or more and shall support at-least 1 Million concurrent session/connection with all application control enabled.</w:t>
            </w:r>
          </w:p>
        </w:tc>
        <w:tc>
          <w:tcPr>
            <w:tcW w:w="4679" w:type="dxa"/>
            <w:shd w:val="clear" w:color="auto" w:fill="auto"/>
          </w:tcPr>
          <w:p w14:paraId="2279A732"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Firewall should support at least 50000 new connections per second or more and shall support at-least 1 Million concurrent session/connection with all application control enabled.</w:t>
            </w:r>
            <w:r w:rsidRPr="00A80BBF">
              <w:rPr>
                <w:rFonts w:ascii="Book Antiqua" w:hAnsi="Book Antiqua" w:cs="Arial"/>
                <w:color w:val="000000"/>
                <w:szCs w:val="22"/>
              </w:rPr>
              <w:br/>
              <w:t>Considering real word and today's application session scenario 3k new /sec is very less. Hence requesting change.</w:t>
            </w:r>
          </w:p>
          <w:p w14:paraId="2A6D70C4"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300FF1B2"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p w14:paraId="438BD303" w14:textId="77777777" w:rsidR="00AC21DE" w:rsidRPr="00A80BBF" w:rsidRDefault="00AC21DE" w:rsidP="00AC21DE">
            <w:pPr>
              <w:spacing w:after="0" w:line="240" w:lineRule="auto"/>
              <w:jc w:val="both"/>
              <w:rPr>
                <w:rFonts w:ascii="Book Antiqua" w:hAnsi="Book Antiqua" w:cs="Arial"/>
                <w:color w:val="000000"/>
                <w:szCs w:val="22"/>
              </w:rPr>
            </w:pPr>
          </w:p>
        </w:tc>
      </w:tr>
      <w:tr w:rsidR="00AC21DE" w:rsidRPr="00A80BBF" w:rsidDel="00515150" w14:paraId="0351F0CE" w14:textId="77777777" w:rsidTr="00225C44">
        <w:trPr>
          <w:trHeight w:val="606"/>
        </w:trPr>
        <w:tc>
          <w:tcPr>
            <w:tcW w:w="1002" w:type="dxa"/>
            <w:shd w:val="clear" w:color="auto" w:fill="auto"/>
            <w:noWrap/>
            <w:vAlign w:val="center"/>
          </w:tcPr>
          <w:p w14:paraId="3238601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7CA60FD" w14:textId="798FCD1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322,11</w:t>
            </w:r>
          </w:p>
        </w:tc>
        <w:tc>
          <w:tcPr>
            <w:tcW w:w="4820" w:type="dxa"/>
            <w:shd w:val="clear" w:color="auto" w:fill="auto"/>
          </w:tcPr>
          <w:p w14:paraId="69F7AA91" w14:textId="1CBC361E" w:rsidR="00AC21DE" w:rsidRPr="00A80BBF" w:rsidRDefault="00AC21DE" w:rsidP="00AC21DE">
            <w:pPr>
              <w:jc w:val="both"/>
              <w:rPr>
                <w:rFonts w:ascii="Book Antiqua" w:hAnsi="Book Antiqua" w:cs="Arial"/>
                <w:szCs w:val="22"/>
              </w:rPr>
            </w:pPr>
            <w:proofErr w:type="spellStart"/>
            <w:r w:rsidRPr="00A80BBF">
              <w:rPr>
                <w:rFonts w:ascii="Book Antiqua" w:hAnsi="Book Antiqua" w:cs="Arial"/>
                <w:szCs w:val="22"/>
              </w:rPr>
              <w:t>Syn</w:t>
            </w:r>
            <w:proofErr w:type="spellEnd"/>
            <w:r w:rsidRPr="00A80BBF">
              <w:rPr>
                <w:rFonts w:ascii="Book Antiqua" w:hAnsi="Book Antiqua" w:cs="Arial"/>
                <w:szCs w:val="22"/>
              </w:rPr>
              <w:t xml:space="preserve"> Cookie, </w:t>
            </w:r>
            <w:proofErr w:type="spellStart"/>
            <w:r w:rsidRPr="00A80BBF">
              <w:rPr>
                <w:rFonts w:ascii="Book Antiqua" w:hAnsi="Book Antiqua" w:cs="Arial"/>
                <w:szCs w:val="22"/>
              </w:rPr>
              <w:t>Syn</w:t>
            </w:r>
            <w:proofErr w:type="spellEnd"/>
            <w:r w:rsidRPr="00A80BBF">
              <w:rPr>
                <w:rFonts w:ascii="Book Antiqua" w:hAnsi="Book Antiqua" w:cs="Arial"/>
                <w:szCs w:val="22"/>
              </w:rPr>
              <w:t>-proxy DoS attack detection, SIP, RSTP, ALG’s, BGP4, DHCPv6 Relay, IPv4 to IPv6 translations &amp; Encapsulations.</w:t>
            </w:r>
          </w:p>
        </w:tc>
        <w:tc>
          <w:tcPr>
            <w:tcW w:w="4679" w:type="dxa"/>
            <w:shd w:val="clear" w:color="auto" w:fill="auto"/>
          </w:tcPr>
          <w:p w14:paraId="7B74D504"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spellStart"/>
            <w:r w:rsidRPr="00A80BBF">
              <w:rPr>
                <w:rFonts w:ascii="Book Antiqua" w:hAnsi="Book Antiqua" w:cs="Arial"/>
                <w:color w:val="000000"/>
                <w:szCs w:val="22"/>
              </w:rPr>
              <w:t>Syn</w:t>
            </w:r>
            <w:proofErr w:type="spellEnd"/>
            <w:r w:rsidRPr="00A80BBF">
              <w:rPr>
                <w:rFonts w:ascii="Book Antiqua" w:hAnsi="Book Antiqua" w:cs="Arial"/>
                <w:color w:val="000000"/>
                <w:szCs w:val="22"/>
              </w:rPr>
              <w:t xml:space="preserve"> Cookie, </w:t>
            </w:r>
            <w:proofErr w:type="spellStart"/>
            <w:r w:rsidRPr="00A80BBF">
              <w:rPr>
                <w:rFonts w:ascii="Book Antiqua" w:hAnsi="Book Antiqua" w:cs="Arial"/>
                <w:color w:val="000000"/>
                <w:szCs w:val="22"/>
              </w:rPr>
              <w:t>Syn</w:t>
            </w:r>
            <w:proofErr w:type="spellEnd"/>
            <w:r w:rsidRPr="00A80BBF">
              <w:rPr>
                <w:rFonts w:ascii="Book Antiqua" w:hAnsi="Book Antiqua" w:cs="Arial"/>
                <w:color w:val="000000"/>
                <w:szCs w:val="22"/>
              </w:rPr>
              <w:t xml:space="preserve">-proxy DoS attack detection, </w:t>
            </w:r>
            <w:proofErr w:type="gramStart"/>
            <w:r w:rsidRPr="00A80BBF">
              <w:rPr>
                <w:rFonts w:ascii="Book Antiqua" w:hAnsi="Book Antiqua" w:cs="Arial"/>
                <w:color w:val="000000"/>
                <w:szCs w:val="22"/>
              </w:rPr>
              <w:t>SIP,ALG’s</w:t>
            </w:r>
            <w:proofErr w:type="gramEnd"/>
            <w:r w:rsidRPr="00A80BBF">
              <w:rPr>
                <w:rFonts w:ascii="Book Antiqua" w:hAnsi="Book Antiqua" w:cs="Arial"/>
                <w:color w:val="000000"/>
                <w:szCs w:val="22"/>
              </w:rPr>
              <w:t>, BGP4, DHCPv6 Relay, IPv4 to IPv6 translations &amp; Encapsulations.</w:t>
            </w:r>
          </w:p>
          <w:p w14:paraId="4C1CFC87"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5D5762A7" w14:textId="0F10AD79"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We request to </w:t>
            </w:r>
            <w:proofErr w:type="spellStart"/>
            <w:r w:rsidRPr="00A80BBF">
              <w:rPr>
                <w:rFonts w:ascii="Book Antiqua" w:hAnsi="Book Antiqua" w:cs="Arial"/>
                <w:color w:val="000000"/>
                <w:szCs w:val="22"/>
              </w:rPr>
              <w:t>pleaes</w:t>
            </w:r>
            <w:proofErr w:type="spellEnd"/>
            <w:r w:rsidRPr="00A80BBF">
              <w:rPr>
                <w:rFonts w:ascii="Book Antiqua" w:hAnsi="Book Antiqua" w:cs="Arial"/>
                <w:color w:val="000000"/>
                <w:szCs w:val="22"/>
              </w:rPr>
              <w:t xml:space="preserve"> remove RSTP as this is implement on switches not on Firewall </w:t>
            </w:r>
          </w:p>
        </w:tc>
        <w:tc>
          <w:tcPr>
            <w:tcW w:w="3826" w:type="dxa"/>
            <w:shd w:val="clear" w:color="auto" w:fill="auto"/>
          </w:tcPr>
          <w:p w14:paraId="7C7082AC" w14:textId="3E81051E"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tc>
      </w:tr>
      <w:tr w:rsidR="00AC21DE" w:rsidRPr="00A80BBF" w:rsidDel="00515150" w14:paraId="1BAAFF7F" w14:textId="77777777" w:rsidTr="00225C44">
        <w:trPr>
          <w:trHeight w:val="606"/>
        </w:trPr>
        <w:tc>
          <w:tcPr>
            <w:tcW w:w="1002" w:type="dxa"/>
            <w:shd w:val="clear" w:color="auto" w:fill="auto"/>
            <w:noWrap/>
            <w:vAlign w:val="center"/>
          </w:tcPr>
          <w:p w14:paraId="0B8302EC"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C13C0CC" w14:textId="0A186A0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B,322, 22</w:t>
            </w:r>
          </w:p>
        </w:tc>
        <w:tc>
          <w:tcPr>
            <w:tcW w:w="4820" w:type="dxa"/>
            <w:shd w:val="clear" w:color="auto" w:fill="auto"/>
          </w:tcPr>
          <w:p w14:paraId="65A76B0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Interface Requirement:</w:t>
            </w:r>
          </w:p>
          <w:p w14:paraId="62C29E86"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a.Minimumnumberof</w:t>
            </w:r>
            <w:proofErr w:type="gramEnd"/>
            <w:r w:rsidRPr="00A80BBF">
              <w:rPr>
                <w:rFonts w:ascii="Book Antiqua" w:hAnsi="Book Antiqua" w:cs="Arial"/>
                <w:color w:val="000000"/>
                <w:szCs w:val="22"/>
              </w:rPr>
              <w:t>1GbpsLANports:8(DMZ)/4(RTU&amp;ICCP) b. Minimum number of 10 Gbps FO ports – 4 (DMZ) /8 (RTU &amp;</w:t>
            </w:r>
          </w:p>
          <w:p w14:paraId="5F485B7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ICCP)</w:t>
            </w:r>
          </w:p>
          <w:p w14:paraId="75EA97F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 Separate HA port</w:t>
            </w:r>
          </w:p>
          <w:p w14:paraId="5CD81A44" w14:textId="43D49222"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All the SFP+ port should have compatible transceivers (short range transceiver) along-with required FO cables</w:t>
            </w:r>
          </w:p>
        </w:tc>
        <w:tc>
          <w:tcPr>
            <w:tcW w:w="4679" w:type="dxa"/>
            <w:shd w:val="clear" w:color="auto" w:fill="auto"/>
          </w:tcPr>
          <w:p w14:paraId="69747978" w14:textId="4CF6ED3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Need Clarification on the port count</w:t>
            </w:r>
          </w:p>
        </w:tc>
        <w:tc>
          <w:tcPr>
            <w:tcW w:w="3826" w:type="dxa"/>
            <w:shd w:val="clear" w:color="auto" w:fill="auto"/>
          </w:tcPr>
          <w:p w14:paraId="3464D779" w14:textId="37F6CF5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27C7D5F1" w14:textId="77777777" w:rsidTr="00225C44">
        <w:trPr>
          <w:trHeight w:val="606"/>
        </w:trPr>
        <w:tc>
          <w:tcPr>
            <w:tcW w:w="1002" w:type="dxa"/>
            <w:shd w:val="clear" w:color="auto" w:fill="auto"/>
            <w:noWrap/>
            <w:vAlign w:val="center"/>
          </w:tcPr>
          <w:p w14:paraId="2F46E3C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D9E2FAD" w14:textId="38673B2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B,322, 23</w:t>
            </w:r>
          </w:p>
        </w:tc>
        <w:tc>
          <w:tcPr>
            <w:tcW w:w="4820" w:type="dxa"/>
            <w:shd w:val="clear" w:color="auto" w:fill="auto"/>
          </w:tcPr>
          <w:p w14:paraId="6B55B86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Proposed solution should have VPN license for 20 Users for Firewall placed in DMZ only.</w:t>
            </w:r>
          </w:p>
          <w:p w14:paraId="5291760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proposed Firewall should be able to perform URL filtering capability for remote user’s as well, either using VPN or any similar technology (user accessing SCADA infrastructure through VPN shall bind with SCADA security policy and not able to use restricted activity during VPN connection). If any extra hardware/software is needed to achieve this, same shall be provided from day 1 without any additional cost.</w:t>
            </w:r>
          </w:p>
          <w:p w14:paraId="4897D185" w14:textId="3169E68D"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 xml:space="preserve">Multi-factor/OTP Authentication for 20 users shall be provided from Day1The proposed solution based on appliance/VM must </w:t>
            </w:r>
            <w:proofErr w:type="spellStart"/>
            <w:r w:rsidRPr="00A80BBF">
              <w:rPr>
                <w:rFonts w:ascii="Book Antiqua" w:hAnsi="Book Antiqua" w:cs="Arial"/>
                <w:color w:val="000000"/>
                <w:szCs w:val="22"/>
              </w:rPr>
              <w:t>bescalable</w:t>
            </w:r>
            <w:proofErr w:type="spellEnd"/>
            <w:r w:rsidRPr="00A80BBF">
              <w:rPr>
                <w:rFonts w:ascii="Book Antiqua" w:hAnsi="Book Antiqua" w:cs="Arial"/>
                <w:color w:val="000000"/>
                <w:szCs w:val="22"/>
              </w:rPr>
              <w:t xml:space="preserve"> and should support integration with Active Directory/LDAP. It must provide capability to users to resolve their own password issues, registration etc. to ensure improved user satisfaction.</w:t>
            </w:r>
          </w:p>
        </w:tc>
        <w:tc>
          <w:tcPr>
            <w:tcW w:w="4679" w:type="dxa"/>
            <w:shd w:val="clear" w:color="auto" w:fill="auto"/>
          </w:tcPr>
          <w:p w14:paraId="034DB4B6" w14:textId="46BE7A4D"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 xml:space="preserve">For any Multi-factor or SMS/OTP based authentication need access to public cloud and mostly hosted in India public cloud, we would like to understand if hosting multi-factor authentication for SMS/OTP is allowed to host in India Public cloud as approved by </w:t>
            </w:r>
            <w:proofErr w:type="spellStart"/>
            <w:r w:rsidRPr="00A80BBF">
              <w:rPr>
                <w:rFonts w:ascii="Book Antiqua" w:hAnsi="Book Antiqua" w:cs="Arial"/>
                <w:color w:val="000000"/>
                <w:szCs w:val="22"/>
              </w:rPr>
              <w:t>Meity</w:t>
            </w:r>
            <w:proofErr w:type="spellEnd"/>
            <w:r w:rsidRPr="00A80BBF">
              <w:rPr>
                <w:rFonts w:ascii="Book Antiqua" w:hAnsi="Book Antiqua" w:cs="Arial"/>
                <w:color w:val="000000"/>
                <w:szCs w:val="22"/>
              </w:rPr>
              <w:t xml:space="preserve"> or STQC empanelled</w:t>
            </w:r>
          </w:p>
        </w:tc>
        <w:tc>
          <w:tcPr>
            <w:tcW w:w="3826" w:type="dxa"/>
            <w:shd w:val="clear" w:color="auto" w:fill="auto"/>
          </w:tcPr>
          <w:p w14:paraId="571A51FA" w14:textId="1466B5F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2ACFC40D" w14:textId="77777777" w:rsidTr="00225C44">
        <w:trPr>
          <w:trHeight w:val="606"/>
        </w:trPr>
        <w:tc>
          <w:tcPr>
            <w:tcW w:w="1002" w:type="dxa"/>
            <w:shd w:val="clear" w:color="auto" w:fill="auto"/>
            <w:noWrap/>
            <w:vAlign w:val="center"/>
          </w:tcPr>
          <w:p w14:paraId="48CD49D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697A152" w14:textId="7FA0FFB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324,4.c</w:t>
            </w:r>
          </w:p>
        </w:tc>
        <w:tc>
          <w:tcPr>
            <w:tcW w:w="4820" w:type="dxa"/>
            <w:shd w:val="clear" w:color="auto" w:fill="auto"/>
          </w:tcPr>
          <w:p w14:paraId="021467D6" w14:textId="5E7FC768"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Firewall should support at least 3000 new connections per second or more and shall support at-least 1Million concurrent session/connection with all application control enabled.</w:t>
            </w:r>
          </w:p>
        </w:tc>
        <w:tc>
          <w:tcPr>
            <w:tcW w:w="4679" w:type="dxa"/>
            <w:shd w:val="clear" w:color="auto" w:fill="auto"/>
          </w:tcPr>
          <w:p w14:paraId="6711C13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Firewall should support at least 50000 new connections per second or more and shall support at-least 1 Million concurrent session/connection with all application control enabled.</w:t>
            </w:r>
          </w:p>
          <w:p w14:paraId="63E03430" w14:textId="2F2E2C0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Considering real word and today's application session scenario 3k new /sec is very less. Hence requesting change.</w:t>
            </w:r>
          </w:p>
        </w:tc>
        <w:tc>
          <w:tcPr>
            <w:tcW w:w="3826" w:type="dxa"/>
            <w:shd w:val="clear" w:color="auto" w:fill="auto"/>
          </w:tcPr>
          <w:p w14:paraId="2B3EFF2A" w14:textId="195CDD1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79830917" w14:textId="77777777" w:rsidTr="00225C44">
        <w:trPr>
          <w:trHeight w:val="606"/>
        </w:trPr>
        <w:tc>
          <w:tcPr>
            <w:tcW w:w="1002" w:type="dxa"/>
            <w:shd w:val="clear" w:color="auto" w:fill="auto"/>
            <w:noWrap/>
            <w:vAlign w:val="center"/>
          </w:tcPr>
          <w:p w14:paraId="37DD48A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F382626" w14:textId="3300C10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325,</w:t>
            </w:r>
            <w:r w:rsidRPr="00A80BBF">
              <w:rPr>
                <w:rFonts w:ascii="Book Antiqua" w:hAnsi="Book Antiqua"/>
                <w:szCs w:val="22"/>
              </w:rPr>
              <w:t xml:space="preserve"> </w:t>
            </w:r>
            <w:r w:rsidRPr="00A80BBF">
              <w:rPr>
                <w:rFonts w:ascii="Book Antiqua" w:hAnsi="Book Antiqua" w:cs="Arial"/>
                <w:color w:val="000000"/>
                <w:szCs w:val="22"/>
              </w:rPr>
              <w:t>8</w:t>
            </w:r>
          </w:p>
        </w:tc>
        <w:tc>
          <w:tcPr>
            <w:tcW w:w="4820" w:type="dxa"/>
            <w:shd w:val="clear" w:color="auto" w:fill="auto"/>
          </w:tcPr>
          <w:p w14:paraId="681C5B97" w14:textId="3EF8EA6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Support Active-Active Mode</w:t>
            </w:r>
          </w:p>
        </w:tc>
        <w:tc>
          <w:tcPr>
            <w:tcW w:w="4679" w:type="dxa"/>
            <w:shd w:val="clear" w:color="auto" w:fill="auto"/>
          </w:tcPr>
          <w:p w14:paraId="6E453D3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Support Active-Active Mode or active-passive. </w:t>
            </w:r>
          </w:p>
          <w:p w14:paraId="22F29D41" w14:textId="714B6CD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A/A is used on firewalls when a single firewall is not able to cater to the throughput requirements of the appliance</w:t>
            </w:r>
          </w:p>
        </w:tc>
        <w:tc>
          <w:tcPr>
            <w:tcW w:w="3826" w:type="dxa"/>
            <w:shd w:val="clear" w:color="auto" w:fill="auto"/>
          </w:tcPr>
          <w:p w14:paraId="50878195" w14:textId="759B0436"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4D2739EE" w14:textId="77777777" w:rsidTr="00225C44">
        <w:trPr>
          <w:trHeight w:val="606"/>
        </w:trPr>
        <w:tc>
          <w:tcPr>
            <w:tcW w:w="1002" w:type="dxa"/>
            <w:shd w:val="clear" w:color="auto" w:fill="auto"/>
            <w:noWrap/>
            <w:vAlign w:val="center"/>
          </w:tcPr>
          <w:p w14:paraId="6550C72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4E64942" w14:textId="77777777" w:rsidR="00AC21DE" w:rsidRPr="00A80BBF" w:rsidRDefault="00AC21DE" w:rsidP="00AC21DE">
            <w:pPr>
              <w:jc w:val="both"/>
              <w:rPr>
                <w:rFonts w:ascii="Book Antiqua" w:hAnsi="Book Antiqua" w:cs="Arial"/>
                <w:szCs w:val="22"/>
              </w:rPr>
            </w:pPr>
            <w:r w:rsidRPr="00A80BBF">
              <w:rPr>
                <w:rFonts w:ascii="Book Antiqua" w:hAnsi="Book Antiqua" w:cs="Arial"/>
                <w:szCs w:val="22"/>
              </w:rPr>
              <w:t>Volume II Part B,325,</w:t>
            </w:r>
            <w:proofErr w:type="gramStart"/>
            <w:r w:rsidRPr="00A80BBF">
              <w:rPr>
                <w:rFonts w:ascii="Book Antiqua" w:hAnsi="Book Antiqua" w:cs="Arial"/>
                <w:szCs w:val="22"/>
              </w:rPr>
              <w:t>10 ,</w:t>
            </w:r>
            <w:proofErr w:type="gramEnd"/>
          </w:p>
          <w:p w14:paraId="66F5970F"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41955519"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spellStart"/>
            <w:r w:rsidRPr="00A80BBF">
              <w:rPr>
                <w:rFonts w:ascii="Book Antiqua" w:hAnsi="Book Antiqua" w:cs="Arial"/>
                <w:color w:val="000000"/>
                <w:szCs w:val="22"/>
              </w:rPr>
              <w:t>Syn</w:t>
            </w:r>
            <w:proofErr w:type="spellEnd"/>
            <w:r w:rsidRPr="00A80BBF">
              <w:rPr>
                <w:rFonts w:ascii="Book Antiqua" w:hAnsi="Book Antiqua" w:cs="Arial"/>
                <w:color w:val="000000"/>
                <w:szCs w:val="22"/>
              </w:rPr>
              <w:t xml:space="preserve"> Cookie, </w:t>
            </w:r>
            <w:proofErr w:type="spellStart"/>
            <w:r w:rsidRPr="00A80BBF">
              <w:rPr>
                <w:rFonts w:ascii="Book Antiqua" w:hAnsi="Book Antiqua" w:cs="Arial"/>
                <w:color w:val="000000"/>
                <w:szCs w:val="22"/>
              </w:rPr>
              <w:t>Syn</w:t>
            </w:r>
            <w:proofErr w:type="spellEnd"/>
            <w:r w:rsidRPr="00A80BBF">
              <w:rPr>
                <w:rFonts w:ascii="Book Antiqua" w:hAnsi="Book Antiqua" w:cs="Arial"/>
                <w:color w:val="000000"/>
                <w:szCs w:val="22"/>
              </w:rPr>
              <w:t>-proxy DoS</w:t>
            </w:r>
          </w:p>
          <w:p w14:paraId="76B0FD80" w14:textId="18EE7E1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attack detection, SIP, RSTP, ALG’s, BGP4, DHCPv6 Relay, IPv4 to IPv6 translations &amp; Encapsulations.</w:t>
            </w:r>
          </w:p>
        </w:tc>
        <w:tc>
          <w:tcPr>
            <w:tcW w:w="4679" w:type="dxa"/>
            <w:shd w:val="clear" w:color="auto" w:fill="auto"/>
          </w:tcPr>
          <w:p w14:paraId="10691D2B"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spellStart"/>
            <w:r w:rsidRPr="00A80BBF">
              <w:rPr>
                <w:rFonts w:ascii="Book Antiqua" w:hAnsi="Book Antiqua" w:cs="Arial"/>
                <w:color w:val="000000"/>
                <w:szCs w:val="22"/>
              </w:rPr>
              <w:t>Syn</w:t>
            </w:r>
            <w:proofErr w:type="spellEnd"/>
            <w:r w:rsidRPr="00A80BBF">
              <w:rPr>
                <w:rFonts w:ascii="Book Antiqua" w:hAnsi="Book Antiqua" w:cs="Arial"/>
                <w:color w:val="000000"/>
                <w:szCs w:val="22"/>
              </w:rPr>
              <w:t xml:space="preserve"> Cookie, </w:t>
            </w:r>
            <w:proofErr w:type="spellStart"/>
            <w:r w:rsidRPr="00A80BBF">
              <w:rPr>
                <w:rFonts w:ascii="Book Antiqua" w:hAnsi="Book Antiqua" w:cs="Arial"/>
                <w:color w:val="000000"/>
                <w:szCs w:val="22"/>
              </w:rPr>
              <w:t>Syn</w:t>
            </w:r>
            <w:proofErr w:type="spellEnd"/>
            <w:r w:rsidRPr="00A80BBF">
              <w:rPr>
                <w:rFonts w:ascii="Book Antiqua" w:hAnsi="Book Antiqua" w:cs="Arial"/>
                <w:color w:val="000000"/>
                <w:szCs w:val="22"/>
              </w:rPr>
              <w:t xml:space="preserve">-proxy DoS attack detection, </w:t>
            </w:r>
            <w:proofErr w:type="gramStart"/>
            <w:r w:rsidRPr="00A80BBF">
              <w:rPr>
                <w:rFonts w:ascii="Book Antiqua" w:hAnsi="Book Antiqua" w:cs="Arial"/>
                <w:color w:val="000000"/>
                <w:szCs w:val="22"/>
              </w:rPr>
              <w:t>SIP,ALG’s</w:t>
            </w:r>
            <w:proofErr w:type="gramEnd"/>
            <w:r w:rsidRPr="00A80BBF">
              <w:rPr>
                <w:rFonts w:ascii="Book Antiqua" w:hAnsi="Book Antiqua" w:cs="Arial"/>
                <w:color w:val="000000"/>
                <w:szCs w:val="22"/>
              </w:rPr>
              <w:t>, BGP4, DHCPv6 Relay, IPv4 to IPv6 translations &amp; Encapsulations.</w:t>
            </w:r>
          </w:p>
          <w:p w14:paraId="7EFA1CA5" w14:textId="2B90AD0D"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RSTP should be implement on switches</w:t>
            </w:r>
          </w:p>
        </w:tc>
        <w:tc>
          <w:tcPr>
            <w:tcW w:w="3826" w:type="dxa"/>
            <w:shd w:val="clear" w:color="auto" w:fill="auto"/>
          </w:tcPr>
          <w:p w14:paraId="684B8890" w14:textId="102B445D"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r w:rsidRPr="00A80BBF">
              <w:rPr>
                <w:rFonts w:ascii="Book Antiqua" w:hAnsi="Book Antiqua" w:cs="Arial"/>
                <w:color w:val="000000"/>
                <w:szCs w:val="22"/>
              </w:rPr>
              <w:t xml:space="preserve"> </w:t>
            </w:r>
          </w:p>
          <w:p w14:paraId="5C29DD9A"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1087C362" w14:textId="77777777" w:rsidTr="00225C44">
        <w:trPr>
          <w:trHeight w:val="606"/>
        </w:trPr>
        <w:tc>
          <w:tcPr>
            <w:tcW w:w="1002" w:type="dxa"/>
            <w:shd w:val="clear" w:color="auto" w:fill="auto"/>
            <w:noWrap/>
            <w:vAlign w:val="center"/>
          </w:tcPr>
          <w:p w14:paraId="052CB789"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F89C8FB" w14:textId="435F4804"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Volume II Part B, 326,</w:t>
            </w:r>
            <w:r w:rsidRPr="00A80BBF">
              <w:rPr>
                <w:rFonts w:ascii="Book Antiqua" w:hAnsi="Book Antiqua"/>
                <w:szCs w:val="22"/>
              </w:rPr>
              <w:t xml:space="preserve"> </w:t>
            </w:r>
            <w:r w:rsidRPr="00A80BBF">
              <w:rPr>
                <w:rFonts w:ascii="Book Antiqua" w:hAnsi="Book Antiqua" w:cs="Arial"/>
                <w:color w:val="000000"/>
                <w:szCs w:val="22"/>
              </w:rPr>
              <w:t>15</w:t>
            </w:r>
          </w:p>
        </w:tc>
        <w:tc>
          <w:tcPr>
            <w:tcW w:w="4820" w:type="dxa"/>
            <w:shd w:val="clear" w:color="auto" w:fill="auto"/>
          </w:tcPr>
          <w:p w14:paraId="03F0003B" w14:textId="395A8AE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JAVA &amp; ActiveX blocking</w:t>
            </w:r>
          </w:p>
        </w:tc>
        <w:tc>
          <w:tcPr>
            <w:tcW w:w="4679" w:type="dxa"/>
            <w:shd w:val="clear" w:color="auto" w:fill="auto"/>
          </w:tcPr>
          <w:p w14:paraId="29459002" w14:textId="618EDA3D"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Please remove. Functionality of WAF or </w:t>
            </w:r>
            <w:proofErr w:type="gramStart"/>
            <w:r w:rsidRPr="00A80BBF">
              <w:rPr>
                <w:rFonts w:ascii="Book Antiqua" w:hAnsi="Book Antiqua" w:cs="Arial"/>
                <w:color w:val="000000"/>
                <w:szCs w:val="22"/>
              </w:rPr>
              <w:t>proxy based</w:t>
            </w:r>
            <w:proofErr w:type="gramEnd"/>
            <w:r w:rsidRPr="00A80BBF">
              <w:rPr>
                <w:rFonts w:ascii="Book Antiqua" w:hAnsi="Book Antiqua" w:cs="Arial"/>
                <w:color w:val="000000"/>
                <w:szCs w:val="22"/>
              </w:rPr>
              <w:t xml:space="preserve"> solution</w:t>
            </w:r>
          </w:p>
        </w:tc>
        <w:tc>
          <w:tcPr>
            <w:tcW w:w="3826" w:type="dxa"/>
            <w:shd w:val="clear" w:color="auto" w:fill="auto"/>
          </w:tcPr>
          <w:p w14:paraId="6CB25585" w14:textId="405743B5"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19450DCC" w14:textId="77777777" w:rsidTr="00225C44">
        <w:trPr>
          <w:trHeight w:val="606"/>
        </w:trPr>
        <w:tc>
          <w:tcPr>
            <w:tcW w:w="1002" w:type="dxa"/>
            <w:shd w:val="clear" w:color="auto" w:fill="auto"/>
            <w:noWrap/>
            <w:vAlign w:val="center"/>
          </w:tcPr>
          <w:p w14:paraId="2DA820DF"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601C42F" w14:textId="092EF79F"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B,328,10</w:t>
            </w:r>
          </w:p>
        </w:tc>
        <w:tc>
          <w:tcPr>
            <w:tcW w:w="4820" w:type="dxa"/>
            <w:shd w:val="clear" w:color="auto" w:fill="auto"/>
          </w:tcPr>
          <w:p w14:paraId="2CD00941" w14:textId="69DE3E30"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Logs must be available for at-least six months, hardware sizing may be considered accordingly.</w:t>
            </w:r>
          </w:p>
        </w:tc>
        <w:tc>
          <w:tcPr>
            <w:tcW w:w="4679" w:type="dxa"/>
            <w:shd w:val="clear" w:color="auto" w:fill="auto"/>
          </w:tcPr>
          <w:p w14:paraId="0E04B6D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Logs must be available for at-least six months, hardware sizing may be considered accordingly, keeping minimum useable hard disk of 960Gbps </w:t>
            </w:r>
          </w:p>
          <w:p w14:paraId="43FFD5B5" w14:textId="65E641A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Need clarification. As volume of logs generated depend on multiple </w:t>
            </w:r>
            <w:proofErr w:type="gramStart"/>
            <w:r w:rsidRPr="00A80BBF">
              <w:rPr>
                <w:rFonts w:ascii="Book Antiqua" w:hAnsi="Book Antiqua" w:cs="Arial"/>
                <w:color w:val="000000"/>
                <w:szCs w:val="22"/>
              </w:rPr>
              <w:t>factor</w:t>
            </w:r>
            <w:proofErr w:type="gramEnd"/>
            <w:r w:rsidRPr="00A80BBF">
              <w:rPr>
                <w:rFonts w:ascii="Book Antiqua" w:hAnsi="Book Antiqua" w:cs="Arial"/>
                <w:color w:val="000000"/>
                <w:szCs w:val="22"/>
              </w:rPr>
              <w:t>.</w:t>
            </w:r>
          </w:p>
        </w:tc>
        <w:tc>
          <w:tcPr>
            <w:tcW w:w="3826" w:type="dxa"/>
            <w:shd w:val="clear" w:color="auto" w:fill="auto"/>
          </w:tcPr>
          <w:p w14:paraId="48B66B74" w14:textId="4D7243D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Bidder to comply technical specification </w:t>
            </w:r>
          </w:p>
        </w:tc>
      </w:tr>
      <w:tr w:rsidR="00AC21DE" w:rsidRPr="00A80BBF" w:rsidDel="00515150" w14:paraId="2944DFBB" w14:textId="77777777" w:rsidTr="00225C44">
        <w:trPr>
          <w:trHeight w:val="606"/>
        </w:trPr>
        <w:tc>
          <w:tcPr>
            <w:tcW w:w="1002" w:type="dxa"/>
            <w:shd w:val="clear" w:color="auto" w:fill="auto"/>
            <w:noWrap/>
            <w:vAlign w:val="center"/>
          </w:tcPr>
          <w:p w14:paraId="61FAC2C9"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C0F9686" w14:textId="5247E28C"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 Page 29 of 65, 4</w:t>
            </w:r>
          </w:p>
        </w:tc>
        <w:tc>
          <w:tcPr>
            <w:tcW w:w="4820" w:type="dxa"/>
            <w:shd w:val="clear" w:color="auto" w:fill="auto"/>
          </w:tcPr>
          <w:p w14:paraId="2ACAF7F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Sizing Parameters:</w:t>
            </w:r>
          </w:p>
          <w:p w14:paraId="2D0E7609" w14:textId="47988AA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Should have 6 Gbps or more of NGFW (FW and AVC) throughput in real-world / production environment/ Application Mix</w:t>
            </w:r>
          </w:p>
        </w:tc>
        <w:tc>
          <w:tcPr>
            <w:tcW w:w="4679" w:type="dxa"/>
            <w:shd w:val="clear" w:color="auto" w:fill="auto"/>
          </w:tcPr>
          <w:p w14:paraId="420C68D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Next Generation Firewall features must include IPS for Deep Packet Inspection and protect against Vulnerabilities, Traffic Anomalies, Protocol Anomalies, Payload Content </w:t>
            </w:r>
            <w:proofErr w:type="gramStart"/>
            <w:r w:rsidRPr="00A80BBF">
              <w:rPr>
                <w:rFonts w:ascii="Book Antiqua" w:hAnsi="Book Antiqua" w:cs="Arial"/>
                <w:color w:val="000000"/>
                <w:szCs w:val="22"/>
              </w:rPr>
              <w:t>inspection  etc.</w:t>
            </w:r>
            <w:proofErr w:type="gramEnd"/>
            <w:r w:rsidRPr="00A80BBF">
              <w:rPr>
                <w:rFonts w:ascii="Book Antiqua" w:hAnsi="Book Antiqua" w:cs="Arial"/>
                <w:color w:val="000000"/>
                <w:szCs w:val="22"/>
              </w:rPr>
              <w:t xml:space="preserve">  </w:t>
            </w:r>
            <w:proofErr w:type="gramStart"/>
            <w:r w:rsidRPr="00A80BBF">
              <w:rPr>
                <w:rFonts w:ascii="Book Antiqua" w:hAnsi="Book Antiqua" w:cs="Arial"/>
                <w:color w:val="000000"/>
                <w:szCs w:val="22"/>
              </w:rPr>
              <w:t>IPS  is</w:t>
            </w:r>
            <w:proofErr w:type="gramEnd"/>
            <w:r w:rsidRPr="00A80BBF">
              <w:rPr>
                <w:rFonts w:ascii="Book Antiqua" w:hAnsi="Book Antiqua" w:cs="Arial"/>
                <w:color w:val="000000"/>
                <w:szCs w:val="22"/>
              </w:rPr>
              <w:t xml:space="preserve"> resource consuming feature which significantly drops the NGFW throughput performance on enabling. </w:t>
            </w:r>
          </w:p>
          <w:p w14:paraId="711F963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 real world scenario NGFW is generally deployed with IPS feature enabled, hence asking for NGFW throughput without IPS feature is not recommended from firewall sizing perspective. Kindly amend the clause as below -</w:t>
            </w:r>
          </w:p>
          <w:p w14:paraId="63D3859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Sizing Parameters:</w:t>
            </w:r>
          </w:p>
          <w:p w14:paraId="44B8CD3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Should have 6 Gbps or more of NGFW (FW, IPS and AVC)</w:t>
            </w:r>
          </w:p>
          <w:p w14:paraId="00A4BAC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throughput in real-world / production environment/</w:t>
            </w:r>
          </w:p>
          <w:p w14:paraId="4A9D2B7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Application Mix</w:t>
            </w:r>
          </w:p>
          <w:p w14:paraId="1ED30BB7"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21753A28" w14:textId="49AC19C9"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tc>
      </w:tr>
      <w:tr w:rsidR="00AC21DE" w:rsidRPr="00A80BBF" w:rsidDel="00515150" w14:paraId="29E0F6DE" w14:textId="77777777" w:rsidTr="00225C44">
        <w:trPr>
          <w:trHeight w:val="606"/>
        </w:trPr>
        <w:tc>
          <w:tcPr>
            <w:tcW w:w="1002" w:type="dxa"/>
            <w:shd w:val="clear" w:color="auto" w:fill="auto"/>
            <w:noWrap/>
            <w:vAlign w:val="center"/>
          </w:tcPr>
          <w:p w14:paraId="31733CFF"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66B7B3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Part B, Appendix-H: </w:t>
            </w:r>
            <w:r w:rsidRPr="00A80BBF">
              <w:rPr>
                <w:rFonts w:ascii="Book Antiqua" w:hAnsi="Book Antiqua" w:cs="Arial"/>
                <w:color w:val="000000"/>
                <w:szCs w:val="22"/>
              </w:rPr>
              <w:lastRenderedPageBreak/>
              <w:t>Hardware Specifications, Page 33 of 65, 4</w:t>
            </w:r>
          </w:p>
          <w:p w14:paraId="2CF7E1DF" w14:textId="77777777" w:rsidR="00AC21DE" w:rsidRPr="00A80BBF" w:rsidRDefault="00AC21DE" w:rsidP="00AC21DE">
            <w:pPr>
              <w:jc w:val="both"/>
              <w:rPr>
                <w:rFonts w:ascii="Book Antiqua" w:hAnsi="Book Antiqua" w:cs="Arial"/>
                <w:color w:val="000000"/>
                <w:szCs w:val="22"/>
              </w:rPr>
            </w:pPr>
          </w:p>
        </w:tc>
        <w:tc>
          <w:tcPr>
            <w:tcW w:w="4820" w:type="dxa"/>
            <w:shd w:val="clear" w:color="auto" w:fill="auto"/>
          </w:tcPr>
          <w:p w14:paraId="5462BB4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Sizing Parameters:</w:t>
            </w:r>
          </w:p>
          <w:p w14:paraId="3CA0FCAE" w14:textId="6AB78BE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 </w:t>
            </w:r>
            <w:proofErr w:type="gramStart"/>
            <w:r w:rsidRPr="00A80BBF">
              <w:rPr>
                <w:rFonts w:ascii="Book Antiqua" w:hAnsi="Book Antiqua" w:cs="Arial"/>
                <w:color w:val="000000"/>
                <w:szCs w:val="22"/>
              </w:rPr>
              <w:t>Should  have</w:t>
            </w:r>
            <w:proofErr w:type="gramEnd"/>
            <w:r w:rsidRPr="00A80BBF">
              <w:rPr>
                <w:rFonts w:ascii="Book Antiqua" w:hAnsi="Book Antiqua" w:cs="Arial"/>
                <w:color w:val="000000"/>
                <w:szCs w:val="22"/>
              </w:rPr>
              <w:t xml:space="preserve">  6  Gbps  or  more  of  NGFW  (FW  and  AVC) throughput in real-world / production environment/ Application Mix </w:t>
            </w:r>
          </w:p>
        </w:tc>
        <w:tc>
          <w:tcPr>
            <w:tcW w:w="4679" w:type="dxa"/>
            <w:shd w:val="clear" w:color="auto" w:fill="auto"/>
          </w:tcPr>
          <w:p w14:paraId="1E7DFE9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Next Generation Firewall features must include IPS for Deep Packet Inspection and protect against Vulnerabilities, Traffic Anomalies, Protocol Anomalies, Payload </w:t>
            </w:r>
            <w:r w:rsidRPr="00A80BBF">
              <w:rPr>
                <w:rFonts w:ascii="Book Antiqua" w:hAnsi="Book Antiqua" w:cs="Arial"/>
                <w:color w:val="000000"/>
                <w:szCs w:val="22"/>
              </w:rPr>
              <w:lastRenderedPageBreak/>
              <w:t xml:space="preserve">Content </w:t>
            </w:r>
            <w:proofErr w:type="gramStart"/>
            <w:r w:rsidRPr="00A80BBF">
              <w:rPr>
                <w:rFonts w:ascii="Book Antiqua" w:hAnsi="Book Antiqua" w:cs="Arial"/>
                <w:color w:val="000000"/>
                <w:szCs w:val="22"/>
              </w:rPr>
              <w:t>inspection  etc.</w:t>
            </w:r>
            <w:proofErr w:type="gramEnd"/>
            <w:r w:rsidRPr="00A80BBF">
              <w:rPr>
                <w:rFonts w:ascii="Book Antiqua" w:hAnsi="Book Antiqua" w:cs="Arial"/>
                <w:color w:val="000000"/>
                <w:szCs w:val="22"/>
              </w:rPr>
              <w:t xml:space="preserve">  </w:t>
            </w:r>
            <w:proofErr w:type="gramStart"/>
            <w:r w:rsidRPr="00A80BBF">
              <w:rPr>
                <w:rFonts w:ascii="Book Antiqua" w:hAnsi="Book Antiqua" w:cs="Arial"/>
                <w:color w:val="000000"/>
                <w:szCs w:val="22"/>
              </w:rPr>
              <w:t>IPS  is</w:t>
            </w:r>
            <w:proofErr w:type="gramEnd"/>
            <w:r w:rsidRPr="00A80BBF">
              <w:rPr>
                <w:rFonts w:ascii="Book Antiqua" w:hAnsi="Book Antiqua" w:cs="Arial"/>
                <w:color w:val="000000"/>
                <w:szCs w:val="22"/>
              </w:rPr>
              <w:t xml:space="preserve"> resource consuming feature which significantly drops the NGFW throughput performance on enabling. </w:t>
            </w:r>
          </w:p>
          <w:p w14:paraId="629CEE7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 real world scenario NGFW is generally deployed with IPS feature enabled, hence asking for NGFW throughput without IPS feature is not recommended from firewall sizing perspective. Kindly amend the clause as below -</w:t>
            </w:r>
          </w:p>
          <w:p w14:paraId="39758F5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Sizing Parameters:</w:t>
            </w:r>
          </w:p>
          <w:p w14:paraId="6E07FDD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Should have 6 Gbps or more of NGFW (FW, IPS and AVC)</w:t>
            </w:r>
          </w:p>
          <w:p w14:paraId="43A17AF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throughput in real-world / production environment/</w:t>
            </w:r>
          </w:p>
          <w:p w14:paraId="070A82CB" w14:textId="24F7448D"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Application Mix</w:t>
            </w:r>
          </w:p>
        </w:tc>
        <w:tc>
          <w:tcPr>
            <w:tcW w:w="3826" w:type="dxa"/>
            <w:shd w:val="clear" w:color="auto" w:fill="auto"/>
          </w:tcPr>
          <w:p w14:paraId="39486895" w14:textId="668515BB"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 xml:space="preserve">Refer </w:t>
            </w:r>
            <w:r w:rsidR="00A80BBF">
              <w:rPr>
                <w:rFonts w:ascii="Book Antiqua" w:hAnsi="Book Antiqua" w:cs="Arial"/>
                <w:color w:val="000000"/>
                <w:szCs w:val="22"/>
              </w:rPr>
              <w:t>Amendment No-II</w:t>
            </w:r>
          </w:p>
        </w:tc>
      </w:tr>
      <w:tr w:rsidR="00AC21DE" w:rsidRPr="00A80BBF" w:rsidDel="00515150" w14:paraId="53B9AC82" w14:textId="77777777" w:rsidTr="00225C44">
        <w:trPr>
          <w:trHeight w:val="606"/>
        </w:trPr>
        <w:tc>
          <w:tcPr>
            <w:tcW w:w="1002" w:type="dxa"/>
            <w:shd w:val="clear" w:color="auto" w:fill="auto"/>
            <w:noWrap/>
            <w:vAlign w:val="center"/>
          </w:tcPr>
          <w:p w14:paraId="6E10049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51BECA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 Page 39 of 65, 17</w:t>
            </w:r>
          </w:p>
          <w:p w14:paraId="778D0A6A"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6B521B4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There     should     be     Separate     Appliance     for     Zero Day/Sandbox/ATP    with    minimum    4x    1GE    ethernet/FO interface (depends on proposed architecture), 950 GB or </w:t>
            </w:r>
            <w:proofErr w:type="gramStart"/>
            <w:r w:rsidRPr="00A80BBF">
              <w:rPr>
                <w:rFonts w:ascii="Book Antiqua" w:hAnsi="Book Antiqua" w:cs="Arial"/>
                <w:color w:val="000000"/>
                <w:szCs w:val="22"/>
              </w:rPr>
              <w:t>more  Storage</w:t>
            </w:r>
            <w:proofErr w:type="gramEnd"/>
            <w:r w:rsidRPr="00A80BBF">
              <w:rPr>
                <w:rFonts w:ascii="Book Antiqua" w:hAnsi="Book Antiqua" w:cs="Arial"/>
                <w:color w:val="000000"/>
                <w:szCs w:val="22"/>
              </w:rPr>
              <w:t xml:space="preserve"> on appliance.</w:t>
            </w:r>
          </w:p>
          <w:p w14:paraId="78D5848F"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679" w:type="dxa"/>
            <w:shd w:val="clear" w:color="auto" w:fill="auto"/>
          </w:tcPr>
          <w:p w14:paraId="47EC77F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Kindly clarify </w:t>
            </w:r>
            <w:proofErr w:type="spellStart"/>
            <w:r w:rsidRPr="00A80BBF">
              <w:rPr>
                <w:rFonts w:ascii="Book Antiqua" w:hAnsi="Book Antiqua" w:cs="Arial"/>
                <w:szCs w:val="22"/>
              </w:rPr>
              <w:t>whethe</w:t>
            </w:r>
            <w:proofErr w:type="spellEnd"/>
            <w:r w:rsidRPr="00A80BBF">
              <w:rPr>
                <w:rFonts w:ascii="Book Antiqua" w:hAnsi="Book Antiqua" w:cs="Arial"/>
                <w:color w:val="000000"/>
                <w:szCs w:val="22"/>
              </w:rPr>
              <w:t xml:space="preserve"> the asked storage is on single disk or more (with RAID)?</w:t>
            </w:r>
          </w:p>
          <w:p w14:paraId="55C3E3A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950GB on single disk is never recommend because it does not provide any fault tolerance and failure of single disk will impact the overall Service SLA.</w:t>
            </w:r>
          </w:p>
          <w:p w14:paraId="57004C3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Kindly amend the clause as below- </w:t>
            </w:r>
          </w:p>
          <w:p w14:paraId="324B4C20" w14:textId="41799534"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There  should</w:t>
            </w:r>
            <w:proofErr w:type="gramEnd"/>
            <w:r w:rsidRPr="00A80BBF">
              <w:rPr>
                <w:rFonts w:ascii="Book Antiqua" w:hAnsi="Book Antiqua" w:cs="Arial"/>
                <w:color w:val="000000"/>
                <w:szCs w:val="22"/>
              </w:rPr>
              <w:t xml:space="preserve"> be  Separate     Appliance     for Zero Day/Sandbox/ATP with    minimum  4x 1GE ethernet/FO interface (depends on proposed architecture), 950 GB or more (after RAID 0/1/5)  Storage on appliance.</w:t>
            </w:r>
          </w:p>
        </w:tc>
        <w:tc>
          <w:tcPr>
            <w:tcW w:w="3826" w:type="dxa"/>
            <w:shd w:val="clear" w:color="auto" w:fill="auto"/>
          </w:tcPr>
          <w:p w14:paraId="705DCBF2" w14:textId="793502E2"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r w:rsidRPr="00A80BBF">
              <w:rPr>
                <w:rFonts w:ascii="Book Antiqua" w:hAnsi="Book Antiqua" w:cs="Arial"/>
                <w:color w:val="000000"/>
                <w:szCs w:val="22"/>
              </w:rPr>
              <w:br/>
            </w:r>
          </w:p>
          <w:p w14:paraId="0DB429F1"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52855E7D" w14:textId="77777777" w:rsidTr="00225C44">
        <w:trPr>
          <w:trHeight w:val="606"/>
        </w:trPr>
        <w:tc>
          <w:tcPr>
            <w:tcW w:w="1002" w:type="dxa"/>
            <w:shd w:val="clear" w:color="auto" w:fill="auto"/>
            <w:noWrap/>
            <w:vAlign w:val="center"/>
          </w:tcPr>
          <w:p w14:paraId="02256BB3"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0A16E44"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6186D59F"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Clause #18 - Number of VM's/sandbox images should be more than 10 from day 1 and running simultaneously.</w:t>
            </w:r>
          </w:p>
          <w:p w14:paraId="0CBE2A67" w14:textId="77777777" w:rsidR="00AC21DE" w:rsidRPr="00A80BBF" w:rsidRDefault="00AC21DE" w:rsidP="00AC21DE">
            <w:pPr>
              <w:spacing w:after="0" w:line="240" w:lineRule="auto"/>
              <w:contextualSpacing/>
              <w:jc w:val="both"/>
              <w:rPr>
                <w:rFonts w:ascii="Book Antiqua" w:hAnsi="Book Antiqua" w:cs="Arial"/>
                <w:szCs w:val="22"/>
              </w:rPr>
            </w:pPr>
          </w:p>
          <w:p w14:paraId="7C102867"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679" w:type="dxa"/>
            <w:shd w:val="clear" w:color="auto" w:fill="auto"/>
          </w:tcPr>
          <w:p w14:paraId="766D6BA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Clause #18 has asked for 10 number of VMs running simultaneously in order to deliver the </w:t>
            </w:r>
            <w:proofErr w:type="gramStart"/>
            <w:r w:rsidRPr="00A80BBF">
              <w:rPr>
                <w:rFonts w:ascii="Book Antiqua" w:hAnsi="Book Antiqua" w:cs="Arial"/>
                <w:color w:val="000000"/>
                <w:szCs w:val="22"/>
              </w:rPr>
              <w:t>asked  throughput</w:t>
            </w:r>
            <w:proofErr w:type="gramEnd"/>
            <w:r w:rsidRPr="00A80BBF">
              <w:rPr>
                <w:rFonts w:ascii="Book Antiqua" w:hAnsi="Book Antiqua" w:cs="Arial"/>
                <w:color w:val="000000"/>
                <w:szCs w:val="22"/>
              </w:rPr>
              <w:t xml:space="preserve"> of 50Files/hour (Clause #20).</w:t>
            </w:r>
          </w:p>
          <w:p w14:paraId="5EC72B3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 asked number of 10VM (running simultaneously) for throughput performance of 50files/hour is too high and it will increase overall </w:t>
            </w:r>
            <w:proofErr w:type="spellStart"/>
            <w:r w:rsidRPr="00A80BBF">
              <w:rPr>
                <w:rFonts w:ascii="Book Antiqua" w:hAnsi="Book Antiqua" w:cs="Arial"/>
                <w:color w:val="000000"/>
                <w:szCs w:val="22"/>
              </w:rPr>
              <w:t>BoQ</w:t>
            </w:r>
            <w:proofErr w:type="spellEnd"/>
            <w:r w:rsidRPr="00A80BBF">
              <w:rPr>
                <w:rFonts w:ascii="Book Antiqua" w:hAnsi="Book Antiqua" w:cs="Arial"/>
                <w:color w:val="000000"/>
                <w:szCs w:val="22"/>
              </w:rPr>
              <w:t xml:space="preserve"> without adding any technical advantage to the solution requirement.  Hence, request you to amend the clause as below -</w:t>
            </w:r>
          </w:p>
          <w:p w14:paraId="12EAF85F" w14:textId="19D20FD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Clause #18 - Number of VM's/sandbox images should be minimum 8 from day 1 running simultaneously and scalable to 10 or more VMs for future scalability.</w:t>
            </w:r>
          </w:p>
        </w:tc>
        <w:tc>
          <w:tcPr>
            <w:tcW w:w="3826" w:type="dxa"/>
            <w:shd w:val="clear" w:color="auto" w:fill="auto"/>
          </w:tcPr>
          <w:p w14:paraId="5B471F37" w14:textId="2AB64E53"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529E7F75" w14:textId="77777777" w:rsidTr="00225C44">
        <w:trPr>
          <w:trHeight w:val="606"/>
        </w:trPr>
        <w:tc>
          <w:tcPr>
            <w:tcW w:w="1002" w:type="dxa"/>
            <w:shd w:val="clear" w:color="auto" w:fill="auto"/>
            <w:noWrap/>
            <w:vAlign w:val="center"/>
          </w:tcPr>
          <w:p w14:paraId="12BFEB9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7BD52BF" w14:textId="258C844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Appendix-H-1: Software Specifications, Page 4 of 16, 3</w:t>
            </w:r>
          </w:p>
        </w:tc>
        <w:tc>
          <w:tcPr>
            <w:tcW w:w="4820" w:type="dxa"/>
            <w:shd w:val="clear" w:color="auto" w:fill="auto"/>
          </w:tcPr>
          <w:p w14:paraId="651C5C40" w14:textId="1ABC1474"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4. Solution must be Sized for 3000 Sustained EPS,6000 Peak EPS with burst support for </w:t>
            </w:r>
            <w:proofErr w:type="spellStart"/>
            <w:r w:rsidRPr="00A80BBF">
              <w:rPr>
                <w:rFonts w:ascii="Book Antiqua" w:hAnsi="Book Antiqua" w:cs="Arial"/>
                <w:szCs w:val="22"/>
              </w:rPr>
              <w:t>upto</w:t>
            </w:r>
            <w:proofErr w:type="spellEnd"/>
            <w:r w:rsidRPr="00A80BBF">
              <w:rPr>
                <w:rFonts w:ascii="Book Antiqua" w:hAnsi="Book Antiqua" w:cs="Arial"/>
                <w:szCs w:val="22"/>
              </w:rPr>
              <w:t xml:space="preserve"> 10000 EPS without queuing or dropping any logs in three tiered physically segregated architecture consisting of Collection, log management and Correlation.</w:t>
            </w:r>
          </w:p>
        </w:tc>
        <w:tc>
          <w:tcPr>
            <w:tcW w:w="4679" w:type="dxa"/>
            <w:shd w:val="clear" w:color="auto" w:fill="auto"/>
          </w:tcPr>
          <w:p w14:paraId="3C696C80" w14:textId="77777777" w:rsidR="00AC21DE" w:rsidRPr="00A80BBF" w:rsidRDefault="00AC21DE" w:rsidP="00AC21DE">
            <w:pPr>
              <w:jc w:val="both"/>
              <w:rPr>
                <w:rFonts w:ascii="Book Antiqua" w:hAnsi="Book Antiqua" w:cs="Arial"/>
                <w:szCs w:val="22"/>
              </w:rPr>
            </w:pPr>
            <w:r w:rsidRPr="00A80BBF">
              <w:rPr>
                <w:rFonts w:ascii="Book Antiqua" w:hAnsi="Book Antiqua" w:cs="Arial"/>
                <w:szCs w:val="22"/>
              </w:rPr>
              <w:t>Request you to clarify on the number of devices to be covered against asked EPS count.</w:t>
            </w:r>
          </w:p>
          <w:p w14:paraId="0C0BEE8D"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3374337B" w14:textId="77777777"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color w:val="000000"/>
                <w:szCs w:val="22"/>
              </w:rPr>
              <w:t>The number of devices shall include all workstations, servers, networking devices, cyber security devices, all applications &amp; databases etc. being supplied under this project.</w:t>
            </w:r>
          </w:p>
          <w:p w14:paraId="40CB4EE5" w14:textId="77777777" w:rsidR="00AC21DE" w:rsidRPr="00A80BBF" w:rsidRDefault="00AC21DE" w:rsidP="00AC21DE">
            <w:pPr>
              <w:rPr>
                <w:rFonts w:ascii="Book Antiqua" w:hAnsi="Book Antiqua" w:cs="Arial"/>
                <w:color w:val="000000"/>
                <w:szCs w:val="22"/>
              </w:rPr>
            </w:pPr>
          </w:p>
        </w:tc>
      </w:tr>
      <w:tr w:rsidR="00AC21DE" w:rsidRPr="00A80BBF" w:rsidDel="00515150" w14:paraId="243D4373" w14:textId="77777777" w:rsidTr="00225C44">
        <w:trPr>
          <w:trHeight w:val="606"/>
        </w:trPr>
        <w:tc>
          <w:tcPr>
            <w:tcW w:w="1002" w:type="dxa"/>
            <w:shd w:val="clear" w:color="auto" w:fill="auto"/>
            <w:noWrap/>
            <w:vAlign w:val="center"/>
          </w:tcPr>
          <w:p w14:paraId="51AA821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54C85B8" w14:textId="5D514C8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Appendix-H-1: Software Specifications, Page 6 of 16, 3</w:t>
            </w:r>
          </w:p>
        </w:tc>
        <w:tc>
          <w:tcPr>
            <w:tcW w:w="4820" w:type="dxa"/>
            <w:shd w:val="clear" w:color="auto" w:fill="auto"/>
          </w:tcPr>
          <w:p w14:paraId="33B29885" w14:textId="12F2726D"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22. The UEBA must be offered fully integrated within the proposed solution</w:t>
            </w:r>
          </w:p>
        </w:tc>
        <w:tc>
          <w:tcPr>
            <w:tcW w:w="4679" w:type="dxa"/>
            <w:shd w:val="clear" w:color="auto" w:fill="auto"/>
          </w:tcPr>
          <w:p w14:paraId="7A1C71B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UEBA is User and Event </w:t>
            </w:r>
            <w:proofErr w:type="spellStart"/>
            <w:r w:rsidRPr="00A80BBF">
              <w:rPr>
                <w:rFonts w:ascii="Book Antiqua" w:hAnsi="Book Antiqua" w:cs="Arial"/>
                <w:color w:val="000000"/>
                <w:szCs w:val="22"/>
              </w:rPr>
              <w:t>Behavioral</w:t>
            </w:r>
            <w:proofErr w:type="spellEnd"/>
            <w:r w:rsidRPr="00A80BBF">
              <w:rPr>
                <w:rFonts w:ascii="Book Antiqua" w:hAnsi="Book Antiqua" w:cs="Arial"/>
                <w:color w:val="000000"/>
                <w:szCs w:val="22"/>
              </w:rPr>
              <w:t xml:space="preserve"> Analytics which is generally deployed on user devices such as Laptops/desktops/servers etc.</w:t>
            </w:r>
          </w:p>
          <w:p w14:paraId="6591F464" w14:textId="3043B3E7"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Request you to clarify on the number of user devices to be covered under UEBA.</w:t>
            </w:r>
          </w:p>
        </w:tc>
        <w:tc>
          <w:tcPr>
            <w:tcW w:w="3826" w:type="dxa"/>
            <w:shd w:val="clear" w:color="auto" w:fill="auto"/>
          </w:tcPr>
          <w:p w14:paraId="30597BC3"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Separate solution which are fully integrated with SIEM are acceptable. All devices such as laptop, desktop, servers etc. being supplied under this project are to be covered under UEBA.</w:t>
            </w:r>
          </w:p>
          <w:p w14:paraId="2B598482" w14:textId="73EDAF52"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color w:val="000000"/>
                <w:szCs w:val="22"/>
              </w:rPr>
              <w:t xml:space="preserve">Bidder to comply technical specification </w:t>
            </w:r>
          </w:p>
        </w:tc>
      </w:tr>
      <w:tr w:rsidR="00AC21DE" w:rsidRPr="00A80BBF" w:rsidDel="00515150" w14:paraId="2949CE5A" w14:textId="77777777" w:rsidTr="00225C44">
        <w:trPr>
          <w:trHeight w:val="606"/>
        </w:trPr>
        <w:tc>
          <w:tcPr>
            <w:tcW w:w="1002" w:type="dxa"/>
            <w:shd w:val="clear" w:color="auto" w:fill="auto"/>
            <w:noWrap/>
            <w:vAlign w:val="center"/>
          </w:tcPr>
          <w:p w14:paraId="16A88D0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F7E15E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Appendix-H-1: Software Specifications</w:t>
            </w:r>
          </w:p>
          <w:p w14:paraId="5B377673" w14:textId="731B3C7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Page 6 of 16,</w:t>
            </w:r>
            <w:r w:rsidRPr="00A80BBF">
              <w:rPr>
                <w:rFonts w:ascii="Book Antiqua" w:hAnsi="Book Antiqua"/>
                <w:szCs w:val="22"/>
              </w:rPr>
              <w:t xml:space="preserve"> </w:t>
            </w:r>
            <w:r w:rsidRPr="00A80BBF">
              <w:rPr>
                <w:rFonts w:ascii="Book Antiqua" w:hAnsi="Book Antiqua" w:cs="Arial"/>
                <w:color w:val="000000"/>
                <w:szCs w:val="22"/>
              </w:rPr>
              <w:t>3</w:t>
            </w:r>
          </w:p>
        </w:tc>
        <w:tc>
          <w:tcPr>
            <w:tcW w:w="4820" w:type="dxa"/>
            <w:shd w:val="clear" w:color="auto" w:fill="auto"/>
          </w:tcPr>
          <w:p w14:paraId="79C7EDFE" w14:textId="76ECBE75"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27.SIEM shall be integrated with SOAR or another SOC in future and provision of bidirectional message exchange in SYSLOG, CEF and LEEF format shall be provided along with the supplied SIEM system</w:t>
            </w:r>
          </w:p>
        </w:tc>
        <w:tc>
          <w:tcPr>
            <w:tcW w:w="4679" w:type="dxa"/>
            <w:shd w:val="clear" w:color="auto" w:fill="auto"/>
          </w:tcPr>
          <w:p w14:paraId="7353851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formats asked in this clause include syslog, CEF and LEEF.</w:t>
            </w:r>
          </w:p>
          <w:p w14:paraId="6626980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Syslog and CEF are mostly commonly used open standard formats whereas </w:t>
            </w:r>
            <w:proofErr w:type="gramStart"/>
            <w:r w:rsidRPr="00A80BBF">
              <w:rPr>
                <w:rFonts w:ascii="Book Antiqua" w:hAnsi="Book Antiqua" w:cs="Arial"/>
                <w:color w:val="000000"/>
                <w:szCs w:val="22"/>
              </w:rPr>
              <w:t>LEEF  was</w:t>
            </w:r>
            <w:proofErr w:type="gramEnd"/>
            <w:r w:rsidRPr="00A80BBF">
              <w:rPr>
                <w:rFonts w:ascii="Book Antiqua" w:hAnsi="Book Antiqua" w:cs="Arial"/>
                <w:color w:val="000000"/>
                <w:szCs w:val="22"/>
              </w:rPr>
              <w:t xml:space="preserve"> originally developed by a specific OEM as a proprietary log format and  was  released to the public at later stage. Currently, LEEF is not supported by all SIEM/SOAR OEMs and hence restricting healthy participation. </w:t>
            </w:r>
          </w:p>
          <w:p w14:paraId="71A427E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Integration is supported on syslog and CEF by all leading OEMs. Hence, request you to amend the clause as follows -</w:t>
            </w:r>
          </w:p>
          <w:p w14:paraId="06022FC6" w14:textId="419C9CF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27.SIEM shall be integrated with SOAR or another SOC in future and provision of bidirectional message exchange in SYSLOG, CEF/LEEF format shall be provided along with the supplied SIEM system</w:t>
            </w:r>
          </w:p>
        </w:tc>
        <w:tc>
          <w:tcPr>
            <w:tcW w:w="3826" w:type="dxa"/>
            <w:shd w:val="clear" w:color="auto" w:fill="auto"/>
          </w:tcPr>
          <w:p w14:paraId="1CEF7435" w14:textId="3C6DAB99"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tc>
      </w:tr>
      <w:tr w:rsidR="00AC21DE" w:rsidRPr="00A80BBF" w:rsidDel="00515150" w14:paraId="433409A6" w14:textId="77777777" w:rsidTr="00225C44">
        <w:trPr>
          <w:trHeight w:val="606"/>
        </w:trPr>
        <w:tc>
          <w:tcPr>
            <w:tcW w:w="1002" w:type="dxa"/>
            <w:shd w:val="clear" w:color="auto" w:fill="auto"/>
            <w:noWrap/>
            <w:vAlign w:val="center"/>
          </w:tcPr>
          <w:p w14:paraId="318C53DF"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E63104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Part-B Section-9,</w:t>
            </w:r>
            <w:r w:rsidRPr="00A80BBF">
              <w:rPr>
                <w:rFonts w:ascii="Book Antiqua" w:hAnsi="Book Antiqua"/>
                <w:szCs w:val="22"/>
              </w:rPr>
              <w:t xml:space="preserve"> </w:t>
            </w:r>
            <w:r w:rsidRPr="00A80BBF">
              <w:rPr>
                <w:rFonts w:ascii="Book Antiqua" w:hAnsi="Book Antiqua" w:cs="Arial"/>
                <w:color w:val="000000"/>
                <w:szCs w:val="22"/>
              </w:rPr>
              <w:t>Page No.8,</w:t>
            </w:r>
          </w:p>
          <w:p w14:paraId="7975427F"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9.1.3.1 Firewall</w:t>
            </w:r>
          </w:p>
          <w:p w14:paraId="6F7A693A"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4623C065" w14:textId="2284EAE3"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Firewall solution shall provide IPv4 and IPv6 dual stack support from day one and Firewall OEM should be IPv6 Ready logo approved.</w:t>
            </w:r>
          </w:p>
        </w:tc>
        <w:tc>
          <w:tcPr>
            <w:tcW w:w="4679" w:type="dxa"/>
            <w:shd w:val="clear" w:color="auto" w:fill="auto"/>
          </w:tcPr>
          <w:p w14:paraId="6498B2F0" w14:textId="6033DDE8"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IPv6 Logo Read and USGv6 are two industry certifications for IPv6. Kindly include USGv6 as an option and kindly change the clause as "Firewall solution shall provide IPv4 and IPv6 dual stack support from day one and Firewall OEM should be IPv6 Ready logo/USGv6 Certified approved</w:t>
            </w:r>
          </w:p>
        </w:tc>
        <w:tc>
          <w:tcPr>
            <w:tcW w:w="3826" w:type="dxa"/>
            <w:shd w:val="clear" w:color="auto" w:fill="auto"/>
          </w:tcPr>
          <w:p w14:paraId="51158FA2" w14:textId="40D4E625"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334336B5" w14:textId="77777777" w:rsidTr="00225C44">
        <w:trPr>
          <w:trHeight w:val="606"/>
        </w:trPr>
        <w:tc>
          <w:tcPr>
            <w:tcW w:w="1002" w:type="dxa"/>
            <w:shd w:val="clear" w:color="auto" w:fill="auto"/>
            <w:noWrap/>
            <w:vAlign w:val="center"/>
          </w:tcPr>
          <w:p w14:paraId="0374084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49693F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w:t>
            </w:r>
            <w:r w:rsidRPr="00A80BBF">
              <w:rPr>
                <w:rFonts w:ascii="Book Antiqua" w:hAnsi="Book Antiqua" w:cs="Arial"/>
                <w:color w:val="000000"/>
                <w:szCs w:val="22"/>
              </w:rPr>
              <w:lastRenderedPageBreak/>
              <w:t>ns, Page No.29,</w:t>
            </w:r>
          </w:p>
          <w:p w14:paraId="156DEBF4" w14:textId="0FB87A1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 13. External Network Firewall with NIPS (For DMZ and RTU-ICCP Connectivity)</w:t>
            </w:r>
          </w:p>
        </w:tc>
        <w:tc>
          <w:tcPr>
            <w:tcW w:w="4820" w:type="dxa"/>
            <w:shd w:val="clear" w:color="auto" w:fill="auto"/>
          </w:tcPr>
          <w:p w14:paraId="35019B8D" w14:textId="3330F078"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lastRenderedPageBreak/>
              <w:t>f. Proposed solution should support minimum 6 Gbps or more IPS throughput</w:t>
            </w:r>
          </w:p>
        </w:tc>
        <w:tc>
          <w:tcPr>
            <w:tcW w:w="4679" w:type="dxa"/>
            <w:shd w:val="clear" w:color="auto" w:fill="auto"/>
          </w:tcPr>
          <w:p w14:paraId="19B934A3" w14:textId="7785E7D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NGFW (FW and AVC) and Threat prevention throughput with all security services enabled are </w:t>
            </w:r>
            <w:proofErr w:type="spellStart"/>
            <w:r w:rsidRPr="00A80BBF">
              <w:rPr>
                <w:rFonts w:ascii="Book Antiqua" w:hAnsi="Book Antiqua" w:cs="Arial"/>
                <w:color w:val="000000"/>
                <w:szCs w:val="22"/>
              </w:rPr>
              <w:t>inductry</w:t>
            </w:r>
            <w:proofErr w:type="spellEnd"/>
            <w:r w:rsidRPr="00A80BBF">
              <w:rPr>
                <w:rFonts w:ascii="Book Antiqua" w:hAnsi="Book Antiqua" w:cs="Arial"/>
                <w:color w:val="000000"/>
                <w:szCs w:val="22"/>
              </w:rPr>
              <w:t xml:space="preserve"> standards for benchmarking and defining a firewall throughput and the same has been requested in this RFP. Would request this clause to be removed as we don't mention </w:t>
            </w:r>
            <w:r w:rsidRPr="00A80BBF">
              <w:rPr>
                <w:rFonts w:ascii="Book Antiqua" w:hAnsi="Book Antiqua" w:cs="Arial"/>
                <w:color w:val="000000"/>
                <w:szCs w:val="22"/>
              </w:rPr>
              <w:lastRenderedPageBreak/>
              <w:t>Firewall with just IPS throughput in the datasheet and this point would stop us in participating in this RFP.  Kindly remove this point.</w:t>
            </w:r>
          </w:p>
        </w:tc>
        <w:tc>
          <w:tcPr>
            <w:tcW w:w="3826" w:type="dxa"/>
            <w:shd w:val="clear" w:color="auto" w:fill="auto"/>
          </w:tcPr>
          <w:p w14:paraId="7124FE78" w14:textId="45CCBCBA"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lastRenderedPageBreak/>
              <w:t xml:space="preserve">Refer </w:t>
            </w:r>
            <w:r w:rsidR="00A80BBF">
              <w:rPr>
                <w:rFonts w:ascii="Book Antiqua" w:hAnsi="Book Antiqua" w:cs="Arial"/>
                <w:color w:val="000000"/>
                <w:szCs w:val="22"/>
              </w:rPr>
              <w:t>Amendment No-II</w:t>
            </w:r>
          </w:p>
        </w:tc>
      </w:tr>
      <w:tr w:rsidR="00AC21DE" w:rsidRPr="00A80BBF" w:rsidDel="00515150" w14:paraId="7F30F628" w14:textId="77777777" w:rsidTr="00225C44">
        <w:trPr>
          <w:trHeight w:val="606"/>
        </w:trPr>
        <w:tc>
          <w:tcPr>
            <w:tcW w:w="1002" w:type="dxa"/>
            <w:shd w:val="clear" w:color="auto" w:fill="auto"/>
            <w:noWrap/>
            <w:vAlign w:val="center"/>
          </w:tcPr>
          <w:p w14:paraId="6798BCA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98B5572" w14:textId="14605F9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r w:rsidRPr="00A80BBF">
              <w:rPr>
                <w:rFonts w:ascii="Book Antiqua" w:hAnsi="Book Antiqua"/>
                <w:szCs w:val="22"/>
              </w:rPr>
              <w:t xml:space="preserve"> </w:t>
            </w:r>
            <w:r w:rsidRPr="00A80BBF">
              <w:rPr>
                <w:rFonts w:ascii="Book Antiqua" w:hAnsi="Book Antiqua" w:cs="Arial"/>
                <w:color w:val="000000"/>
                <w:szCs w:val="22"/>
              </w:rPr>
              <w:t>Page No.32, 13. External Network Firewall with NIPS (For DMZ and RTU-ICCP Connectivity)</w:t>
            </w:r>
          </w:p>
        </w:tc>
        <w:tc>
          <w:tcPr>
            <w:tcW w:w="4820" w:type="dxa"/>
            <w:shd w:val="clear" w:color="auto" w:fill="auto"/>
          </w:tcPr>
          <w:p w14:paraId="503FA521"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22. Interface Requirement: a. Minimum number of 1 Gbps LAN ports: 8 (DMZ) / 4(RTU&amp; ICCP) b. Minimum number of 10 Gbps FO ports – 4 (DMZ) /8 (RTU &amp; ICCP) c. Separate HA port All the SFP+ port should have compatible transceivers (short range transceiver) along-with required FO cables.</w:t>
            </w:r>
          </w:p>
          <w:p w14:paraId="2159E862" w14:textId="77777777" w:rsidR="00AC21DE" w:rsidRPr="00A80BBF" w:rsidRDefault="00AC21DE" w:rsidP="00AC21DE">
            <w:pPr>
              <w:spacing w:after="0" w:line="240" w:lineRule="auto"/>
              <w:contextualSpacing/>
              <w:jc w:val="both"/>
              <w:rPr>
                <w:rFonts w:ascii="Book Antiqua" w:hAnsi="Book Antiqua" w:cs="Arial"/>
                <w:szCs w:val="22"/>
              </w:rPr>
            </w:pPr>
          </w:p>
        </w:tc>
        <w:tc>
          <w:tcPr>
            <w:tcW w:w="4679" w:type="dxa"/>
            <w:shd w:val="clear" w:color="auto" w:fill="auto"/>
          </w:tcPr>
          <w:p w14:paraId="34AEC03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Kindly change this to </w:t>
            </w:r>
          </w:p>
          <w:p w14:paraId="2F103CD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22. Interface Requirement: </w:t>
            </w:r>
          </w:p>
          <w:p w14:paraId="1CFBF06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 Minimum number of 1 Gbps LAN ports: 8 (DMZ) / 4(RTU&amp; ICCP) </w:t>
            </w:r>
          </w:p>
          <w:p w14:paraId="0842A4D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b. Minimum number of 1 Gbps or 10 Gbps FO ports – 4 (DMZ) /8 (RTU &amp; ICCP) </w:t>
            </w:r>
          </w:p>
          <w:p w14:paraId="1134B5A5" w14:textId="7FBB9F6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 Separate HA port All the SFP+ port should have compatible transceivers (short range transceiver) along-with required FO cables.</w:t>
            </w:r>
          </w:p>
        </w:tc>
        <w:tc>
          <w:tcPr>
            <w:tcW w:w="3826" w:type="dxa"/>
            <w:shd w:val="clear" w:color="auto" w:fill="auto"/>
          </w:tcPr>
          <w:p w14:paraId="2E293DB4" w14:textId="5BDE380F"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3A95FC74" w14:textId="77777777" w:rsidTr="00225C44">
        <w:trPr>
          <w:trHeight w:val="606"/>
        </w:trPr>
        <w:tc>
          <w:tcPr>
            <w:tcW w:w="1002" w:type="dxa"/>
            <w:shd w:val="clear" w:color="auto" w:fill="auto"/>
            <w:noWrap/>
            <w:vAlign w:val="center"/>
          </w:tcPr>
          <w:p w14:paraId="0E4C089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702B86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w:t>
            </w:r>
            <w:r w:rsidRPr="00A80BBF">
              <w:rPr>
                <w:rFonts w:ascii="Book Antiqua" w:hAnsi="Book Antiqua" w:cs="Arial"/>
                <w:color w:val="000000"/>
                <w:szCs w:val="22"/>
              </w:rPr>
              <w:lastRenderedPageBreak/>
              <w:t xml:space="preserve">H: Hardware Specifications, </w:t>
            </w:r>
          </w:p>
          <w:p w14:paraId="2E68D4C2"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Page No.33, </w:t>
            </w:r>
          </w:p>
          <w:p w14:paraId="15F2057D" w14:textId="06B6D6B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Internal Network Firewall with NIPS:</w:t>
            </w:r>
          </w:p>
        </w:tc>
        <w:tc>
          <w:tcPr>
            <w:tcW w:w="4820" w:type="dxa"/>
            <w:shd w:val="clear" w:color="auto" w:fill="auto"/>
          </w:tcPr>
          <w:p w14:paraId="2F57115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f. Proposed solution should support minimum 6 Gbps or more IPS throughput</w:t>
            </w:r>
          </w:p>
          <w:p w14:paraId="00C93939" w14:textId="77777777" w:rsidR="00AC21DE" w:rsidRPr="00A80BBF" w:rsidRDefault="00AC21DE" w:rsidP="00AC21DE">
            <w:pPr>
              <w:jc w:val="both"/>
              <w:rPr>
                <w:rFonts w:ascii="Book Antiqua" w:hAnsi="Book Antiqua" w:cs="Arial"/>
                <w:color w:val="000000"/>
                <w:szCs w:val="22"/>
              </w:rPr>
            </w:pPr>
          </w:p>
        </w:tc>
        <w:tc>
          <w:tcPr>
            <w:tcW w:w="4679" w:type="dxa"/>
            <w:shd w:val="clear" w:color="auto" w:fill="auto"/>
          </w:tcPr>
          <w:p w14:paraId="42A4E4A6" w14:textId="3A4092D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 xml:space="preserve">NGFW (FW and AVC) and Threat prevention throughput with all security services enabled are </w:t>
            </w:r>
            <w:proofErr w:type="spellStart"/>
            <w:r w:rsidRPr="00A80BBF">
              <w:rPr>
                <w:rFonts w:ascii="Book Antiqua" w:hAnsi="Book Antiqua" w:cs="Arial"/>
                <w:color w:val="000000"/>
                <w:szCs w:val="22"/>
              </w:rPr>
              <w:t>inductry</w:t>
            </w:r>
            <w:proofErr w:type="spellEnd"/>
            <w:r w:rsidRPr="00A80BBF">
              <w:rPr>
                <w:rFonts w:ascii="Book Antiqua" w:hAnsi="Book Antiqua" w:cs="Arial"/>
                <w:color w:val="000000"/>
                <w:szCs w:val="22"/>
              </w:rPr>
              <w:t xml:space="preserve"> standards for benchmarking and </w:t>
            </w:r>
            <w:r w:rsidRPr="00A80BBF">
              <w:rPr>
                <w:rFonts w:ascii="Book Antiqua" w:hAnsi="Book Antiqua" w:cs="Arial"/>
                <w:color w:val="000000"/>
                <w:szCs w:val="22"/>
              </w:rPr>
              <w:lastRenderedPageBreak/>
              <w:t>defining a firewall throughput and the same has been requested in this RFP. Would request this clause to be removed as we don't mention Firewall with just IPS throughput in the datasheet and this point would stop us in participating in this RFP.  Kindly remove this point.</w:t>
            </w:r>
          </w:p>
        </w:tc>
        <w:tc>
          <w:tcPr>
            <w:tcW w:w="3826" w:type="dxa"/>
            <w:shd w:val="clear" w:color="auto" w:fill="auto"/>
          </w:tcPr>
          <w:p w14:paraId="5A4F0FD6" w14:textId="3DA1568A"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 xml:space="preserve">Refer </w:t>
            </w:r>
            <w:r w:rsidR="00A80BBF">
              <w:rPr>
                <w:rFonts w:ascii="Book Antiqua" w:hAnsi="Book Antiqua" w:cs="Arial"/>
                <w:color w:val="000000"/>
                <w:szCs w:val="22"/>
              </w:rPr>
              <w:t>Amendment No-II</w:t>
            </w:r>
          </w:p>
          <w:p w14:paraId="4AE47CD6" w14:textId="77777777" w:rsidR="00AC21DE" w:rsidRPr="00A80BBF" w:rsidRDefault="00AC21DE" w:rsidP="00AC21DE">
            <w:pPr>
              <w:spacing w:after="0" w:line="240" w:lineRule="auto"/>
              <w:jc w:val="both"/>
              <w:rPr>
                <w:rFonts w:ascii="Book Antiqua" w:hAnsi="Book Antiqua" w:cs="Arial"/>
                <w:color w:val="000000"/>
                <w:szCs w:val="22"/>
              </w:rPr>
            </w:pPr>
          </w:p>
        </w:tc>
      </w:tr>
      <w:tr w:rsidR="00AC21DE" w:rsidRPr="00A80BBF" w:rsidDel="00515150" w14:paraId="0CBBC338" w14:textId="77777777" w:rsidTr="00225C44">
        <w:trPr>
          <w:trHeight w:val="606"/>
        </w:trPr>
        <w:tc>
          <w:tcPr>
            <w:tcW w:w="1002" w:type="dxa"/>
            <w:shd w:val="clear" w:color="auto" w:fill="auto"/>
            <w:noWrap/>
            <w:vAlign w:val="center"/>
          </w:tcPr>
          <w:p w14:paraId="45BF596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8D4AABD" w14:textId="1A3CF41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r w:rsidRPr="00A80BBF">
              <w:rPr>
                <w:rFonts w:ascii="Book Antiqua" w:hAnsi="Book Antiqua"/>
                <w:szCs w:val="22"/>
              </w:rPr>
              <w:t xml:space="preserve"> </w:t>
            </w:r>
            <w:r w:rsidRPr="00A80BBF">
              <w:rPr>
                <w:rFonts w:ascii="Book Antiqua" w:hAnsi="Book Antiqua" w:cs="Arial"/>
                <w:color w:val="000000"/>
                <w:szCs w:val="22"/>
              </w:rPr>
              <w:t>Page No.35, Internal Network Firewall with NIPS:</w:t>
            </w:r>
          </w:p>
        </w:tc>
        <w:tc>
          <w:tcPr>
            <w:tcW w:w="4820" w:type="dxa"/>
            <w:shd w:val="clear" w:color="auto" w:fill="auto"/>
          </w:tcPr>
          <w:p w14:paraId="2F6BF6E9"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Interface Requirement:</w:t>
            </w:r>
          </w:p>
          <w:p w14:paraId="5BEC0E1A"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a. Minimum number of 1 Gbps LAN ports: 8 </w:t>
            </w:r>
          </w:p>
          <w:p w14:paraId="09E5E3E6"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b. Minimum number of 10 Gbps ports – 10 </w:t>
            </w:r>
          </w:p>
          <w:p w14:paraId="5364A9F9"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c. Separate HA port</w:t>
            </w:r>
          </w:p>
          <w:p w14:paraId="71A6FFF4" w14:textId="57D990DE"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All the SFP+ port should have compatible transceivers (Short Range Transceiver) along-with required FO cables.</w:t>
            </w:r>
          </w:p>
        </w:tc>
        <w:tc>
          <w:tcPr>
            <w:tcW w:w="4679" w:type="dxa"/>
            <w:shd w:val="clear" w:color="auto" w:fill="auto"/>
          </w:tcPr>
          <w:p w14:paraId="5097859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Kindly change this to</w:t>
            </w:r>
          </w:p>
          <w:p w14:paraId="5FEBDB3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Interface Requirement:</w:t>
            </w:r>
          </w:p>
          <w:p w14:paraId="7646FC5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 Minimum number of 1 Gbps LAN ports: 8 </w:t>
            </w:r>
          </w:p>
          <w:p w14:paraId="1C4B8A7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b. Minimum number of 1 Gbps FO ports – 2 </w:t>
            </w:r>
            <w:proofErr w:type="gramStart"/>
            <w:r w:rsidRPr="00A80BBF">
              <w:rPr>
                <w:rFonts w:ascii="Book Antiqua" w:hAnsi="Book Antiqua" w:cs="Arial"/>
                <w:color w:val="000000"/>
                <w:szCs w:val="22"/>
              </w:rPr>
              <w:t>and  Minimum</w:t>
            </w:r>
            <w:proofErr w:type="gramEnd"/>
            <w:r w:rsidRPr="00A80BBF">
              <w:rPr>
                <w:rFonts w:ascii="Book Antiqua" w:hAnsi="Book Antiqua" w:cs="Arial"/>
                <w:color w:val="000000"/>
                <w:szCs w:val="22"/>
              </w:rPr>
              <w:t xml:space="preserve"> number of 10 Gbps FO ports – 8</w:t>
            </w:r>
          </w:p>
          <w:p w14:paraId="190CEB6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 Separate HA port</w:t>
            </w:r>
          </w:p>
          <w:p w14:paraId="2EB6380A" w14:textId="1FAF89E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All the SFP+ port should have compatible transceivers (Short Range Transceiver) along-with required FO cables.</w:t>
            </w:r>
          </w:p>
        </w:tc>
        <w:tc>
          <w:tcPr>
            <w:tcW w:w="3826" w:type="dxa"/>
            <w:shd w:val="clear" w:color="auto" w:fill="auto"/>
          </w:tcPr>
          <w:p w14:paraId="1F90AFFA" w14:textId="2C4A920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20BFDC72" w14:textId="77777777" w:rsidTr="00225C44">
        <w:trPr>
          <w:trHeight w:val="606"/>
        </w:trPr>
        <w:tc>
          <w:tcPr>
            <w:tcW w:w="1002" w:type="dxa"/>
            <w:shd w:val="clear" w:color="auto" w:fill="auto"/>
            <w:noWrap/>
            <w:vAlign w:val="center"/>
          </w:tcPr>
          <w:p w14:paraId="1B78C6F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375B9D1" w14:textId="7B78B25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 4</w:t>
            </w:r>
          </w:p>
        </w:tc>
        <w:tc>
          <w:tcPr>
            <w:tcW w:w="4820" w:type="dxa"/>
            <w:shd w:val="clear" w:color="auto" w:fill="auto"/>
          </w:tcPr>
          <w:p w14:paraId="605EBBE6"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Sizing Parameters:</w:t>
            </w:r>
          </w:p>
          <w:p w14:paraId="2D5B4FFB"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a. Should have 6 Gbps or more of NGFW (FW and AVC)</w:t>
            </w:r>
          </w:p>
          <w:p w14:paraId="23181977"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throughput in real-world / production environment/</w:t>
            </w:r>
          </w:p>
          <w:p w14:paraId="5666305C" w14:textId="6E95B66E"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Application Mix"</w:t>
            </w:r>
          </w:p>
        </w:tc>
        <w:tc>
          <w:tcPr>
            <w:tcW w:w="4679" w:type="dxa"/>
            <w:shd w:val="clear" w:color="auto" w:fill="auto"/>
          </w:tcPr>
          <w:p w14:paraId="00848FC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Next Generation Firewall features must include IPS for Deep Packet Inspection and protect against Vulnerabilities, Traffic Anomalies, Protocol Anomalies, Payload Content </w:t>
            </w:r>
            <w:proofErr w:type="gramStart"/>
            <w:r w:rsidRPr="00A80BBF">
              <w:rPr>
                <w:rFonts w:ascii="Book Antiqua" w:hAnsi="Book Antiqua" w:cs="Arial"/>
                <w:color w:val="000000"/>
                <w:szCs w:val="22"/>
              </w:rPr>
              <w:t>inspection  etc.</w:t>
            </w:r>
            <w:proofErr w:type="gramEnd"/>
            <w:r w:rsidRPr="00A80BBF">
              <w:rPr>
                <w:rFonts w:ascii="Book Antiqua" w:hAnsi="Book Antiqua" w:cs="Arial"/>
                <w:color w:val="000000"/>
                <w:szCs w:val="22"/>
              </w:rPr>
              <w:t xml:space="preserve">  </w:t>
            </w:r>
            <w:proofErr w:type="gramStart"/>
            <w:r w:rsidRPr="00A80BBF">
              <w:rPr>
                <w:rFonts w:ascii="Book Antiqua" w:hAnsi="Book Antiqua" w:cs="Arial"/>
                <w:color w:val="000000"/>
                <w:szCs w:val="22"/>
              </w:rPr>
              <w:t>IPS  is</w:t>
            </w:r>
            <w:proofErr w:type="gramEnd"/>
            <w:r w:rsidRPr="00A80BBF">
              <w:rPr>
                <w:rFonts w:ascii="Book Antiqua" w:hAnsi="Book Antiqua" w:cs="Arial"/>
                <w:color w:val="000000"/>
                <w:szCs w:val="22"/>
              </w:rPr>
              <w:t xml:space="preserve"> resource consuming feature which significantly drops the NGFW throughput performance on enabling. </w:t>
            </w:r>
          </w:p>
          <w:p w14:paraId="788B80E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In real world scenario NGFW is generally deployed with IPS feature enabled, hence asking for NGFW throughput without IPS feature is not recommended from firewall sizing perspective. Kindly amend the clause as below -</w:t>
            </w:r>
          </w:p>
          <w:p w14:paraId="1ADD1B0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Sizing Parameters:</w:t>
            </w:r>
          </w:p>
          <w:p w14:paraId="2F638DC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Should have 6 Gbps or more of NGFW (FW, IPS and AVC) throughput in real-world / production environment/</w:t>
            </w:r>
          </w:p>
          <w:p w14:paraId="1942CCC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Application Mix</w:t>
            </w:r>
          </w:p>
          <w:p w14:paraId="295A246C"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02340566" w14:textId="32B6E50E"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Refer Amendement-1</w:t>
            </w:r>
          </w:p>
        </w:tc>
      </w:tr>
      <w:tr w:rsidR="00AC21DE" w:rsidRPr="00A80BBF" w:rsidDel="00515150" w14:paraId="31F742BB" w14:textId="77777777" w:rsidTr="00225C44">
        <w:trPr>
          <w:trHeight w:val="606"/>
        </w:trPr>
        <w:tc>
          <w:tcPr>
            <w:tcW w:w="1002" w:type="dxa"/>
            <w:shd w:val="clear" w:color="auto" w:fill="auto"/>
            <w:noWrap/>
            <w:vAlign w:val="center"/>
          </w:tcPr>
          <w:p w14:paraId="493BEF3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B53D284" w14:textId="75C7D86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 4</w:t>
            </w:r>
          </w:p>
        </w:tc>
        <w:tc>
          <w:tcPr>
            <w:tcW w:w="4820" w:type="dxa"/>
            <w:shd w:val="clear" w:color="auto" w:fill="auto"/>
          </w:tcPr>
          <w:p w14:paraId="0EC694EF"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Sizing Parameters:</w:t>
            </w:r>
          </w:p>
          <w:p w14:paraId="79BFCFC4" w14:textId="734C454D"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a. </w:t>
            </w:r>
            <w:proofErr w:type="gramStart"/>
            <w:r w:rsidRPr="00A80BBF">
              <w:rPr>
                <w:rFonts w:ascii="Book Antiqua" w:hAnsi="Book Antiqua" w:cs="Arial"/>
                <w:szCs w:val="22"/>
              </w:rPr>
              <w:t>Should  have</w:t>
            </w:r>
            <w:proofErr w:type="gramEnd"/>
            <w:r w:rsidRPr="00A80BBF">
              <w:rPr>
                <w:rFonts w:ascii="Book Antiqua" w:hAnsi="Book Antiqua" w:cs="Arial"/>
                <w:szCs w:val="22"/>
              </w:rPr>
              <w:t xml:space="preserve">  6  Gbps  or  more  of  NGFW  (FW  and  AVC) throughput in real-world / production environment/ Application Mix </w:t>
            </w:r>
          </w:p>
        </w:tc>
        <w:tc>
          <w:tcPr>
            <w:tcW w:w="4679" w:type="dxa"/>
            <w:shd w:val="clear" w:color="auto" w:fill="auto"/>
          </w:tcPr>
          <w:p w14:paraId="500B88D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Next Generation Firewall features must include IPS for Deep Packet Inspection and protect against Vulnerabilities, Traffic Anomalies, Protocol Anomalies, Payload Content </w:t>
            </w:r>
            <w:proofErr w:type="gramStart"/>
            <w:r w:rsidRPr="00A80BBF">
              <w:rPr>
                <w:rFonts w:ascii="Book Antiqua" w:hAnsi="Book Antiqua" w:cs="Arial"/>
                <w:color w:val="000000"/>
                <w:szCs w:val="22"/>
              </w:rPr>
              <w:t>inspection  etc.</w:t>
            </w:r>
            <w:proofErr w:type="gramEnd"/>
            <w:r w:rsidRPr="00A80BBF">
              <w:rPr>
                <w:rFonts w:ascii="Book Antiqua" w:hAnsi="Book Antiqua" w:cs="Arial"/>
                <w:color w:val="000000"/>
                <w:szCs w:val="22"/>
              </w:rPr>
              <w:t xml:space="preserve">  </w:t>
            </w:r>
            <w:proofErr w:type="gramStart"/>
            <w:r w:rsidRPr="00A80BBF">
              <w:rPr>
                <w:rFonts w:ascii="Book Antiqua" w:hAnsi="Book Antiqua" w:cs="Arial"/>
                <w:color w:val="000000"/>
                <w:szCs w:val="22"/>
              </w:rPr>
              <w:t>IPS  is</w:t>
            </w:r>
            <w:proofErr w:type="gramEnd"/>
            <w:r w:rsidRPr="00A80BBF">
              <w:rPr>
                <w:rFonts w:ascii="Book Antiqua" w:hAnsi="Book Antiqua" w:cs="Arial"/>
                <w:color w:val="000000"/>
                <w:szCs w:val="22"/>
              </w:rPr>
              <w:t xml:space="preserve"> resource consuming feature which significantly drops the NGFW throughput performance on enabling. </w:t>
            </w:r>
          </w:p>
          <w:p w14:paraId="658C9ED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 real world scenario NGFW is generally deployed with IPS feature enabled, hence asking for NGFW throughput without IPS feature is not recommended from firewall sizing perspective. Kindly amend the clause as below -</w:t>
            </w:r>
          </w:p>
          <w:p w14:paraId="5EB704B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Sizing Parameters:</w:t>
            </w:r>
          </w:p>
          <w:p w14:paraId="2E3D7D9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Should have 6 Gbps or more of NGFW (FW, IPS and AVC)</w:t>
            </w:r>
          </w:p>
          <w:p w14:paraId="4E928CC9" w14:textId="08079C7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throughput in real-world / production environment/Application Mix</w:t>
            </w:r>
          </w:p>
        </w:tc>
        <w:tc>
          <w:tcPr>
            <w:tcW w:w="3826" w:type="dxa"/>
            <w:shd w:val="clear" w:color="auto" w:fill="auto"/>
          </w:tcPr>
          <w:p w14:paraId="672FDB27" w14:textId="27095054"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Amendement-1</w:t>
            </w:r>
          </w:p>
        </w:tc>
      </w:tr>
      <w:tr w:rsidR="00AC21DE" w:rsidRPr="00A80BBF" w:rsidDel="00515150" w14:paraId="5862618D" w14:textId="77777777" w:rsidTr="00225C44">
        <w:trPr>
          <w:trHeight w:val="606"/>
        </w:trPr>
        <w:tc>
          <w:tcPr>
            <w:tcW w:w="1002" w:type="dxa"/>
            <w:shd w:val="clear" w:color="auto" w:fill="auto"/>
            <w:noWrap/>
            <w:vAlign w:val="center"/>
          </w:tcPr>
          <w:p w14:paraId="759E672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8E77DA2" w14:textId="514541B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 17</w:t>
            </w:r>
          </w:p>
        </w:tc>
        <w:tc>
          <w:tcPr>
            <w:tcW w:w="4820" w:type="dxa"/>
            <w:shd w:val="clear" w:color="auto" w:fill="auto"/>
          </w:tcPr>
          <w:p w14:paraId="43CB9A7A" w14:textId="68F775CD"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There should be Separate purpose-built Appliance for Zero Day/Sandbox/ATP with minimum 4x 1GE/10G Ethernet/FO interface (depends on proposed architecture), 950 GB or more Storage on appliance.</w:t>
            </w:r>
          </w:p>
        </w:tc>
        <w:tc>
          <w:tcPr>
            <w:tcW w:w="4679" w:type="dxa"/>
            <w:shd w:val="clear" w:color="auto" w:fill="auto"/>
          </w:tcPr>
          <w:p w14:paraId="786F35A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Kindly clarify whether the asked storage is on single disk or more (with RAID)?</w:t>
            </w:r>
          </w:p>
          <w:p w14:paraId="5D693A8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950GB on single disk is never recommend because it does not provide any fault tolerance and failure of single disk will impact the overall Service SLA. Since only 50 files is need to be scan please remove 10 GB interface from Sandbox appliance also this will increase the overall budget of the project.</w:t>
            </w:r>
          </w:p>
          <w:p w14:paraId="28F6389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Kindly amend the clause as below- </w:t>
            </w:r>
          </w:p>
          <w:p w14:paraId="74F20000" w14:textId="08E69909"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There  should</w:t>
            </w:r>
            <w:proofErr w:type="gramEnd"/>
            <w:r w:rsidRPr="00A80BBF">
              <w:rPr>
                <w:rFonts w:ascii="Book Antiqua" w:hAnsi="Book Antiqua" w:cs="Arial"/>
                <w:color w:val="000000"/>
                <w:szCs w:val="22"/>
              </w:rPr>
              <w:t xml:space="preserve"> be    Separate     Appliance  for Zero Day/Sandbox/ATP with    minimum   4x1GE    ethernet/FO interface (depends on proposed architecture), 950 GB or more (after RAID 0/1/5)  Storage on appliance.</w:t>
            </w:r>
          </w:p>
        </w:tc>
        <w:tc>
          <w:tcPr>
            <w:tcW w:w="3826" w:type="dxa"/>
            <w:shd w:val="clear" w:color="auto" w:fill="auto"/>
          </w:tcPr>
          <w:p w14:paraId="02F6FD5C" w14:textId="11899203"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Amendement-1</w:t>
            </w:r>
          </w:p>
        </w:tc>
      </w:tr>
      <w:tr w:rsidR="00AC21DE" w:rsidRPr="00A80BBF" w:rsidDel="00515150" w14:paraId="0EEF9C7B" w14:textId="77777777" w:rsidTr="00225C44">
        <w:trPr>
          <w:trHeight w:val="606"/>
        </w:trPr>
        <w:tc>
          <w:tcPr>
            <w:tcW w:w="1002" w:type="dxa"/>
            <w:shd w:val="clear" w:color="auto" w:fill="auto"/>
            <w:noWrap/>
            <w:vAlign w:val="center"/>
          </w:tcPr>
          <w:p w14:paraId="7AE4637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6C88939" w14:textId="1952CF5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 18</w:t>
            </w:r>
          </w:p>
        </w:tc>
        <w:tc>
          <w:tcPr>
            <w:tcW w:w="4820" w:type="dxa"/>
            <w:shd w:val="clear" w:color="auto" w:fill="auto"/>
          </w:tcPr>
          <w:p w14:paraId="18E9CA8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Clause #18 - Number of VM's/sandbox images should be more than 10 from day 1 and running simultaneously.</w:t>
            </w:r>
          </w:p>
          <w:p w14:paraId="5C0A4E51"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76452426"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679" w:type="dxa"/>
            <w:shd w:val="clear" w:color="auto" w:fill="auto"/>
          </w:tcPr>
          <w:p w14:paraId="126B4DA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Clause #18 has asked for 10 number of VMs running simultaneously in order to deliver the </w:t>
            </w:r>
            <w:proofErr w:type="gramStart"/>
            <w:r w:rsidRPr="00A80BBF">
              <w:rPr>
                <w:rFonts w:ascii="Book Antiqua" w:hAnsi="Book Antiqua" w:cs="Arial"/>
                <w:color w:val="000000"/>
                <w:szCs w:val="22"/>
              </w:rPr>
              <w:t>asked  throughput</w:t>
            </w:r>
            <w:proofErr w:type="gramEnd"/>
            <w:r w:rsidRPr="00A80BBF">
              <w:rPr>
                <w:rFonts w:ascii="Book Antiqua" w:hAnsi="Book Antiqua" w:cs="Arial"/>
                <w:color w:val="000000"/>
                <w:szCs w:val="22"/>
              </w:rPr>
              <w:t xml:space="preserve"> of 50Files/hour (Clause #20).</w:t>
            </w:r>
          </w:p>
          <w:p w14:paraId="398E931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 asked number of 10VM (running simultaneously) for throughput performance of 50files/hour is too high and it will increase overall </w:t>
            </w:r>
            <w:proofErr w:type="spellStart"/>
            <w:r w:rsidRPr="00A80BBF">
              <w:rPr>
                <w:rFonts w:ascii="Book Antiqua" w:hAnsi="Book Antiqua" w:cs="Arial"/>
                <w:color w:val="000000"/>
                <w:szCs w:val="22"/>
              </w:rPr>
              <w:t>BoQ</w:t>
            </w:r>
            <w:proofErr w:type="spellEnd"/>
            <w:r w:rsidRPr="00A80BBF">
              <w:rPr>
                <w:rFonts w:ascii="Book Antiqua" w:hAnsi="Book Antiqua" w:cs="Arial"/>
                <w:color w:val="000000"/>
                <w:szCs w:val="22"/>
              </w:rPr>
              <w:t xml:space="preserve"> without adding any technical advantage to the solution requirement.  Hence, request you to amend the clause as below -</w:t>
            </w:r>
          </w:p>
          <w:p w14:paraId="5588BAD7" w14:textId="2DAD1B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Clause #18 - Number of VM's/sandbox images should be minimum 8 from day 1 running simultaneously and scalable to 10 or more VMs for future scalability.</w:t>
            </w:r>
          </w:p>
        </w:tc>
        <w:tc>
          <w:tcPr>
            <w:tcW w:w="3826" w:type="dxa"/>
            <w:shd w:val="clear" w:color="auto" w:fill="auto"/>
          </w:tcPr>
          <w:p w14:paraId="7974BFD1" w14:textId="65037CB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70660A3D" w14:textId="77777777" w:rsidTr="00225C44">
        <w:trPr>
          <w:trHeight w:val="606"/>
        </w:trPr>
        <w:tc>
          <w:tcPr>
            <w:tcW w:w="1002" w:type="dxa"/>
            <w:shd w:val="clear" w:color="auto" w:fill="auto"/>
            <w:noWrap/>
            <w:vAlign w:val="center"/>
          </w:tcPr>
          <w:p w14:paraId="0F7D753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B06EA44" w14:textId="15A3BEB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Appendix-H-1: Software Specifications,3</w:t>
            </w:r>
          </w:p>
        </w:tc>
        <w:tc>
          <w:tcPr>
            <w:tcW w:w="4820" w:type="dxa"/>
            <w:shd w:val="clear" w:color="auto" w:fill="auto"/>
          </w:tcPr>
          <w:p w14:paraId="33561563" w14:textId="45D87CB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4. Solution must be Sized for 3000 Sustained EPS,6000 Peak EPS with burst support for </w:t>
            </w:r>
            <w:proofErr w:type="spellStart"/>
            <w:r w:rsidRPr="00A80BBF">
              <w:rPr>
                <w:rFonts w:ascii="Book Antiqua" w:hAnsi="Book Antiqua" w:cs="Arial"/>
                <w:color w:val="000000"/>
                <w:szCs w:val="22"/>
              </w:rPr>
              <w:t>upto</w:t>
            </w:r>
            <w:proofErr w:type="spellEnd"/>
            <w:r w:rsidRPr="00A80BBF">
              <w:rPr>
                <w:rFonts w:ascii="Book Antiqua" w:hAnsi="Book Antiqua" w:cs="Arial"/>
                <w:color w:val="000000"/>
                <w:szCs w:val="22"/>
              </w:rPr>
              <w:t xml:space="preserve"> 10000 EPS without queuing or dropping any logs in three tiered physically segregated architecture consisting of Collection, log management and Correlation.</w:t>
            </w:r>
          </w:p>
        </w:tc>
        <w:tc>
          <w:tcPr>
            <w:tcW w:w="4679" w:type="dxa"/>
            <w:shd w:val="clear" w:color="auto" w:fill="auto"/>
          </w:tcPr>
          <w:p w14:paraId="087F32E9" w14:textId="1D35A3E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you to clarify on the number of devices to be covered against asked EPS count.</w:t>
            </w:r>
          </w:p>
        </w:tc>
        <w:tc>
          <w:tcPr>
            <w:tcW w:w="3826" w:type="dxa"/>
            <w:shd w:val="clear" w:color="auto" w:fill="auto"/>
          </w:tcPr>
          <w:p w14:paraId="2DDE38A0" w14:textId="77777777"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color w:val="000000"/>
                <w:szCs w:val="22"/>
              </w:rPr>
              <w:t>The number of devices shall include all workstations, servers, networking devices, cyber security devices, all applications &amp; databases etc. being supplied under this project.</w:t>
            </w:r>
          </w:p>
          <w:p w14:paraId="12D0D41D"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6F403D0D" w14:textId="77777777" w:rsidTr="00225C44">
        <w:trPr>
          <w:trHeight w:val="606"/>
        </w:trPr>
        <w:tc>
          <w:tcPr>
            <w:tcW w:w="1002" w:type="dxa"/>
            <w:shd w:val="clear" w:color="auto" w:fill="auto"/>
            <w:noWrap/>
            <w:vAlign w:val="center"/>
          </w:tcPr>
          <w:p w14:paraId="4C65D56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9B843D4" w14:textId="0E73173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Appendix-H-1: Software Specifications, 3</w:t>
            </w:r>
          </w:p>
        </w:tc>
        <w:tc>
          <w:tcPr>
            <w:tcW w:w="4820" w:type="dxa"/>
            <w:shd w:val="clear" w:color="auto" w:fill="auto"/>
          </w:tcPr>
          <w:p w14:paraId="2D0F0870" w14:textId="704E0CE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22. The UEBA must be offered fully integrated within the proposed solution</w:t>
            </w:r>
          </w:p>
        </w:tc>
        <w:tc>
          <w:tcPr>
            <w:tcW w:w="4679" w:type="dxa"/>
            <w:shd w:val="clear" w:color="auto" w:fill="auto"/>
          </w:tcPr>
          <w:p w14:paraId="7D5263D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UEBA is User and Event </w:t>
            </w:r>
            <w:proofErr w:type="spellStart"/>
            <w:r w:rsidRPr="00A80BBF">
              <w:rPr>
                <w:rFonts w:ascii="Book Antiqua" w:hAnsi="Book Antiqua" w:cs="Arial"/>
                <w:color w:val="000000"/>
                <w:szCs w:val="22"/>
              </w:rPr>
              <w:t>Behavioral</w:t>
            </w:r>
            <w:proofErr w:type="spellEnd"/>
            <w:r w:rsidRPr="00A80BBF">
              <w:rPr>
                <w:rFonts w:ascii="Book Antiqua" w:hAnsi="Book Antiqua" w:cs="Arial"/>
                <w:color w:val="000000"/>
                <w:szCs w:val="22"/>
              </w:rPr>
              <w:t xml:space="preserve"> Analytics which is generally deployed on user devices such as Laptops/desktops/servers etc.</w:t>
            </w:r>
          </w:p>
          <w:p w14:paraId="34C3843C" w14:textId="5CCD329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you to clarify on the number of user devices to be covered under UEBA.</w:t>
            </w:r>
          </w:p>
        </w:tc>
        <w:tc>
          <w:tcPr>
            <w:tcW w:w="3826" w:type="dxa"/>
            <w:shd w:val="clear" w:color="auto" w:fill="auto"/>
          </w:tcPr>
          <w:p w14:paraId="4BB4B994" w14:textId="471B35C1"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color w:val="000000"/>
                <w:szCs w:val="22"/>
              </w:rPr>
              <w:t>All devices such as laptop, desktop, servers etc. being supplied under this project are to be covered under UEBA.</w:t>
            </w:r>
          </w:p>
        </w:tc>
      </w:tr>
      <w:tr w:rsidR="00AC21DE" w:rsidRPr="00A80BBF" w:rsidDel="00515150" w14:paraId="5B942D12" w14:textId="77777777" w:rsidTr="00225C44">
        <w:trPr>
          <w:trHeight w:val="606"/>
        </w:trPr>
        <w:tc>
          <w:tcPr>
            <w:tcW w:w="1002" w:type="dxa"/>
            <w:shd w:val="clear" w:color="auto" w:fill="auto"/>
            <w:noWrap/>
            <w:vAlign w:val="center"/>
          </w:tcPr>
          <w:p w14:paraId="7BF138D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E91E99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Appendix-H-1: Software Specifications, 3</w:t>
            </w:r>
          </w:p>
          <w:p w14:paraId="701F3080"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7794A3F2" w14:textId="1EBA84A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27.SIEM shall be integrated with SOAR or another SOC in future and provision of bidirectional message exchange in SYSLOG, CEF and LEEF format shall be provided along with the supplied SIEM system</w:t>
            </w:r>
          </w:p>
        </w:tc>
        <w:tc>
          <w:tcPr>
            <w:tcW w:w="4679" w:type="dxa"/>
            <w:shd w:val="clear" w:color="auto" w:fill="auto"/>
          </w:tcPr>
          <w:p w14:paraId="74806CE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formats asked in this clause include syslog, CEF and LEEF.</w:t>
            </w:r>
          </w:p>
          <w:p w14:paraId="7DDF09D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Syslog and CEF are mostly commonly used open standard formats whereas </w:t>
            </w:r>
            <w:proofErr w:type="gramStart"/>
            <w:r w:rsidRPr="00A80BBF">
              <w:rPr>
                <w:rFonts w:ascii="Book Antiqua" w:hAnsi="Book Antiqua" w:cs="Arial"/>
                <w:color w:val="000000"/>
                <w:szCs w:val="22"/>
              </w:rPr>
              <w:t>LEEF  was</w:t>
            </w:r>
            <w:proofErr w:type="gramEnd"/>
            <w:r w:rsidRPr="00A80BBF">
              <w:rPr>
                <w:rFonts w:ascii="Book Antiqua" w:hAnsi="Book Antiqua" w:cs="Arial"/>
                <w:color w:val="000000"/>
                <w:szCs w:val="22"/>
              </w:rPr>
              <w:t xml:space="preserve"> originally developed by a specific OEM as a proprietary log format and  was  released to the public at later stage. Currently, LEEF is not supported by all SIEM/SOAR OEMs and hence restricting healthy participation. </w:t>
            </w:r>
          </w:p>
          <w:p w14:paraId="7089B68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Integration is supported on syslog and CEF by all leading OEMs. Hence, request you to amend the clause as follows -</w:t>
            </w:r>
          </w:p>
          <w:p w14:paraId="1C626816" w14:textId="6E2D2EA3"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27.SIEM shall be integrated with SOAR or another SOC in future and provision of bidirectional message exchange in SYSLOG, </w:t>
            </w:r>
            <w:r w:rsidRPr="00A80BBF">
              <w:rPr>
                <w:rFonts w:ascii="Book Antiqua" w:hAnsi="Book Antiqua" w:cs="Arial"/>
                <w:color w:val="000000"/>
                <w:szCs w:val="22"/>
              </w:rPr>
              <w:lastRenderedPageBreak/>
              <w:t>CEF/LEEF format shall be provided along with the supplied SIEM system</w:t>
            </w:r>
          </w:p>
        </w:tc>
        <w:tc>
          <w:tcPr>
            <w:tcW w:w="3826" w:type="dxa"/>
            <w:shd w:val="clear" w:color="auto" w:fill="auto"/>
          </w:tcPr>
          <w:p w14:paraId="063FE07F" w14:textId="56632750"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color w:val="000000"/>
                <w:szCs w:val="22"/>
              </w:rPr>
              <w:lastRenderedPageBreak/>
              <w:t>Refer Amendement-1</w:t>
            </w:r>
          </w:p>
        </w:tc>
      </w:tr>
      <w:tr w:rsidR="00AC21DE" w:rsidRPr="00A80BBF" w:rsidDel="00515150" w14:paraId="6BD6F030" w14:textId="77777777" w:rsidTr="00225C44">
        <w:trPr>
          <w:trHeight w:val="606"/>
        </w:trPr>
        <w:tc>
          <w:tcPr>
            <w:tcW w:w="1002" w:type="dxa"/>
            <w:shd w:val="clear" w:color="auto" w:fill="auto"/>
            <w:noWrap/>
            <w:vAlign w:val="center"/>
          </w:tcPr>
          <w:p w14:paraId="1B7CB8A3"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FC956B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p w14:paraId="5A0FF535"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1AC3FA57" w14:textId="313EC67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13. External Network Firewall with NIPS (For DMZ and RTU-ICCP Connectivity):", 18</w:t>
            </w:r>
          </w:p>
        </w:tc>
        <w:tc>
          <w:tcPr>
            <w:tcW w:w="4820" w:type="dxa"/>
            <w:shd w:val="clear" w:color="auto" w:fill="auto"/>
          </w:tcPr>
          <w:p w14:paraId="6B67AD20" w14:textId="5050F01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18. Filtering of packets based on Source address, destination address, protocol type, user, port number, URL.</w:t>
            </w:r>
          </w:p>
        </w:tc>
        <w:tc>
          <w:tcPr>
            <w:tcW w:w="4679" w:type="dxa"/>
            <w:shd w:val="clear" w:color="auto" w:fill="auto"/>
          </w:tcPr>
          <w:p w14:paraId="4C177DE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With respect to URL Filtering, we understand that the proposed firewall must have capability to block URLs and Domains based on their rating or reputation.</w:t>
            </w:r>
          </w:p>
          <w:p w14:paraId="3C4678D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Firewall must ensure safe access to the internet and prevent web-based attacks</w:t>
            </w:r>
          </w:p>
          <w:p w14:paraId="76977D9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with real-</w:t>
            </w:r>
            <w:proofErr w:type="gramStart"/>
            <w:r w:rsidRPr="00A80BBF">
              <w:rPr>
                <w:rFonts w:ascii="Book Antiqua" w:hAnsi="Book Antiqua" w:cs="Arial"/>
                <w:color w:val="000000"/>
                <w:szCs w:val="22"/>
              </w:rPr>
              <w:t>time  stopping</w:t>
            </w:r>
            <w:proofErr w:type="gramEnd"/>
            <w:r w:rsidRPr="00A80BBF">
              <w:rPr>
                <w:rFonts w:ascii="Book Antiqua" w:hAnsi="Book Antiqua" w:cs="Arial"/>
                <w:color w:val="000000"/>
                <w:szCs w:val="22"/>
              </w:rPr>
              <w:t xml:space="preserve"> of malicious domains and URLs.</w:t>
            </w:r>
          </w:p>
          <w:p w14:paraId="03699672" w14:textId="2CBAED3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confirm if our understanding is correct.</w:t>
            </w:r>
          </w:p>
        </w:tc>
        <w:tc>
          <w:tcPr>
            <w:tcW w:w="3826" w:type="dxa"/>
            <w:shd w:val="clear" w:color="auto" w:fill="auto"/>
          </w:tcPr>
          <w:p w14:paraId="04BD4399" w14:textId="1A2C2B15"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02134762" w14:textId="77777777" w:rsidTr="00225C44">
        <w:trPr>
          <w:trHeight w:val="606"/>
        </w:trPr>
        <w:tc>
          <w:tcPr>
            <w:tcW w:w="1002" w:type="dxa"/>
            <w:shd w:val="clear" w:color="auto" w:fill="auto"/>
            <w:noWrap/>
            <w:vAlign w:val="center"/>
          </w:tcPr>
          <w:p w14:paraId="598A70A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8A62B1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p w14:paraId="59CF8C1D"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2F1017CD" w14:textId="0A3F09F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13. External Network Firewall with NIPS </w:t>
            </w:r>
            <w:r w:rsidRPr="00A80BBF">
              <w:rPr>
                <w:rFonts w:ascii="Book Antiqua" w:hAnsi="Book Antiqua" w:cs="Arial"/>
                <w:color w:val="000000"/>
                <w:szCs w:val="22"/>
              </w:rPr>
              <w:lastRenderedPageBreak/>
              <w:t>(For DMZ and RTU-ICCP Connectivity):", 5</w:t>
            </w:r>
          </w:p>
        </w:tc>
        <w:tc>
          <w:tcPr>
            <w:tcW w:w="4820" w:type="dxa"/>
            <w:shd w:val="clear" w:color="auto" w:fill="auto"/>
          </w:tcPr>
          <w:p w14:paraId="2F6DB22E"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lastRenderedPageBreak/>
              <w:t>5. NG Firewall Features:</w:t>
            </w:r>
          </w:p>
          <w:p w14:paraId="1E594EB4"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c. Should be capable of detecting and blocking IPv4 and IPv6</w:t>
            </w:r>
          </w:p>
          <w:p w14:paraId="176DCD3F" w14:textId="632D0783"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attacks including capabilities like DNS sinkhole/equivalent.</w:t>
            </w:r>
          </w:p>
        </w:tc>
        <w:tc>
          <w:tcPr>
            <w:tcW w:w="4679" w:type="dxa"/>
            <w:shd w:val="clear" w:color="auto" w:fill="auto"/>
          </w:tcPr>
          <w:p w14:paraId="5186084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With reference to DNS </w:t>
            </w:r>
            <w:proofErr w:type="gramStart"/>
            <w:r w:rsidRPr="00A80BBF">
              <w:rPr>
                <w:rFonts w:ascii="Book Antiqua" w:hAnsi="Book Antiqua" w:cs="Arial"/>
                <w:color w:val="000000"/>
                <w:szCs w:val="22"/>
              </w:rPr>
              <w:t>Security ,</w:t>
            </w:r>
            <w:proofErr w:type="gramEnd"/>
            <w:r w:rsidRPr="00A80BBF">
              <w:rPr>
                <w:rFonts w:ascii="Book Antiqua" w:hAnsi="Book Antiqua" w:cs="Arial"/>
                <w:color w:val="000000"/>
                <w:szCs w:val="22"/>
              </w:rPr>
              <w:t xml:space="preserve"> we understand that firewall must have capability to protect against DNS attacks and disrupt attacks that use DNS for command &amp; control and DNS tunnels.</w:t>
            </w:r>
          </w:p>
          <w:p w14:paraId="1DF9586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confirm if our understanding is correct.</w:t>
            </w:r>
          </w:p>
          <w:p w14:paraId="6A679F15"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244EE77C" w14:textId="01C12683"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667CF58E" w14:textId="77777777" w:rsidTr="00225C44">
        <w:trPr>
          <w:trHeight w:val="606"/>
        </w:trPr>
        <w:tc>
          <w:tcPr>
            <w:tcW w:w="1002" w:type="dxa"/>
            <w:shd w:val="clear" w:color="auto" w:fill="auto"/>
            <w:noWrap/>
            <w:vAlign w:val="center"/>
          </w:tcPr>
          <w:p w14:paraId="2C963ECD"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AF4068E" w14:textId="62E5463D"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 H, Point no 18, Anti-APT</w:t>
            </w:r>
          </w:p>
        </w:tc>
        <w:tc>
          <w:tcPr>
            <w:tcW w:w="4820" w:type="dxa"/>
            <w:shd w:val="clear" w:color="auto" w:fill="auto"/>
          </w:tcPr>
          <w:p w14:paraId="1EAC4563" w14:textId="10C48374"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There should be </w:t>
            </w:r>
            <w:proofErr w:type="spellStart"/>
            <w:r w:rsidRPr="00A80BBF">
              <w:rPr>
                <w:rFonts w:ascii="Book Antiqua" w:hAnsi="Book Antiqua" w:cs="Arial"/>
                <w:szCs w:val="22"/>
              </w:rPr>
              <w:t>deprate</w:t>
            </w:r>
            <w:proofErr w:type="spellEnd"/>
            <w:r w:rsidRPr="00A80BBF">
              <w:rPr>
                <w:rFonts w:ascii="Book Antiqua" w:hAnsi="Book Antiqua" w:cs="Arial"/>
                <w:szCs w:val="22"/>
              </w:rPr>
              <w:t xml:space="preserve"> purpose-built appliance for </w:t>
            </w:r>
            <w:proofErr w:type="spellStart"/>
            <w:r w:rsidRPr="00A80BBF">
              <w:rPr>
                <w:rFonts w:ascii="Book Antiqua" w:hAnsi="Book Antiqua" w:cs="Arial"/>
                <w:szCs w:val="22"/>
              </w:rPr>
              <w:t>zeroday</w:t>
            </w:r>
            <w:proofErr w:type="spellEnd"/>
            <w:r w:rsidRPr="00A80BBF">
              <w:rPr>
                <w:rFonts w:ascii="Book Antiqua" w:hAnsi="Book Antiqua" w:cs="Arial"/>
                <w:szCs w:val="22"/>
              </w:rPr>
              <w:t>/sandbox/ATP with minimum 4x1GE/10G Ethernet/</w:t>
            </w:r>
            <w:proofErr w:type="spellStart"/>
            <w:r w:rsidRPr="00A80BBF">
              <w:rPr>
                <w:rFonts w:ascii="Book Antiqua" w:hAnsi="Book Antiqua" w:cs="Arial"/>
                <w:szCs w:val="22"/>
              </w:rPr>
              <w:t>fO</w:t>
            </w:r>
            <w:proofErr w:type="spellEnd"/>
            <w:r w:rsidRPr="00A80BBF">
              <w:rPr>
                <w:rFonts w:ascii="Book Antiqua" w:hAnsi="Book Antiqua" w:cs="Arial"/>
                <w:szCs w:val="22"/>
              </w:rPr>
              <w:t xml:space="preserve"> interface (depends upon proposed architecture), 950GB or more storage on appliance.</w:t>
            </w:r>
          </w:p>
        </w:tc>
        <w:tc>
          <w:tcPr>
            <w:tcW w:w="4679" w:type="dxa"/>
            <w:shd w:val="clear" w:color="auto" w:fill="auto"/>
          </w:tcPr>
          <w:p w14:paraId="51EEAB99" w14:textId="5DF3C53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Are we stringent that sandbox should be integrated feature of Anti-APT in case if we have sandbox as a feature on External </w:t>
            </w:r>
            <w:proofErr w:type="spellStart"/>
            <w:r w:rsidRPr="00A80BBF">
              <w:rPr>
                <w:rFonts w:ascii="Book Antiqua" w:hAnsi="Book Antiqua" w:cs="Arial"/>
                <w:color w:val="000000"/>
                <w:szCs w:val="22"/>
              </w:rPr>
              <w:t>Perimete</w:t>
            </w:r>
            <w:proofErr w:type="spellEnd"/>
            <w:r w:rsidRPr="00A80BBF">
              <w:rPr>
                <w:rFonts w:ascii="Book Antiqua" w:hAnsi="Book Antiqua" w:cs="Arial"/>
                <w:color w:val="000000"/>
                <w:szCs w:val="22"/>
              </w:rPr>
              <w:t xml:space="preserve"> firewall instead of Anti-APT solution is that </w:t>
            </w:r>
            <w:proofErr w:type="gramStart"/>
            <w:r w:rsidRPr="00A80BBF">
              <w:rPr>
                <w:rFonts w:ascii="Book Antiqua" w:hAnsi="Book Antiqua" w:cs="Arial"/>
                <w:color w:val="000000"/>
                <w:szCs w:val="22"/>
              </w:rPr>
              <w:t>fine.</w:t>
            </w:r>
            <w:proofErr w:type="gramEnd"/>
          </w:p>
        </w:tc>
        <w:tc>
          <w:tcPr>
            <w:tcW w:w="3826" w:type="dxa"/>
            <w:shd w:val="clear" w:color="auto" w:fill="auto"/>
          </w:tcPr>
          <w:p w14:paraId="4C39F51B" w14:textId="6BE0D0A6"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color w:val="000000"/>
                <w:szCs w:val="22"/>
              </w:rPr>
              <w:t>Refer Amendement-1</w:t>
            </w:r>
          </w:p>
        </w:tc>
      </w:tr>
      <w:tr w:rsidR="00AC21DE" w:rsidRPr="00A80BBF" w:rsidDel="00515150" w14:paraId="71C859AB" w14:textId="77777777" w:rsidTr="00225C44">
        <w:trPr>
          <w:trHeight w:val="606"/>
        </w:trPr>
        <w:tc>
          <w:tcPr>
            <w:tcW w:w="1002" w:type="dxa"/>
            <w:shd w:val="clear" w:color="auto" w:fill="auto"/>
            <w:noWrap/>
            <w:vAlign w:val="center"/>
          </w:tcPr>
          <w:p w14:paraId="10E87EA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2501421" w14:textId="2E24EF7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 Hardware Specifications,</w:t>
            </w:r>
            <w:r w:rsidRPr="00A80BBF">
              <w:rPr>
                <w:rFonts w:ascii="Book Antiqua" w:hAnsi="Book Antiqua"/>
                <w:szCs w:val="22"/>
              </w:rPr>
              <w:t xml:space="preserve"> </w:t>
            </w:r>
          </w:p>
        </w:tc>
        <w:tc>
          <w:tcPr>
            <w:tcW w:w="4820" w:type="dxa"/>
            <w:shd w:val="clear" w:color="auto" w:fill="auto"/>
          </w:tcPr>
          <w:p w14:paraId="5A040CF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18. Remote console (All-in-One):</w:t>
            </w:r>
          </w:p>
          <w:p w14:paraId="1520FDB3" w14:textId="68730E70"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Processor: Min 8 core latest processor (along with latest chipset), Clock Speed 3.0 GHz or more (minimum base frequency)</w:t>
            </w:r>
          </w:p>
        </w:tc>
        <w:tc>
          <w:tcPr>
            <w:tcW w:w="4679" w:type="dxa"/>
            <w:shd w:val="clear" w:color="auto" w:fill="auto"/>
          </w:tcPr>
          <w:p w14:paraId="20FDD84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for changes:</w:t>
            </w:r>
          </w:p>
          <w:p w14:paraId="455FADE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Processor:</w:t>
            </w:r>
          </w:p>
          <w:p w14:paraId="029E7B8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Min 8 Multithreaded Cores, (along with latest chipset / SoC), Base Clock Speed 1.80 GHz or more.</w:t>
            </w:r>
          </w:p>
          <w:p w14:paraId="14F5243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Justification:</w:t>
            </w:r>
          </w:p>
          <w:p w14:paraId="1B7AFA5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For 8-Core Segment, AMD Based All-in-</w:t>
            </w:r>
            <w:proofErr w:type="spellStart"/>
            <w:r w:rsidRPr="00A80BBF">
              <w:rPr>
                <w:rFonts w:ascii="Book Antiqua" w:hAnsi="Book Antiqua" w:cs="Arial"/>
                <w:color w:val="000000"/>
                <w:szCs w:val="22"/>
              </w:rPr>
              <w:t>ine</w:t>
            </w:r>
            <w:proofErr w:type="spellEnd"/>
            <w:r w:rsidRPr="00A80BBF">
              <w:rPr>
                <w:rFonts w:ascii="Book Antiqua" w:hAnsi="Book Antiqua" w:cs="Arial"/>
                <w:color w:val="000000"/>
                <w:szCs w:val="22"/>
              </w:rPr>
              <w:t xml:space="preserve"> Platforms are available with 1.80GHz @15Watt TDP Base Frequency.</w:t>
            </w:r>
          </w:p>
          <w:p w14:paraId="2DB168FC" w14:textId="57E3D55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Requesting the dept. to kindly amend it to enable our participation.</w:t>
            </w:r>
          </w:p>
        </w:tc>
        <w:tc>
          <w:tcPr>
            <w:tcW w:w="3826" w:type="dxa"/>
            <w:shd w:val="clear" w:color="auto" w:fill="auto"/>
          </w:tcPr>
          <w:p w14:paraId="0A1564CA" w14:textId="5A7B7737"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2ABB1586" w14:textId="77777777" w:rsidTr="00225C44">
        <w:trPr>
          <w:trHeight w:val="606"/>
        </w:trPr>
        <w:tc>
          <w:tcPr>
            <w:tcW w:w="1002" w:type="dxa"/>
            <w:shd w:val="clear" w:color="auto" w:fill="auto"/>
            <w:noWrap/>
            <w:vAlign w:val="center"/>
          </w:tcPr>
          <w:p w14:paraId="01C87053"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189D462" w14:textId="66357148"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 Hardware</w:t>
            </w:r>
          </w:p>
        </w:tc>
        <w:tc>
          <w:tcPr>
            <w:tcW w:w="4820" w:type="dxa"/>
            <w:shd w:val="clear" w:color="auto" w:fill="auto"/>
          </w:tcPr>
          <w:p w14:paraId="1FA557DF" w14:textId="2B47D72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RAM: 16 GB delivered, expandable up to 64 GB 2133Mhz </w:t>
            </w:r>
            <w:proofErr w:type="spellStart"/>
            <w:r w:rsidRPr="00A80BBF">
              <w:rPr>
                <w:rFonts w:ascii="Book Antiqua" w:hAnsi="Book Antiqua" w:cs="Arial"/>
                <w:color w:val="000000"/>
                <w:szCs w:val="22"/>
              </w:rPr>
              <w:t>NonECC</w:t>
            </w:r>
            <w:proofErr w:type="spellEnd"/>
            <w:r w:rsidRPr="00A80BBF">
              <w:rPr>
                <w:rFonts w:ascii="Book Antiqua" w:hAnsi="Book Antiqua" w:cs="Arial"/>
                <w:color w:val="000000"/>
                <w:szCs w:val="22"/>
              </w:rPr>
              <w:t>/ECC DDR4 or Above</w:t>
            </w:r>
          </w:p>
        </w:tc>
        <w:tc>
          <w:tcPr>
            <w:tcW w:w="4679" w:type="dxa"/>
            <w:shd w:val="clear" w:color="auto" w:fill="auto"/>
          </w:tcPr>
          <w:p w14:paraId="7E16867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for changes:</w:t>
            </w:r>
          </w:p>
          <w:p w14:paraId="4130F75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RAM:</w:t>
            </w:r>
          </w:p>
          <w:p w14:paraId="0E8CBCE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16 GB delivered, expandable up to 32 GB 2133Mhz Non ECC/ECC DDR4 or Above</w:t>
            </w:r>
          </w:p>
          <w:p w14:paraId="4838125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Justification:</w:t>
            </w:r>
          </w:p>
          <w:p w14:paraId="2A25137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Commonly, AIOs are coming with 2DIMM Slots.</w:t>
            </w:r>
          </w:p>
          <w:p w14:paraId="2528CD31" w14:textId="6B69617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 xml:space="preserve">Dept. has already asked for 16 GB of RAM, so in future it can be expanded maximum </w:t>
            </w:r>
            <w:proofErr w:type="spellStart"/>
            <w:r w:rsidRPr="00A80BBF">
              <w:rPr>
                <w:rFonts w:ascii="Book Antiqua" w:hAnsi="Book Antiqua" w:cs="Arial"/>
                <w:color w:val="000000"/>
                <w:szCs w:val="22"/>
              </w:rPr>
              <w:t>upto</w:t>
            </w:r>
            <w:proofErr w:type="spellEnd"/>
            <w:r w:rsidRPr="00A80BBF">
              <w:rPr>
                <w:rFonts w:ascii="Book Antiqua" w:hAnsi="Book Antiqua" w:cs="Arial"/>
                <w:color w:val="000000"/>
                <w:szCs w:val="22"/>
              </w:rPr>
              <w:t xml:space="preserve"> 32GB by putting an additional 16GB or RAM.</w:t>
            </w:r>
          </w:p>
        </w:tc>
        <w:tc>
          <w:tcPr>
            <w:tcW w:w="3826" w:type="dxa"/>
            <w:shd w:val="clear" w:color="auto" w:fill="auto"/>
          </w:tcPr>
          <w:p w14:paraId="29548690" w14:textId="44CE4317"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color w:val="000000"/>
                <w:szCs w:val="22"/>
              </w:rPr>
              <w:lastRenderedPageBreak/>
              <w:t>Bidder to comply technical specification.</w:t>
            </w:r>
          </w:p>
        </w:tc>
      </w:tr>
      <w:tr w:rsidR="00AC21DE" w:rsidRPr="00A80BBF" w:rsidDel="00515150" w14:paraId="5E620358" w14:textId="77777777" w:rsidTr="00225C44">
        <w:trPr>
          <w:trHeight w:val="606"/>
        </w:trPr>
        <w:tc>
          <w:tcPr>
            <w:tcW w:w="1002" w:type="dxa"/>
            <w:shd w:val="clear" w:color="auto" w:fill="auto"/>
            <w:noWrap/>
            <w:vAlign w:val="center"/>
          </w:tcPr>
          <w:p w14:paraId="32793C0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0003300" w14:textId="712724ED"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B, Appendix-H: Hardware</w:t>
            </w:r>
          </w:p>
        </w:tc>
        <w:tc>
          <w:tcPr>
            <w:tcW w:w="4820" w:type="dxa"/>
            <w:shd w:val="clear" w:color="auto" w:fill="auto"/>
          </w:tcPr>
          <w:p w14:paraId="52B18720" w14:textId="05C08FC3"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Dedicated Graphics Card: Min 4GB</w:t>
            </w:r>
          </w:p>
        </w:tc>
        <w:tc>
          <w:tcPr>
            <w:tcW w:w="4679" w:type="dxa"/>
            <w:shd w:val="clear" w:color="auto" w:fill="auto"/>
          </w:tcPr>
          <w:p w14:paraId="4757E27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for changes:</w:t>
            </w:r>
          </w:p>
          <w:p w14:paraId="1197B2A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Integrated HD Graphics Controller.</w:t>
            </w:r>
          </w:p>
          <w:p w14:paraId="03AE0FE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Justification:</w:t>
            </w:r>
          </w:p>
          <w:p w14:paraId="47A408B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AIOs are made for mainly office usages &amp; it is not meant for Graphics Intensive Work, due to thermal limitations.</w:t>
            </w:r>
          </w:p>
          <w:p w14:paraId="7F99C7D7" w14:textId="7AEE8C5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Integrated Graphics are more than enough for standard applications in AIOs.</w:t>
            </w:r>
          </w:p>
        </w:tc>
        <w:tc>
          <w:tcPr>
            <w:tcW w:w="3826" w:type="dxa"/>
            <w:shd w:val="clear" w:color="auto" w:fill="auto"/>
          </w:tcPr>
          <w:p w14:paraId="49946E8D" w14:textId="2C8A2911"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193E3FCF" w14:textId="77777777" w:rsidTr="00225C44">
        <w:trPr>
          <w:trHeight w:val="606"/>
        </w:trPr>
        <w:tc>
          <w:tcPr>
            <w:tcW w:w="1002" w:type="dxa"/>
            <w:shd w:val="clear" w:color="auto" w:fill="auto"/>
            <w:noWrap/>
            <w:vAlign w:val="center"/>
          </w:tcPr>
          <w:p w14:paraId="1F77E463"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5815F3D" w14:textId="0422B86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Volume II Part B, Appendix-H: Hardware Specifications</w:t>
            </w:r>
          </w:p>
        </w:tc>
        <w:tc>
          <w:tcPr>
            <w:tcW w:w="4820" w:type="dxa"/>
            <w:shd w:val="clear" w:color="auto" w:fill="auto"/>
          </w:tcPr>
          <w:p w14:paraId="4307FBF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19. Laptops: a. For Maintenance b. For DTS c. For RTU Testing d. VAPT</w:t>
            </w:r>
          </w:p>
          <w:p w14:paraId="245AECD5"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5F2F869E" w14:textId="4F3C6BA3"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Min 4 core, latest processor (along with latest chipset) with 3.0 GHz Clock Speed or more (minimum base frequency)</w:t>
            </w:r>
          </w:p>
        </w:tc>
        <w:tc>
          <w:tcPr>
            <w:tcW w:w="4679" w:type="dxa"/>
            <w:shd w:val="clear" w:color="auto" w:fill="auto"/>
          </w:tcPr>
          <w:p w14:paraId="5BFA384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for changes:</w:t>
            </w:r>
          </w:p>
          <w:p w14:paraId="294D3955"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spellStart"/>
            <w:proofErr w:type="gramStart"/>
            <w:r w:rsidRPr="00A80BBF">
              <w:rPr>
                <w:rFonts w:ascii="Book Antiqua" w:hAnsi="Book Antiqua" w:cs="Arial"/>
                <w:color w:val="000000"/>
                <w:szCs w:val="22"/>
              </w:rPr>
              <w:t>Processor:Min</w:t>
            </w:r>
            <w:proofErr w:type="spellEnd"/>
            <w:proofErr w:type="gramEnd"/>
            <w:r w:rsidRPr="00A80BBF">
              <w:rPr>
                <w:rFonts w:ascii="Book Antiqua" w:hAnsi="Book Antiqua" w:cs="Arial"/>
                <w:color w:val="000000"/>
                <w:szCs w:val="22"/>
              </w:rPr>
              <w:t xml:space="preserve"> 4 Multithreaded Cores, (along with latest chipset / SoC), Base Clock Speed 2.70 GHz or more</w:t>
            </w:r>
          </w:p>
          <w:p w14:paraId="129D474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Justification:</w:t>
            </w:r>
          </w:p>
          <w:p w14:paraId="36C50B2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For 4-Core Segment, AMD Based Laptop Platforms are available with 2.70GHz Base Frequency.</w:t>
            </w:r>
          </w:p>
          <w:p w14:paraId="3D4C44F9" w14:textId="404970C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Requesting the dept. to kindly amend it to enable our participation.</w:t>
            </w:r>
          </w:p>
        </w:tc>
        <w:tc>
          <w:tcPr>
            <w:tcW w:w="3826" w:type="dxa"/>
            <w:shd w:val="clear" w:color="auto" w:fill="auto"/>
          </w:tcPr>
          <w:p w14:paraId="31FEDBAD" w14:textId="5C78FA3B"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4BCC45C7" w14:textId="77777777" w:rsidTr="00225C44">
        <w:trPr>
          <w:trHeight w:val="606"/>
        </w:trPr>
        <w:tc>
          <w:tcPr>
            <w:tcW w:w="1002" w:type="dxa"/>
            <w:shd w:val="clear" w:color="auto" w:fill="auto"/>
            <w:noWrap/>
            <w:vAlign w:val="center"/>
          </w:tcPr>
          <w:p w14:paraId="69216D7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2717DF1" w14:textId="769DAF44"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Volume II Part B, Appendix-H: Hardware Specifications</w:t>
            </w:r>
          </w:p>
        </w:tc>
        <w:tc>
          <w:tcPr>
            <w:tcW w:w="4820" w:type="dxa"/>
            <w:shd w:val="clear" w:color="auto" w:fill="auto"/>
          </w:tcPr>
          <w:p w14:paraId="16F96F3A" w14:textId="1A59CAF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Dedicated Graphics Card: Min 4GB</w:t>
            </w:r>
          </w:p>
        </w:tc>
        <w:tc>
          <w:tcPr>
            <w:tcW w:w="4679" w:type="dxa"/>
            <w:shd w:val="clear" w:color="auto" w:fill="auto"/>
          </w:tcPr>
          <w:p w14:paraId="01CBA0E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for changes:</w:t>
            </w:r>
          </w:p>
          <w:p w14:paraId="7BE7679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Integrated HD Graphics Controller.</w:t>
            </w:r>
          </w:p>
          <w:p w14:paraId="777F2C1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Justification:</w:t>
            </w:r>
          </w:p>
          <w:p w14:paraId="64CB12F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Laptop are also made for mainly office usages &amp; it is not meant for Graphics Intensive work, due to thermal limitations.</w:t>
            </w:r>
          </w:p>
          <w:p w14:paraId="7A2CD464" w14:textId="5DA493B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Integrated Graphics are more than enough for standard applications in Laptops.</w:t>
            </w:r>
          </w:p>
        </w:tc>
        <w:tc>
          <w:tcPr>
            <w:tcW w:w="3826" w:type="dxa"/>
            <w:shd w:val="clear" w:color="auto" w:fill="auto"/>
          </w:tcPr>
          <w:p w14:paraId="24DCF5BE" w14:textId="0DC457A3"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4A7C5B42" w14:textId="77777777" w:rsidTr="00225C44">
        <w:trPr>
          <w:trHeight w:val="606"/>
        </w:trPr>
        <w:tc>
          <w:tcPr>
            <w:tcW w:w="1002" w:type="dxa"/>
            <w:shd w:val="clear" w:color="auto" w:fill="auto"/>
            <w:noWrap/>
            <w:vAlign w:val="center"/>
          </w:tcPr>
          <w:p w14:paraId="3799B469"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EAAF138" w14:textId="1FC5DF40"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Volume II Part B, Appendix-H: Hardware Specifications</w:t>
            </w:r>
          </w:p>
        </w:tc>
        <w:tc>
          <w:tcPr>
            <w:tcW w:w="4820" w:type="dxa"/>
            <w:shd w:val="clear" w:color="auto" w:fill="auto"/>
          </w:tcPr>
          <w:p w14:paraId="1EF4B95A" w14:textId="05125FC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Wi-Fi wireless LAN adapter: Dual Band Wireless-AC 7265 2x2 + Bluetooth 4.0</w:t>
            </w:r>
          </w:p>
        </w:tc>
        <w:tc>
          <w:tcPr>
            <w:tcW w:w="4679" w:type="dxa"/>
            <w:shd w:val="clear" w:color="auto" w:fill="auto"/>
          </w:tcPr>
          <w:p w14:paraId="2CF16B1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for changes:</w:t>
            </w:r>
          </w:p>
          <w:p w14:paraId="44A5959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Wi-Fi wireless LAN adapter: Dual Band Wireless-2x2+Bluetooth 4.0</w:t>
            </w:r>
          </w:p>
          <w:p w14:paraId="1F67911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Justification:</w:t>
            </w:r>
          </w:p>
          <w:p w14:paraId="2D777A87" w14:textId="6336597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AC 7265 indicated Intel LAN adapter only. Kindly remove the vendor specific name.</w:t>
            </w:r>
          </w:p>
        </w:tc>
        <w:tc>
          <w:tcPr>
            <w:tcW w:w="3826" w:type="dxa"/>
            <w:shd w:val="clear" w:color="auto" w:fill="auto"/>
          </w:tcPr>
          <w:p w14:paraId="5BA455CC" w14:textId="1B3B6BA1"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tc>
      </w:tr>
      <w:tr w:rsidR="00AC21DE" w:rsidRPr="00A80BBF" w:rsidDel="00515150" w14:paraId="2A8BAA66" w14:textId="77777777" w:rsidTr="00225C44">
        <w:trPr>
          <w:trHeight w:val="606"/>
        </w:trPr>
        <w:tc>
          <w:tcPr>
            <w:tcW w:w="1002" w:type="dxa"/>
            <w:shd w:val="clear" w:color="auto" w:fill="auto"/>
            <w:noWrap/>
            <w:vAlign w:val="center"/>
          </w:tcPr>
          <w:p w14:paraId="4464072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C725554" w14:textId="4B14CD24"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Volume II Part B, Appendix-H: Hardware Specifications</w:t>
            </w:r>
          </w:p>
        </w:tc>
        <w:tc>
          <w:tcPr>
            <w:tcW w:w="4820" w:type="dxa"/>
            <w:shd w:val="clear" w:color="auto" w:fill="auto"/>
          </w:tcPr>
          <w:p w14:paraId="780EBFDB"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Server: DSA Application</w:t>
            </w:r>
          </w:p>
          <w:p w14:paraId="59405746" w14:textId="68E3365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Processor: Min 2x18 core, x86 64-bit latest processor (with latest chipset) with 3.0 GHz or more base frequency</w:t>
            </w:r>
          </w:p>
        </w:tc>
        <w:tc>
          <w:tcPr>
            <w:tcW w:w="4679" w:type="dxa"/>
            <w:shd w:val="clear" w:color="auto" w:fill="auto"/>
          </w:tcPr>
          <w:p w14:paraId="6FA84BC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for changes:</w:t>
            </w:r>
          </w:p>
          <w:p w14:paraId="2670A0A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Processor: Min 2 x 24 core, x86 64-bit latest processor (with latest </w:t>
            </w:r>
            <w:proofErr w:type="spellStart"/>
            <w:r w:rsidRPr="00A80BBF">
              <w:rPr>
                <w:rFonts w:ascii="Book Antiqua" w:hAnsi="Book Antiqua" w:cs="Arial"/>
                <w:color w:val="000000"/>
                <w:szCs w:val="22"/>
              </w:rPr>
              <w:t>chipest</w:t>
            </w:r>
            <w:proofErr w:type="spellEnd"/>
            <w:r w:rsidRPr="00A80BBF">
              <w:rPr>
                <w:rFonts w:ascii="Book Antiqua" w:hAnsi="Book Antiqua" w:cs="Arial"/>
                <w:color w:val="000000"/>
                <w:szCs w:val="22"/>
              </w:rPr>
              <w:t>) with 3.0 GHz or more base frequency</w:t>
            </w:r>
          </w:p>
          <w:p w14:paraId="49D12FD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Justification:</w:t>
            </w:r>
          </w:p>
          <w:p w14:paraId="1460F784" w14:textId="7924416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Although AMD 16 Core of processor provide 1.07x Better for </w:t>
            </w:r>
            <w:proofErr w:type="spellStart"/>
            <w:r w:rsidRPr="00A80BBF">
              <w:rPr>
                <w:rFonts w:ascii="Book Antiqua" w:hAnsi="Book Antiqua" w:cs="Arial"/>
                <w:color w:val="000000"/>
                <w:szCs w:val="22"/>
              </w:rPr>
              <w:t>SPECrate</w:t>
            </w:r>
            <w:proofErr w:type="spellEnd"/>
            <w:r w:rsidRPr="00A80BBF">
              <w:rPr>
                <w:rFonts w:ascii="Book Antiqua" w:hAnsi="Book Antiqua" w:cs="Arial"/>
                <w:color w:val="000000"/>
                <w:szCs w:val="22"/>
              </w:rPr>
              <w:t xml:space="preserve"> 2017_fp_base and 1.01x Better for </w:t>
            </w:r>
            <w:proofErr w:type="spellStart"/>
            <w:r w:rsidRPr="00A80BBF">
              <w:rPr>
                <w:rFonts w:ascii="Book Antiqua" w:hAnsi="Book Antiqua" w:cs="Arial"/>
                <w:color w:val="000000"/>
                <w:szCs w:val="22"/>
              </w:rPr>
              <w:t>SPECrate</w:t>
            </w:r>
            <w:proofErr w:type="spellEnd"/>
            <w:r w:rsidRPr="00A80BBF">
              <w:rPr>
                <w:rFonts w:ascii="Book Antiqua" w:hAnsi="Book Antiqua" w:cs="Arial"/>
                <w:color w:val="000000"/>
                <w:szCs w:val="22"/>
              </w:rPr>
              <w:t xml:space="preserve"> 2017-int_base. We do understand that application may require quite higher compute. Compute difference in 16 core and 18 </w:t>
            </w:r>
            <w:proofErr w:type="gramStart"/>
            <w:r w:rsidRPr="00A80BBF">
              <w:rPr>
                <w:rFonts w:ascii="Book Antiqua" w:hAnsi="Book Antiqua" w:cs="Arial"/>
                <w:color w:val="000000"/>
                <w:szCs w:val="22"/>
              </w:rPr>
              <w:t>core</w:t>
            </w:r>
            <w:proofErr w:type="gramEnd"/>
            <w:r w:rsidRPr="00A80BBF">
              <w:rPr>
                <w:rFonts w:ascii="Book Antiqua" w:hAnsi="Book Antiqua" w:cs="Arial"/>
                <w:color w:val="000000"/>
                <w:szCs w:val="22"/>
              </w:rPr>
              <w:t xml:space="preserve"> is negligible. Hence, we request you to modify it for 24 Core of processor.</w:t>
            </w:r>
          </w:p>
        </w:tc>
        <w:tc>
          <w:tcPr>
            <w:tcW w:w="3826" w:type="dxa"/>
            <w:shd w:val="clear" w:color="auto" w:fill="auto"/>
          </w:tcPr>
          <w:p w14:paraId="670449AF" w14:textId="07E5CD3A"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tc>
      </w:tr>
      <w:tr w:rsidR="00AC21DE" w:rsidRPr="00A80BBF" w:rsidDel="00515150" w14:paraId="566163E1" w14:textId="77777777" w:rsidTr="00225C44">
        <w:trPr>
          <w:trHeight w:val="606"/>
        </w:trPr>
        <w:tc>
          <w:tcPr>
            <w:tcW w:w="1002" w:type="dxa"/>
            <w:shd w:val="clear" w:color="auto" w:fill="auto"/>
            <w:noWrap/>
            <w:vAlign w:val="center"/>
          </w:tcPr>
          <w:p w14:paraId="54BFDE4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141A0A0" w14:textId="77777777" w:rsidR="00AC21DE" w:rsidRPr="00A80BBF" w:rsidRDefault="00AC21DE" w:rsidP="00AC21DE">
            <w:pPr>
              <w:spacing w:after="0" w:line="240" w:lineRule="auto"/>
              <w:contextualSpacing/>
              <w:rPr>
                <w:rFonts w:ascii="Book Antiqua" w:hAnsi="Book Antiqua" w:cs="Arial"/>
                <w:color w:val="000000"/>
                <w:szCs w:val="22"/>
              </w:rPr>
            </w:pPr>
            <w:r w:rsidRPr="00A80BBF">
              <w:rPr>
                <w:rFonts w:ascii="Book Antiqua" w:hAnsi="Book Antiqua" w:cs="Arial"/>
                <w:color w:val="000000"/>
                <w:szCs w:val="22"/>
              </w:rPr>
              <w:t xml:space="preserve">Volume II Part B, Appendix-H: Hardware Specifications, </w:t>
            </w:r>
          </w:p>
          <w:p w14:paraId="5FBEE30B" w14:textId="7DBC1DE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 14. Internal Network Firewall </w:t>
            </w:r>
            <w:r w:rsidRPr="00A80BBF">
              <w:rPr>
                <w:rFonts w:ascii="Book Antiqua" w:hAnsi="Book Antiqua" w:cs="Arial"/>
                <w:color w:val="000000"/>
                <w:szCs w:val="22"/>
              </w:rPr>
              <w:lastRenderedPageBreak/>
              <w:t>with NIPS, point no 19</w:t>
            </w:r>
          </w:p>
        </w:tc>
        <w:tc>
          <w:tcPr>
            <w:tcW w:w="4820" w:type="dxa"/>
            <w:shd w:val="clear" w:color="auto" w:fill="auto"/>
          </w:tcPr>
          <w:p w14:paraId="3918FF01" w14:textId="34D4D40E"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lastRenderedPageBreak/>
              <w:t>Solution should support the capability to quarantine/blocking end point traffic by integrating with threat feeds from other security solution like Network Admission Control, if provisioning of additional licensing is required same may be considered.</w:t>
            </w:r>
          </w:p>
        </w:tc>
        <w:tc>
          <w:tcPr>
            <w:tcW w:w="4679" w:type="dxa"/>
            <w:shd w:val="clear" w:color="auto" w:fill="auto"/>
          </w:tcPr>
          <w:p w14:paraId="63D7F78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Clarification Sought / Clarification Needed:</w:t>
            </w:r>
          </w:p>
          <w:p w14:paraId="6F3FB2B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Quarantine and Blocking Endpoint traffic by integrating with Network Admission control can be achieved using an endpoint solution </w:t>
            </w:r>
            <w:proofErr w:type="spellStart"/>
            <w:r w:rsidRPr="00A80BBF">
              <w:rPr>
                <w:rFonts w:ascii="Book Antiqua" w:hAnsi="Book Antiqua" w:cs="Arial"/>
                <w:color w:val="000000"/>
                <w:szCs w:val="22"/>
              </w:rPr>
              <w:t>i.e</w:t>
            </w:r>
            <w:proofErr w:type="spellEnd"/>
            <w:r w:rsidRPr="00A80BBF">
              <w:rPr>
                <w:rFonts w:ascii="Book Antiqua" w:hAnsi="Book Antiqua" w:cs="Arial"/>
                <w:color w:val="000000"/>
                <w:szCs w:val="22"/>
              </w:rPr>
              <w:t xml:space="preserve"> Endpoint agent is required to achieve this feature which is not a feature of Firewalls. Hence requesting you to remove this clause from Internal firewall specifications.</w:t>
            </w:r>
          </w:p>
          <w:p w14:paraId="79B8B51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changes:</w:t>
            </w:r>
          </w:p>
          <w:p w14:paraId="0EFB9352" w14:textId="3E07B7ED"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Request to </w:t>
            </w:r>
            <w:proofErr w:type="spellStart"/>
            <w:r w:rsidRPr="00A80BBF">
              <w:rPr>
                <w:rFonts w:ascii="Book Antiqua" w:hAnsi="Book Antiqua" w:cs="Arial"/>
                <w:color w:val="000000"/>
                <w:szCs w:val="22"/>
              </w:rPr>
              <w:t>ammend</w:t>
            </w:r>
            <w:proofErr w:type="spellEnd"/>
            <w:r w:rsidRPr="00A80BBF">
              <w:rPr>
                <w:rFonts w:ascii="Book Antiqua" w:hAnsi="Book Antiqua" w:cs="Arial"/>
                <w:color w:val="000000"/>
                <w:szCs w:val="22"/>
              </w:rPr>
              <w:t xml:space="preserve"> this point.</w:t>
            </w:r>
          </w:p>
        </w:tc>
        <w:tc>
          <w:tcPr>
            <w:tcW w:w="3826" w:type="dxa"/>
            <w:shd w:val="clear" w:color="auto" w:fill="auto"/>
          </w:tcPr>
          <w:p w14:paraId="644F6EFA" w14:textId="4927DC15"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38169585" w14:textId="77777777" w:rsidTr="00225C44">
        <w:trPr>
          <w:trHeight w:val="606"/>
        </w:trPr>
        <w:tc>
          <w:tcPr>
            <w:tcW w:w="1002" w:type="dxa"/>
            <w:shd w:val="clear" w:color="auto" w:fill="auto"/>
            <w:noWrap/>
            <w:vAlign w:val="center"/>
          </w:tcPr>
          <w:p w14:paraId="57149E0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572D93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Part B, Appendix-H: Hardware Specifications, </w:t>
            </w:r>
          </w:p>
          <w:p w14:paraId="4CFFD1C1" w14:textId="320330C0" w:rsidR="00AC21DE" w:rsidRPr="00A80BBF" w:rsidRDefault="00AC21DE" w:rsidP="00AC21DE">
            <w:pPr>
              <w:spacing w:after="0" w:line="240" w:lineRule="auto"/>
              <w:contextualSpacing/>
              <w:rPr>
                <w:rFonts w:ascii="Book Antiqua" w:hAnsi="Book Antiqua" w:cs="Arial"/>
                <w:color w:val="000000"/>
                <w:szCs w:val="22"/>
              </w:rPr>
            </w:pPr>
            <w:r w:rsidRPr="00A80BBF">
              <w:rPr>
                <w:rFonts w:ascii="Book Antiqua" w:hAnsi="Book Antiqua" w:cs="Arial"/>
                <w:color w:val="000000"/>
                <w:szCs w:val="22"/>
              </w:rPr>
              <w:t>15. Centralized Management of Firewalls,</w:t>
            </w:r>
          </w:p>
        </w:tc>
        <w:tc>
          <w:tcPr>
            <w:tcW w:w="4820" w:type="dxa"/>
            <w:shd w:val="clear" w:color="auto" w:fill="auto"/>
          </w:tcPr>
          <w:p w14:paraId="0D1EB714" w14:textId="3F720A92"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The Firewall management Solution must provide dedicated centralized management for central configuration, provisioning, real-time monitoring, fault management, logging and customized reporting with the capability to create scheduled reports. The management platform must be accessible via a web-based interface / client-based GUI (without any limitation in number of client) for all the management facility. Same OEM FWs must be managed centrally through single software. In case of software-based application, required VM for the installation of software has already considered under the project, however, if specific OS is required to make it operational, same shall be provided by the vendor. All other necessary licenses shall be provided by the bidder. If bidder wish to provide appliance-based management instead software based all necessary requirement shall be considered by the bidder.</w:t>
            </w:r>
          </w:p>
        </w:tc>
        <w:tc>
          <w:tcPr>
            <w:tcW w:w="4679" w:type="dxa"/>
            <w:shd w:val="clear" w:color="auto" w:fill="auto"/>
          </w:tcPr>
          <w:p w14:paraId="150C4E3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Clarification Sought / Clarification Needed:</w:t>
            </w:r>
          </w:p>
          <w:p w14:paraId="14208EC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 main functionality of Centralized management is to manage the firewalls deployed and connected with the Centralized manager. For logging and reporting it is recommended to setup a </w:t>
            </w:r>
            <w:proofErr w:type="spellStart"/>
            <w:r w:rsidRPr="00A80BBF">
              <w:rPr>
                <w:rFonts w:ascii="Book Antiqua" w:hAnsi="Book Antiqua" w:cs="Arial"/>
                <w:color w:val="000000"/>
                <w:szCs w:val="22"/>
              </w:rPr>
              <w:t>seprate</w:t>
            </w:r>
            <w:proofErr w:type="spellEnd"/>
            <w:r w:rsidRPr="00A80BBF">
              <w:rPr>
                <w:rFonts w:ascii="Book Antiqua" w:hAnsi="Book Antiqua" w:cs="Arial"/>
                <w:color w:val="000000"/>
                <w:szCs w:val="22"/>
              </w:rPr>
              <w:t xml:space="preserve"> syslog server where the centralized manager can push all the logs. Hence request you to remove the logs and reports requirement from the centralized management server specification.</w:t>
            </w:r>
          </w:p>
          <w:p w14:paraId="401183F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changes:</w:t>
            </w:r>
          </w:p>
          <w:p w14:paraId="6E622532" w14:textId="7B006C4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 Firewall management Solution must provide dedicated centralized management for central configuration, provisioning, real-time monitoring, fault management. The management platform must be accessible via a web-based interface / client-based GUI (without any limitation in number of client) for all the management facility. Same OEM FWs must be managed centrally through single software. In case of software-based application, required VM for the installation of software has already considered under the project, however, if specific OS is required to make it operational, same shall be provided by the vendor. All other necessary licenses shall be provided by the bidder. </w:t>
            </w:r>
          </w:p>
        </w:tc>
        <w:tc>
          <w:tcPr>
            <w:tcW w:w="3826" w:type="dxa"/>
            <w:shd w:val="clear" w:color="auto" w:fill="auto"/>
          </w:tcPr>
          <w:p w14:paraId="5A45C511"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p w14:paraId="4639F270" w14:textId="77777777" w:rsidR="00AC21DE" w:rsidRPr="00A80BBF" w:rsidRDefault="00AC21DE" w:rsidP="00AC21DE">
            <w:pPr>
              <w:spacing w:after="0" w:line="240" w:lineRule="auto"/>
              <w:ind w:left="57"/>
              <w:contextualSpacing/>
              <w:jc w:val="both"/>
              <w:rPr>
                <w:rFonts w:ascii="Book Antiqua" w:hAnsi="Book Antiqua" w:cs="Arial"/>
                <w:color w:val="000000"/>
                <w:szCs w:val="22"/>
              </w:rPr>
            </w:pPr>
          </w:p>
        </w:tc>
      </w:tr>
      <w:tr w:rsidR="00AC21DE" w:rsidRPr="00A80BBF" w:rsidDel="00515150" w14:paraId="6BB9FE97" w14:textId="77777777" w:rsidTr="00225C44">
        <w:trPr>
          <w:trHeight w:val="606"/>
        </w:trPr>
        <w:tc>
          <w:tcPr>
            <w:tcW w:w="1002" w:type="dxa"/>
            <w:shd w:val="clear" w:color="auto" w:fill="auto"/>
            <w:noWrap/>
            <w:vAlign w:val="center"/>
          </w:tcPr>
          <w:p w14:paraId="7C8D13E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968E7B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Part B, Appendix-H: Hardware Specifications, </w:t>
            </w:r>
          </w:p>
          <w:p w14:paraId="4B4140B6" w14:textId="288EDAF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15. Centralized Management of Firewalls,</w:t>
            </w:r>
          </w:p>
        </w:tc>
        <w:tc>
          <w:tcPr>
            <w:tcW w:w="4820" w:type="dxa"/>
            <w:shd w:val="clear" w:color="auto" w:fill="auto"/>
          </w:tcPr>
          <w:p w14:paraId="215C5E29" w14:textId="0B72C3AC"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szCs w:val="22"/>
              </w:rPr>
              <w:t>The management platform must provide centralized logging and reporting functionality.</w:t>
            </w:r>
          </w:p>
        </w:tc>
        <w:tc>
          <w:tcPr>
            <w:tcW w:w="4679" w:type="dxa"/>
            <w:shd w:val="clear" w:color="auto" w:fill="auto"/>
          </w:tcPr>
          <w:p w14:paraId="4CC948B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Clarification Sought / Clarification Needed:</w:t>
            </w:r>
          </w:p>
          <w:p w14:paraId="60F78D4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 main functionality of Centralized management is to manage the firewalls deployed and connected with the Centralized manager. For logging and reporting it is recommended to setup a </w:t>
            </w:r>
            <w:proofErr w:type="spellStart"/>
            <w:r w:rsidRPr="00A80BBF">
              <w:rPr>
                <w:rFonts w:ascii="Book Antiqua" w:hAnsi="Book Antiqua" w:cs="Arial"/>
                <w:color w:val="000000"/>
                <w:szCs w:val="22"/>
              </w:rPr>
              <w:t>seprate</w:t>
            </w:r>
            <w:proofErr w:type="spellEnd"/>
            <w:r w:rsidRPr="00A80BBF">
              <w:rPr>
                <w:rFonts w:ascii="Book Antiqua" w:hAnsi="Book Antiqua" w:cs="Arial"/>
                <w:color w:val="000000"/>
                <w:szCs w:val="22"/>
              </w:rPr>
              <w:t xml:space="preserve"> syslog server where the centralized manager can push all the logs. Hence request you to remove the logs and reports requirement from the centralized management server specification.</w:t>
            </w:r>
          </w:p>
          <w:p w14:paraId="13F33C0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changes:</w:t>
            </w:r>
          </w:p>
          <w:p w14:paraId="6F950EC7" w14:textId="75538A1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Request to </w:t>
            </w:r>
            <w:proofErr w:type="spellStart"/>
            <w:r w:rsidRPr="00A80BBF">
              <w:rPr>
                <w:rFonts w:ascii="Book Antiqua" w:hAnsi="Book Antiqua" w:cs="Arial"/>
                <w:color w:val="000000"/>
                <w:szCs w:val="22"/>
              </w:rPr>
              <w:t>ammend</w:t>
            </w:r>
            <w:proofErr w:type="spellEnd"/>
            <w:r w:rsidRPr="00A80BBF">
              <w:rPr>
                <w:rFonts w:ascii="Book Antiqua" w:hAnsi="Book Antiqua" w:cs="Arial"/>
                <w:color w:val="000000"/>
                <w:szCs w:val="22"/>
              </w:rPr>
              <w:t xml:space="preserve"> this point.</w:t>
            </w:r>
          </w:p>
        </w:tc>
        <w:tc>
          <w:tcPr>
            <w:tcW w:w="3826" w:type="dxa"/>
            <w:shd w:val="clear" w:color="auto" w:fill="auto"/>
          </w:tcPr>
          <w:p w14:paraId="4464D7DC" w14:textId="20E5D6F2"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0FF2ADCB" w14:textId="77777777" w:rsidTr="00225C44">
        <w:trPr>
          <w:trHeight w:val="606"/>
        </w:trPr>
        <w:tc>
          <w:tcPr>
            <w:tcW w:w="1002" w:type="dxa"/>
            <w:shd w:val="clear" w:color="auto" w:fill="auto"/>
            <w:noWrap/>
            <w:vAlign w:val="center"/>
          </w:tcPr>
          <w:p w14:paraId="3DBB6FD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C01F7E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Part B, Appendix-H: Hardware Specifications, </w:t>
            </w:r>
          </w:p>
          <w:p w14:paraId="5ABF085D" w14:textId="2290F4E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15. Centralized Management of Firewalls,</w:t>
            </w:r>
          </w:p>
        </w:tc>
        <w:tc>
          <w:tcPr>
            <w:tcW w:w="4820" w:type="dxa"/>
            <w:shd w:val="clear" w:color="auto" w:fill="auto"/>
          </w:tcPr>
          <w:p w14:paraId="6DB0AF86" w14:textId="2E0FDF3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The management / logging platform must be capable of integrating with API for Automation and Orchestration</w:t>
            </w:r>
          </w:p>
        </w:tc>
        <w:tc>
          <w:tcPr>
            <w:tcW w:w="4679" w:type="dxa"/>
            <w:shd w:val="clear" w:color="auto" w:fill="auto"/>
          </w:tcPr>
          <w:p w14:paraId="31F31BA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Clarification Sought / Clarification Needed:</w:t>
            </w:r>
          </w:p>
          <w:p w14:paraId="56785A8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Different vendors may use different APIs or protocols for their security devices, and integrating it with a centralized management platform may require additional development or configuration to ensure the compatibility also Integrating with APIs may require additional licensing or subscription fees, which can increase the cost of deploying and maintaining a centralized management platform. Hence request you to remove this clause.</w:t>
            </w:r>
          </w:p>
          <w:p w14:paraId="6236328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changes:</w:t>
            </w:r>
          </w:p>
          <w:p w14:paraId="2E4A9C6B" w14:textId="543E43E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Request to </w:t>
            </w:r>
            <w:proofErr w:type="spellStart"/>
            <w:r w:rsidRPr="00A80BBF">
              <w:rPr>
                <w:rFonts w:ascii="Book Antiqua" w:hAnsi="Book Antiqua" w:cs="Arial"/>
                <w:color w:val="000000"/>
                <w:szCs w:val="22"/>
              </w:rPr>
              <w:t>ammend</w:t>
            </w:r>
            <w:proofErr w:type="spellEnd"/>
            <w:r w:rsidRPr="00A80BBF">
              <w:rPr>
                <w:rFonts w:ascii="Book Antiqua" w:hAnsi="Book Antiqua" w:cs="Arial"/>
                <w:color w:val="000000"/>
                <w:szCs w:val="22"/>
              </w:rPr>
              <w:t xml:space="preserve"> this point.</w:t>
            </w:r>
          </w:p>
        </w:tc>
        <w:tc>
          <w:tcPr>
            <w:tcW w:w="3826" w:type="dxa"/>
            <w:shd w:val="clear" w:color="auto" w:fill="auto"/>
          </w:tcPr>
          <w:p w14:paraId="7F5F8EB5" w14:textId="73C0F333"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090B2489" w14:textId="77777777" w:rsidTr="00225C44">
        <w:trPr>
          <w:trHeight w:val="606"/>
        </w:trPr>
        <w:tc>
          <w:tcPr>
            <w:tcW w:w="1002" w:type="dxa"/>
            <w:shd w:val="clear" w:color="auto" w:fill="auto"/>
            <w:noWrap/>
            <w:vAlign w:val="center"/>
          </w:tcPr>
          <w:p w14:paraId="5C544B6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B855C8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Part B, Appendix-H: Hardware </w:t>
            </w:r>
            <w:r w:rsidRPr="00A80BBF">
              <w:rPr>
                <w:rFonts w:ascii="Book Antiqua" w:hAnsi="Book Antiqua" w:cs="Arial"/>
                <w:color w:val="000000"/>
                <w:szCs w:val="22"/>
              </w:rPr>
              <w:lastRenderedPageBreak/>
              <w:t xml:space="preserve">Specifications, </w:t>
            </w:r>
          </w:p>
          <w:p w14:paraId="163ABEAC"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28DDAB2D" w14:textId="66B17EF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15. Centralized Management of Firewalls,</w:t>
            </w:r>
          </w:p>
        </w:tc>
        <w:tc>
          <w:tcPr>
            <w:tcW w:w="4820" w:type="dxa"/>
            <w:shd w:val="clear" w:color="auto" w:fill="auto"/>
          </w:tcPr>
          <w:p w14:paraId="5AFCA162" w14:textId="426173B8"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lastRenderedPageBreak/>
              <w:t>For troubleshooting packet tracer/debugging and capture are the two primary capabilities needed.</w:t>
            </w:r>
          </w:p>
        </w:tc>
        <w:tc>
          <w:tcPr>
            <w:tcW w:w="4679" w:type="dxa"/>
            <w:shd w:val="clear" w:color="auto" w:fill="auto"/>
          </w:tcPr>
          <w:p w14:paraId="2FA1427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Clarification Sought / Clarification Needed:</w:t>
            </w:r>
          </w:p>
          <w:p w14:paraId="587ED8C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Debugging facility/packet capture are available on the firewalls and should not be functionality of Centralized management system. Request you to </w:t>
            </w:r>
            <w:proofErr w:type="spellStart"/>
            <w:r w:rsidRPr="00A80BBF">
              <w:rPr>
                <w:rFonts w:ascii="Book Antiqua" w:hAnsi="Book Antiqua" w:cs="Arial"/>
                <w:color w:val="000000"/>
                <w:szCs w:val="22"/>
              </w:rPr>
              <w:t>ammend</w:t>
            </w:r>
            <w:proofErr w:type="spellEnd"/>
            <w:r w:rsidRPr="00A80BBF">
              <w:rPr>
                <w:rFonts w:ascii="Book Antiqua" w:hAnsi="Book Antiqua" w:cs="Arial"/>
                <w:color w:val="000000"/>
                <w:szCs w:val="22"/>
              </w:rPr>
              <w:t xml:space="preserve"> this </w:t>
            </w:r>
            <w:proofErr w:type="spellStart"/>
            <w:r w:rsidRPr="00A80BBF">
              <w:rPr>
                <w:rFonts w:ascii="Book Antiqua" w:hAnsi="Book Antiqua" w:cs="Arial"/>
                <w:color w:val="000000"/>
                <w:szCs w:val="22"/>
              </w:rPr>
              <w:t>cllause</w:t>
            </w:r>
            <w:proofErr w:type="spellEnd"/>
            <w:r w:rsidRPr="00A80BBF">
              <w:rPr>
                <w:rFonts w:ascii="Book Antiqua" w:hAnsi="Book Antiqua" w:cs="Arial"/>
                <w:color w:val="000000"/>
                <w:szCs w:val="22"/>
              </w:rPr>
              <w:t>.</w:t>
            </w:r>
          </w:p>
          <w:p w14:paraId="154ED0B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Request changes:</w:t>
            </w:r>
          </w:p>
          <w:p w14:paraId="28C803BF" w14:textId="0BAAADF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Request to </w:t>
            </w:r>
            <w:proofErr w:type="spellStart"/>
            <w:r w:rsidRPr="00A80BBF">
              <w:rPr>
                <w:rFonts w:ascii="Book Antiqua" w:hAnsi="Book Antiqua" w:cs="Arial"/>
                <w:color w:val="000000"/>
                <w:szCs w:val="22"/>
              </w:rPr>
              <w:t>ammend</w:t>
            </w:r>
            <w:proofErr w:type="spellEnd"/>
            <w:r w:rsidRPr="00A80BBF">
              <w:rPr>
                <w:rFonts w:ascii="Book Antiqua" w:hAnsi="Book Antiqua" w:cs="Arial"/>
                <w:color w:val="000000"/>
                <w:szCs w:val="22"/>
              </w:rPr>
              <w:t xml:space="preserve"> this point.</w:t>
            </w:r>
          </w:p>
        </w:tc>
        <w:tc>
          <w:tcPr>
            <w:tcW w:w="3826" w:type="dxa"/>
            <w:shd w:val="clear" w:color="auto" w:fill="auto"/>
          </w:tcPr>
          <w:p w14:paraId="1C447361" w14:textId="2DE0A543"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Bidder to comply technical specification.</w:t>
            </w:r>
          </w:p>
        </w:tc>
      </w:tr>
      <w:tr w:rsidR="00AC21DE" w:rsidRPr="00A80BBF" w:rsidDel="00515150" w14:paraId="14AECC51" w14:textId="77777777" w:rsidTr="00225C44">
        <w:trPr>
          <w:trHeight w:val="606"/>
        </w:trPr>
        <w:tc>
          <w:tcPr>
            <w:tcW w:w="1002" w:type="dxa"/>
            <w:shd w:val="clear" w:color="auto" w:fill="auto"/>
            <w:noWrap/>
            <w:vAlign w:val="center"/>
          </w:tcPr>
          <w:p w14:paraId="5D3C18D3"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0E0F8D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Part B, Appendix-H: Hardware Specifications, </w:t>
            </w:r>
          </w:p>
          <w:p w14:paraId="21B66F60"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65912C25" w14:textId="6EDB7C9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15. Centralized Management of Firewalls,</w:t>
            </w:r>
          </w:p>
        </w:tc>
        <w:tc>
          <w:tcPr>
            <w:tcW w:w="4820" w:type="dxa"/>
            <w:shd w:val="clear" w:color="auto" w:fill="auto"/>
          </w:tcPr>
          <w:p w14:paraId="0D576AF3" w14:textId="75483221"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Should support REST API for monitoring and config programmability</w:t>
            </w:r>
          </w:p>
        </w:tc>
        <w:tc>
          <w:tcPr>
            <w:tcW w:w="4679" w:type="dxa"/>
            <w:shd w:val="clear" w:color="auto" w:fill="auto"/>
          </w:tcPr>
          <w:p w14:paraId="6DB8048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Clarification Sought / Clarification Needed:</w:t>
            </w:r>
          </w:p>
          <w:p w14:paraId="4791FE6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Monitoring and Config </w:t>
            </w:r>
            <w:proofErr w:type="spellStart"/>
            <w:r w:rsidRPr="00A80BBF">
              <w:rPr>
                <w:rFonts w:ascii="Book Antiqua" w:hAnsi="Book Antiqua" w:cs="Arial"/>
                <w:color w:val="000000"/>
                <w:szCs w:val="22"/>
              </w:rPr>
              <w:t>programmablity</w:t>
            </w:r>
            <w:proofErr w:type="spellEnd"/>
            <w:r w:rsidRPr="00A80BBF">
              <w:rPr>
                <w:rFonts w:ascii="Book Antiqua" w:hAnsi="Book Antiqua" w:cs="Arial"/>
                <w:color w:val="000000"/>
                <w:szCs w:val="22"/>
              </w:rPr>
              <w:t xml:space="preserve"> can be achieved in the Centralized management itself and Integrating it with APIs may require additional licensing or subscription fees, which can increase the cost of deploying and maintaining a centralized management platform. Hence request you to remove this clause.</w:t>
            </w:r>
          </w:p>
          <w:p w14:paraId="46DA06D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changes:</w:t>
            </w:r>
          </w:p>
          <w:p w14:paraId="6DAEA825" w14:textId="35455A3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Request to </w:t>
            </w:r>
            <w:proofErr w:type="spellStart"/>
            <w:r w:rsidRPr="00A80BBF">
              <w:rPr>
                <w:rFonts w:ascii="Book Antiqua" w:hAnsi="Book Antiqua" w:cs="Arial"/>
                <w:color w:val="000000"/>
                <w:szCs w:val="22"/>
              </w:rPr>
              <w:t>ammend</w:t>
            </w:r>
            <w:proofErr w:type="spellEnd"/>
            <w:r w:rsidRPr="00A80BBF">
              <w:rPr>
                <w:rFonts w:ascii="Book Antiqua" w:hAnsi="Book Antiqua" w:cs="Arial"/>
                <w:color w:val="000000"/>
                <w:szCs w:val="22"/>
              </w:rPr>
              <w:t xml:space="preserve"> this point.</w:t>
            </w:r>
          </w:p>
        </w:tc>
        <w:tc>
          <w:tcPr>
            <w:tcW w:w="3826" w:type="dxa"/>
            <w:shd w:val="clear" w:color="auto" w:fill="auto"/>
          </w:tcPr>
          <w:p w14:paraId="6075724D" w14:textId="40A3EB31"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4E4E99CA" w14:textId="77777777" w:rsidTr="00225C44">
        <w:trPr>
          <w:trHeight w:val="606"/>
        </w:trPr>
        <w:tc>
          <w:tcPr>
            <w:tcW w:w="1002" w:type="dxa"/>
            <w:shd w:val="clear" w:color="auto" w:fill="auto"/>
            <w:noWrap/>
            <w:vAlign w:val="center"/>
          </w:tcPr>
          <w:p w14:paraId="4024827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86EC28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Part B, Appendix-H: Hardware Specifications, </w:t>
            </w:r>
          </w:p>
          <w:p w14:paraId="0C29C7AE"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53AE1607" w14:textId="39DE23B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15. Centralized </w:t>
            </w:r>
            <w:r w:rsidRPr="00A80BBF">
              <w:rPr>
                <w:rFonts w:ascii="Book Antiqua" w:hAnsi="Book Antiqua" w:cs="Arial"/>
                <w:color w:val="000000"/>
                <w:szCs w:val="22"/>
              </w:rPr>
              <w:lastRenderedPageBreak/>
              <w:t>Management of Firewalls,</w:t>
            </w:r>
          </w:p>
        </w:tc>
        <w:tc>
          <w:tcPr>
            <w:tcW w:w="4820" w:type="dxa"/>
            <w:shd w:val="clear" w:color="auto" w:fill="auto"/>
          </w:tcPr>
          <w:p w14:paraId="588FDB9D" w14:textId="1A0E1F72"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lastRenderedPageBreak/>
              <w:t>The management platform must provide multiple report output types or formats, such as PDF, HTML, and CSV.</w:t>
            </w:r>
          </w:p>
        </w:tc>
        <w:tc>
          <w:tcPr>
            <w:tcW w:w="4679" w:type="dxa"/>
            <w:shd w:val="clear" w:color="auto" w:fill="auto"/>
          </w:tcPr>
          <w:p w14:paraId="2AD90FB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Clarification Sought / Clarification Needed:</w:t>
            </w:r>
          </w:p>
          <w:p w14:paraId="643C94E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 main functionality of Centralized management is to manage the firewalls deployed and connected with the Centralized manager. For logging and reporting it is recommended to setup a </w:t>
            </w:r>
            <w:proofErr w:type="spellStart"/>
            <w:r w:rsidRPr="00A80BBF">
              <w:rPr>
                <w:rFonts w:ascii="Book Antiqua" w:hAnsi="Book Antiqua" w:cs="Arial"/>
                <w:color w:val="000000"/>
                <w:szCs w:val="22"/>
              </w:rPr>
              <w:t>seprate</w:t>
            </w:r>
            <w:proofErr w:type="spellEnd"/>
            <w:r w:rsidRPr="00A80BBF">
              <w:rPr>
                <w:rFonts w:ascii="Book Antiqua" w:hAnsi="Book Antiqua" w:cs="Arial"/>
                <w:color w:val="000000"/>
                <w:szCs w:val="22"/>
              </w:rPr>
              <w:t xml:space="preserve"> syslog server where the centralized manager can push all the logs. Hence request you to remove the logs and reports requirement from the centralized management server specification.</w:t>
            </w:r>
          </w:p>
          <w:p w14:paraId="03294F5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Request changes:</w:t>
            </w:r>
          </w:p>
          <w:p w14:paraId="21E90468" w14:textId="62D4916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Request to </w:t>
            </w:r>
            <w:proofErr w:type="spellStart"/>
            <w:r w:rsidRPr="00A80BBF">
              <w:rPr>
                <w:rFonts w:ascii="Book Antiqua" w:hAnsi="Book Antiqua" w:cs="Arial"/>
                <w:color w:val="000000"/>
                <w:szCs w:val="22"/>
              </w:rPr>
              <w:t>ammend</w:t>
            </w:r>
            <w:proofErr w:type="spellEnd"/>
            <w:r w:rsidRPr="00A80BBF">
              <w:rPr>
                <w:rFonts w:ascii="Book Antiqua" w:hAnsi="Book Antiqua" w:cs="Arial"/>
                <w:color w:val="000000"/>
                <w:szCs w:val="22"/>
              </w:rPr>
              <w:t xml:space="preserve"> this point.</w:t>
            </w:r>
          </w:p>
        </w:tc>
        <w:tc>
          <w:tcPr>
            <w:tcW w:w="3826" w:type="dxa"/>
            <w:shd w:val="clear" w:color="auto" w:fill="auto"/>
          </w:tcPr>
          <w:p w14:paraId="035AD29E" w14:textId="77B99515"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 xml:space="preserve">Refer Amendment- </w:t>
            </w:r>
            <w:r w:rsidR="00742406">
              <w:rPr>
                <w:rFonts w:ascii="Book Antiqua" w:hAnsi="Book Antiqua" w:cs="Arial"/>
                <w:color w:val="000000"/>
                <w:szCs w:val="22"/>
              </w:rPr>
              <w:t>II</w:t>
            </w:r>
          </w:p>
        </w:tc>
      </w:tr>
      <w:tr w:rsidR="00AC21DE" w:rsidRPr="00A80BBF" w:rsidDel="00515150" w14:paraId="367A6BAD" w14:textId="77777777" w:rsidTr="00225C44">
        <w:trPr>
          <w:trHeight w:val="606"/>
        </w:trPr>
        <w:tc>
          <w:tcPr>
            <w:tcW w:w="1002" w:type="dxa"/>
            <w:shd w:val="clear" w:color="auto" w:fill="auto"/>
            <w:noWrap/>
            <w:vAlign w:val="center"/>
          </w:tcPr>
          <w:p w14:paraId="232F9A7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181995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Part B, Appendix-H: Hardware Specifications, </w:t>
            </w:r>
          </w:p>
          <w:p w14:paraId="33E3D7F3"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7444D616" w14:textId="46E0541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15. Centralized Management of Firewalls</w:t>
            </w:r>
          </w:p>
        </w:tc>
        <w:tc>
          <w:tcPr>
            <w:tcW w:w="4820" w:type="dxa"/>
            <w:shd w:val="clear" w:color="auto" w:fill="auto"/>
          </w:tcPr>
          <w:p w14:paraId="0FD5FF8F" w14:textId="27074695"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Logs must be available for at-least six months, hardware sizing may be considered accordingly.</w:t>
            </w:r>
          </w:p>
        </w:tc>
        <w:tc>
          <w:tcPr>
            <w:tcW w:w="4679" w:type="dxa"/>
            <w:shd w:val="clear" w:color="auto" w:fill="auto"/>
          </w:tcPr>
          <w:p w14:paraId="5D2B938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Clarification Sought / Clarification Needed:</w:t>
            </w:r>
          </w:p>
          <w:p w14:paraId="6BC6796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 main functionality of Centralized management is to manage the firewalls deployed and connected with the Centralized manager. For logging and reporting it is recommended to setup a </w:t>
            </w:r>
            <w:proofErr w:type="spellStart"/>
            <w:r w:rsidRPr="00A80BBF">
              <w:rPr>
                <w:rFonts w:ascii="Book Antiqua" w:hAnsi="Book Antiqua" w:cs="Arial"/>
                <w:color w:val="000000"/>
                <w:szCs w:val="22"/>
              </w:rPr>
              <w:t>seprate</w:t>
            </w:r>
            <w:proofErr w:type="spellEnd"/>
            <w:r w:rsidRPr="00A80BBF">
              <w:rPr>
                <w:rFonts w:ascii="Book Antiqua" w:hAnsi="Book Antiqua" w:cs="Arial"/>
                <w:color w:val="000000"/>
                <w:szCs w:val="22"/>
              </w:rPr>
              <w:t xml:space="preserve"> syslog server where the centralized manager can push all the logs. Hence request you to remove the logs and reports requirement from the centralized management server specification.</w:t>
            </w:r>
          </w:p>
          <w:p w14:paraId="382B5CF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changes:</w:t>
            </w:r>
          </w:p>
          <w:p w14:paraId="1FB9C447" w14:textId="7299A08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Request to </w:t>
            </w:r>
            <w:proofErr w:type="spellStart"/>
            <w:r w:rsidRPr="00A80BBF">
              <w:rPr>
                <w:rFonts w:ascii="Book Antiqua" w:hAnsi="Book Antiqua" w:cs="Arial"/>
                <w:color w:val="000000"/>
                <w:szCs w:val="22"/>
              </w:rPr>
              <w:t>ammend</w:t>
            </w:r>
            <w:proofErr w:type="spellEnd"/>
            <w:r w:rsidRPr="00A80BBF">
              <w:rPr>
                <w:rFonts w:ascii="Book Antiqua" w:hAnsi="Book Antiqua" w:cs="Arial"/>
                <w:color w:val="000000"/>
                <w:szCs w:val="22"/>
              </w:rPr>
              <w:t xml:space="preserve"> this point.</w:t>
            </w:r>
          </w:p>
        </w:tc>
        <w:tc>
          <w:tcPr>
            <w:tcW w:w="3826" w:type="dxa"/>
            <w:shd w:val="clear" w:color="auto" w:fill="auto"/>
          </w:tcPr>
          <w:p w14:paraId="34AB9B87" w14:textId="0AB05B79"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0CD7266C" w14:textId="77777777" w:rsidTr="00225C44">
        <w:trPr>
          <w:trHeight w:val="606"/>
        </w:trPr>
        <w:tc>
          <w:tcPr>
            <w:tcW w:w="1002" w:type="dxa"/>
            <w:shd w:val="clear" w:color="auto" w:fill="auto"/>
            <w:noWrap/>
            <w:vAlign w:val="center"/>
          </w:tcPr>
          <w:p w14:paraId="1EF4E7AD"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4E9C6F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Part B, Appendix-H: Hardware Specifications, </w:t>
            </w:r>
          </w:p>
          <w:p w14:paraId="0782C162"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3468A1A7" w14:textId="3E41834D"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15. Centralized Management of Firewalls</w:t>
            </w:r>
          </w:p>
        </w:tc>
        <w:tc>
          <w:tcPr>
            <w:tcW w:w="4820" w:type="dxa"/>
            <w:shd w:val="clear" w:color="auto" w:fill="auto"/>
          </w:tcPr>
          <w:p w14:paraId="2D0E5A49" w14:textId="7256EB60"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color w:val="000000"/>
                <w:szCs w:val="22"/>
              </w:rPr>
              <w:t>The management platform must provide built-in robust reporting capabilities, including a selection of pre-defined reports and the ability for complete customization and generation of new reports.</w:t>
            </w:r>
          </w:p>
        </w:tc>
        <w:tc>
          <w:tcPr>
            <w:tcW w:w="4679" w:type="dxa"/>
            <w:shd w:val="clear" w:color="auto" w:fill="auto"/>
          </w:tcPr>
          <w:p w14:paraId="0B90A9E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Clarification Sought / Clarification Needed:</w:t>
            </w:r>
          </w:p>
          <w:p w14:paraId="47D1D4B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 main functionality of Centralized management is to manage the firewalls deployed and connected with the Centralized manager. For logging and reporting it is recommended to setup a </w:t>
            </w:r>
            <w:proofErr w:type="spellStart"/>
            <w:r w:rsidRPr="00A80BBF">
              <w:rPr>
                <w:rFonts w:ascii="Book Antiqua" w:hAnsi="Book Antiqua" w:cs="Arial"/>
                <w:color w:val="000000"/>
                <w:szCs w:val="22"/>
              </w:rPr>
              <w:t>seprate</w:t>
            </w:r>
            <w:proofErr w:type="spellEnd"/>
            <w:r w:rsidRPr="00A80BBF">
              <w:rPr>
                <w:rFonts w:ascii="Book Antiqua" w:hAnsi="Book Antiqua" w:cs="Arial"/>
                <w:color w:val="000000"/>
                <w:szCs w:val="22"/>
              </w:rPr>
              <w:t xml:space="preserve"> syslog server where the centralized manager can push all the logs. Hence request you to remove the logs and reports requirement from the centralized management server specification.</w:t>
            </w:r>
          </w:p>
          <w:p w14:paraId="57DA17E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changes:</w:t>
            </w:r>
          </w:p>
          <w:p w14:paraId="1AAA7B76" w14:textId="64D3747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Request to </w:t>
            </w:r>
            <w:proofErr w:type="spellStart"/>
            <w:r w:rsidRPr="00A80BBF">
              <w:rPr>
                <w:rFonts w:ascii="Book Antiqua" w:hAnsi="Book Antiqua" w:cs="Arial"/>
                <w:color w:val="000000"/>
                <w:szCs w:val="22"/>
              </w:rPr>
              <w:t>ammend</w:t>
            </w:r>
            <w:proofErr w:type="spellEnd"/>
            <w:r w:rsidRPr="00A80BBF">
              <w:rPr>
                <w:rFonts w:ascii="Book Antiqua" w:hAnsi="Book Antiqua" w:cs="Arial"/>
                <w:color w:val="000000"/>
                <w:szCs w:val="22"/>
              </w:rPr>
              <w:t xml:space="preserve"> this point.</w:t>
            </w:r>
          </w:p>
        </w:tc>
        <w:tc>
          <w:tcPr>
            <w:tcW w:w="3826" w:type="dxa"/>
            <w:shd w:val="clear" w:color="auto" w:fill="auto"/>
          </w:tcPr>
          <w:p w14:paraId="194F28A6" w14:textId="1F2910D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2B7029D7" w14:textId="77777777" w:rsidTr="00225C44">
        <w:trPr>
          <w:trHeight w:val="606"/>
        </w:trPr>
        <w:tc>
          <w:tcPr>
            <w:tcW w:w="1002" w:type="dxa"/>
            <w:shd w:val="clear" w:color="auto" w:fill="auto"/>
            <w:noWrap/>
            <w:vAlign w:val="center"/>
          </w:tcPr>
          <w:p w14:paraId="1552AB1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901F50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Part B, Appendix-H: Hardware Specifications, </w:t>
            </w:r>
          </w:p>
          <w:p w14:paraId="2B20B6F3"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1F793B10" w14:textId="211759B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15. Centralized Management of Firewalls</w:t>
            </w:r>
          </w:p>
        </w:tc>
        <w:tc>
          <w:tcPr>
            <w:tcW w:w="4820" w:type="dxa"/>
            <w:shd w:val="clear" w:color="auto" w:fill="auto"/>
          </w:tcPr>
          <w:p w14:paraId="08DB9BC6" w14:textId="17D9F90F"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The management platform support running on-demand and scheduled reports</w:t>
            </w:r>
          </w:p>
        </w:tc>
        <w:tc>
          <w:tcPr>
            <w:tcW w:w="4679" w:type="dxa"/>
            <w:shd w:val="clear" w:color="auto" w:fill="auto"/>
          </w:tcPr>
          <w:p w14:paraId="203468A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Clarification Sought / Clarification Needed:</w:t>
            </w:r>
          </w:p>
          <w:p w14:paraId="15A07F7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 main functionality of Centralized management is to manage the firewalls deployed and connected with the Centralized manager. For logging and reporting it is recommended to setup a </w:t>
            </w:r>
            <w:proofErr w:type="spellStart"/>
            <w:r w:rsidRPr="00A80BBF">
              <w:rPr>
                <w:rFonts w:ascii="Book Antiqua" w:hAnsi="Book Antiqua" w:cs="Arial"/>
                <w:color w:val="000000"/>
                <w:szCs w:val="22"/>
              </w:rPr>
              <w:t>seprate</w:t>
            </w:r>
            <w:proofErr w:type="spellEnd"/>
            <w:r w:rsidRPr="00A80BBF">
              <w:rPr>
                <w:rFonts w:ascii="Book Antiqua" w:hAnsi="Book Antiqua" w:cs="Arial"/>
                <w:color w:val="000000"/>
                <w:szCs w:val="22"/>
              </w:rPr>
              <w:t xml:space="preserve"> syslog server where the centralized manager can push all the logs. Hence request you to remove the logs and reports requirement from the centralized management server specification.</w:t>
            </w:r>
          </w:p>
          <w:p w14:paraId="494741D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changes:</w:t>
            </w:r>
          </w:p>
          <w:p w14:paraId="6BF3AEED" w14:textId="4DB68D4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Request to </w:t>
            </w:r>
            <w:proofErr w:type="spellStart"/>
            <w:r w:rsidRPr="00A80BBF">
              <w:rPr>
                <w:rFonts w:ascii="Book Antiqua" w:hAnsi="Book Antiqua" w:cs="Arial"/>
                <w:color w:val="000000"/>
                <w:szCs w:val="22"/>
              </w:rPr>
              <w:t>ammend</w:t>
            </w:r>
            <w:proofErr w:type="spellEnd"/>
            <w:r w:rsidRPr="00A80BBF">
              <w:rPr>
                <w:rFonts w:ascii="Book Antiqua" w:hAnsi="Book Antiqua" w:cs="Arial"/>
                <w:color w:val="000000"/>
                <w:szCs w:val="22"/>
              </w:rPr>
              <w:t xml:space="preserve"> this point.</w:t>
            </w:r>
          </w:p>
        </w:tc>
        <w:tc>
          <w:tcPr>
            <w:tcW w:w="3826" w:type="dxa"/>
            <w:shd w:val="clear" w:color="auto" w:fill="auto"/>
          </w:tcPr>
          <w:p w14:paraId="7E8ABC8B" w14:textId="6F55EBE0"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tc>
      </w:tr>
      <w:tr w:rsidR="00AC21DE" w:rsidRPr="00A80BBF" w:rsidDel="00515150" w14:paraId="0C59B2A5" w14:textId="77777777" w:rsidTr="00225C44">
        <w:trPr>
          <w:trHeight w:val="606"/>
        </w:trPr>
        <w:tc>
          <w:tcPr>
            <w:tcW w:w="1002" w:type="dxa"/>
            <w:shd w:val="clear" w:color="auto" w:fill="auto"/>
            <w:noWrap/>
            <w:vAlign w:val="center"/>
          </w:tcPr>
          <w:p w14:paraId="78815C1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827258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Part B, Appendix-H: Hardware Specifications, </w:t>
            </w:r>
          </w:p>
          <w:p w14:paraId="40D69D3B"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15B74CC8" w14:textId="045AB25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15. Centralized Management of Firewalls</w:t>
            </w:r>
          </w:p>
        </w:tc>
        <w:tc>
          <w:tcPr>
            <w:tcW w:w="4820" w:type="dxa"/>
            <w:shd w:val="clear" w:color="auto" w:fill="auto"/>
          </w:tcPr>
          <w:p w14:paraId="26782ED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management platform must risk reports like advanced malware, attacks and network</w:t>
            </w:r>
          </w:p>
          <w:p w14:paraId="34094789" w14:textId="77777777" w:rsidR="00AC21DE" w:rsidRPr="00A80BBF" w:rsidRDefault="00AC21DE" w:rsidP="00AC21DE">
            <w:pPr>
              <w:spacing w:after="0" w:line="240" w:lineRule="auto"/>
              <w:jc w:val="both"/>
              <w:rPr>
                <w:rFonts w:ascii="Book Antiqua" w:hAnsi="Book Antiqua" w:cs="Arial"/>
                <w:color w:val="000000"/>
                <w:szCs w:val="22"/>
              </w:rPr>
            </w:pPr>
          </w:p>
        </w:tc>
        <w:tc>
          <w:tcPr>
            <w:tcW w:w="4679" w:type="dxa"/>
            <w:shd w:val="clear" w:color="auto" w:fill="auto"/>
          </w:tcPr>
          <w:p w14:paraId="6BA8A36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Clarification Sought / Clarification Needed:</w:t>
            </w:r>
          </w:p>
          <w:p w14:paraId="3F92597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 main functionality of Centralized management is to manage the firewalls deployed and connected with the Centralized manager. For logging and reporting it is recommended to setup a </w:t>
            </w:r>
            <w:proofErr w:type="spellStart"/>
            <w:r w:rsidRPr="00A80BBF">
              <w:rPr>
                <w:rFonts w:ascii="Book Antiqua" w:hAnsi="Book Antiqua" w:cs="Arial"/>
                <w:color w:val="000000"/>
                <w:szCs w:val="22"/>
              </w:rPr>
              <w:t>seprate</w:t>
            </w:r>
            <w:proofErr w:type="spellEnd"/>
            <w:r w:rsidRPr="00A80BBF">
              <w:rPr>
                <w:rFonts w:ascii="Book Antiqua" w:hAnsi="Book Antiqua" w:cs="Arial"/>
                <w:color w:val="000000"/>
                <w:szCs w:val="22"/>
              </w:rPr>
              <w:t xml:space="preserve"> syslog server where the centralized manager can push all the logs. Hence request you to remove the logs and reports requirement from the centralized management server specification.</w:t>
            </w:r>
          </w:p>
          <w:p w14:paraId="6C7F5EE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changes:</w:t>
            </w:r>
          </w:p>
          <w:p w14:paraId="630A130E" w14:textId="6D67DB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Request to </w:t>
            </w:r>
            <w:proofErr w:type="spellStart"/>
            <w:r w:rsidRPr="00A80BBF">
              <w:rPr>
                <w:rFonts w:ascii="Book Antiqua" w:hAnsi="Book Antiqua" w:cs="Arial"/>
                <w:color w:val="000000"/>
                <w:szCs w:val="22"/>
              </w:rPr>
              <w:t>ammend</w:t>
            </w:r>
            <w:proofErr w:type="spellEnd"/>
            <w:r w:rsidRPr="00A80BBF">
              <w:rPr>
                <w:rFonts w:ascii="Book Antiqua" w:hAnsi="Book Antiqua" w:cs="Arial"/>
                <w:color w:val="000000"/>
                <w:szCs w:val="22"/>
              </w:rPr>
              <w:t xml:space="preserve"> this point.</w:t>
            </w:r>
          </w:p>
        </w:tc>
        <w:tc>
          <w:tcPr>
            <w:tcW w:w="3826" w:type="dxa"/>
            <w:shd w:val="clear" w:color="auto" w:fill="auto"/>
          </w:tcPr>
          <w:p w14:paraId="445B5CA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 to comply technical specification.</w:t>
            </w:r>
          </w:p>
          <w:p w14:paraId="1489FA72"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1FF5C000" w14:textId="77777777" w:rsidTr="00225C44">
        <w:trPr>
          <w:trHeight w:val="606"/>
        </w:trPr>
        <w:tc>
          <w:tcPr>
            <w:tcW w:w="1002" w:type="dxa"/>
            <w:shd w:val="clear" w:color="auto" w:fill="auto"/>
            <w:noWrap/>
            <w:vAlign w:val="center"/>
          </w:tcPr>
          <w:p w14:paraId="0A95DA5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1E5DA67" w14:textId="31D39558"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12 Link Load Balancer (LLB)</w:t>
            </w:r>
          </w:p>
        </w:tc>
        <w:tc>
          <w:tcPr>
            <w:tcW w:w="4820" w:type="dxa"/>
            <w:shd w:val="clear" w:color="auto" w:fill="auto"/>
          </w:tcPr>
          <w:p w14:paraId="1D15268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 SI. No. 9</w:t>
            </w:r>
          </w:p>
          <w:p w14:paraId="59F86DFE" w14:textId="4F74403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proposed appliance shall have capability to run in standalone as well as virtualized mode (in case.</w:t>
            </w:r>
          </w:p>
        </w:tc>
        <w:tc>
          <w:tcPr>
            <w:tcW w:w="4679" w:type="dxa"/>
            <w:shd w:val="clear" w:color="auto" w:fill="auto"/>
          </w:tcPr>
          <w:p w14:paraId="39D168A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"Detailed description of alternative/deviation or </w:t>
            </w:r>
            <w:proofErr w:type="gramStart"/>
            <w:r w:rsidRPr="00A80BBF">
              <w:rPr>
                <w:rFonts w:ascii="Book Antiqua" w:hAnsi="Book Antiqua" w:cs="Arial"/>
                <w:color w:val="000000"/>
                <w:szCs w:val="22"/>
              </w:rPr>
              <w:t>exception:-</w:t>
            </w:r>
            <w:proofErr w:type="gramEnd"/>
            <w:r w:rsidRPr="00A80BBF">
              <w:rPr>
                <w:rFonts w:ascii="Book Antiqua" w:hAnsi="Book Antiqua" w:cs="Arial"/>
                <w:color w:val="000000"/>
                <w:szCs w:val="22"/>
              </w:rPr>
              <w:t xml:space="preserve"> In the specifications point no. 1 asked for LLB shall be appliance-based both points are contradictory. It is suggested to amend the clause as "The proposed appliance </w:t>
            </w:r>
            <w:r w:rsidRPr="00A80BBF">
              <w:rPr>
                <w:rFonts w:ascii="Book Antiqua" w:hAnsi="Book Antiqua" w:cs="Arial"/>
                <w:color w:val="000000"/>
                <w:szCs w:val="22"/>
              </w:rPr>
              <w:lastRenderedPageBreak/>
              <w:t>shall have capability to run in standalone as well as in HA Mode."</w:t>
            </w:r>
          </w:p>
          <w:p w14:paraId="31A7EE16"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2AA09B8A" w14:textId="126596A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Reason for the </w:t>
            </w:r>
            <w:proofErr w:type="gramStart"/>
            <w:r w:rsidRPr="00A80BBF">
              <w:rPr>
                <w:rFonts w:ascii="Book Antiqua" w:hAnsi="Book Antiqua" w:cs="Arial"/>
                <w:color w:val="000000"/>
                <w:szCs w:val="22"/>
              </w:rPr>
              <w:t>change:-</w:t>
            </w:r>
            <w:proofErr w:type="gramEnd"/>
            <w:r w:rsidRPr="00A80BBF">
              <w:rPr>
                <w:rFonts w:ascii="Book Antiqua" w:hAnsi="Book Antiqua" w:cs="Arial"/>
                <w:color w:val="000000"/>
                <w:szCs w:val="22"/>
              </w:rPr>
              <w:t xml:space="preserve"> We would like to request the </w:t>
            </w:r>
            <w:proofErr w:type="spellStart"/>
            <w:r w:rsidRPr="00A80BBF">
              <w:rPr>
                <w:rFonts w:ascii="Book Antiqua" w:hAnsi="Book Antiqua" w:cs="Arial"/>
                <w:color w:val="000000"/>
                <w:szCs w:val="22"/>
              </w:rPr>
              <w:t>honorable</w:t>
            </w:r>
            <w:proofErr w:type="spellEnd"/>
            <w:r w:rsidRPr="00A80BBF">
              <w:rPr>
                <w:rFonts w:ascii="Book Antiqua" w:hAnsi="Book Antiqua" w:cs="Arial"/>
                <w:color w:val="000000"/>
                <w:szCs w:val="22"/>
              </w:rPr>
              <w:t xml:space="preserve"> tendering committee to amend this clause for wider participation and to get the best </w:t>
            </w:r>
            <w:proofErr w:type="spellStart"/>
            <w:r w:rsidRPr="00A80BBF">
              <w:rPr>
                <w:rFonts w:ascii="Book Antiqua" w:hAnsi="Book Antiqua" w:cs="Arial"/>
                <w:color w:val="000000"/>
                <w:szCs w:val="22"/>
              </w:rPr>
              <w:t>technocommercial</w:t>
            </w:r>
            <w:proofErr w:type="spellEnd"/>
            <w:r w:rsidRPr="00A80BBF">
              <w:rPr>
                <w:rFonts w:ascii="Book Antiqua" w:hAnsi="Book Antiqua" w:cs="Arial"/>
                <w:color w:val="000000"/>
                <w:szCs w:val="22"/>
              </w:rPr>
              <w:t xml:space="preserve"> solution available in the market.</w:t>
            </w:r>
          </w:p>
        </w:tc>
        <w:tc>
          <w:tcPr>
            <w:tcW w:w="3826" w:type="dxa"/>
            <w:shd w:val="clear" w:color="auto" w:fill="auto"/>
          </w:tcPr>
          <w:p w14:paraId="6E7BD70B" w14:textId="6F4C411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 xml:space="preserve">Refer </w:t>
            </w:r>
            <w:r w:rsidR="00A80BBF">
              <w:rPr>
                <w:rFonts w:ascii="Book Antiqua" w:hAnsi="Book Antiqua" w:cs="Arial"/>
                <w:color w:val="000000"/>
                <w:szCs w:val="22"/>
              </w:rPr>
              <w:t>Amendment No-II</w:t>
            </w:r>
          </w:p>
        </w:tc>
      </w:tr>
      <w:tr w:rsidR="00AC21DE" w:rsidRPr="00A80BBF" w:rsidDel="00515150" w14:paraId="127DC3F7" w14:textId="77777777" w:rsidTr="00225C44">
        <w:trPr>
          <w:trHeight w:val="606"/>
        </w:trPr>
        <w:tc>
          <w:tcPr>
            <w:tcW w:w="1002" w:type="dxa"/>
            <w:shd w:val="clear" w:color="auto" w:fill="auto"/>
            <w:noWrap/>
            <w:vAlign w:val="center"/>
          </w:tcPr>
          <w:p w14:paraId="06EF656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DD389A2" w14:textId="77777777" w:rsidR="00AC21DE" w:rsidRPr="00A80BBF" w:rsidRDefault="00AC21DE" w:rsidP="00AC21DE">
            <w:pPr>
              <w:spacing w:after="0" w:line="240" w:lineRule="auto"/>
              <w:contextualSpacing/>
              <w:jc w:val="center"/>
              <w:rPr>
                <w:rFonts w:ascii="Book Antiqua" w:hAnsi="Book Antiqua" w:cs="Arial"/>
                <w:szCs w:val="22"/>
              </w:rPr>
            </w:pPr>
            <w:r w:rsidRPr="00A80BBF">
              <w:rPr>
                <w:rFonts w:ascii="Book Antiqua" w:hAnsi="Book Antiqua" w:cs="Arial"/>
                <w:szCs w:val="22"/>
              </w:rPr>
              <w:t>12 Link Load Balancer (LLB)</w:t>
            </w:r>
          </w:p>
          <w:p w14:paraId="2911727D" w14:textId="375400D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SI. No. 17</w:t>
            </w:r>
          </w:p>
        </w:tc>
        <w:tc>
          <w:tcPr>
            <w:tcW w:w="4820" w:type="dxa"/>
            <w:shd w:val="clear" w:color="auto" w:fill="auto"/>
          </w:tcPr>
          <w:p w14:paraId="2CB01A3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  </w:t>
            </w:r>
          </w:p>
          <w:p w14:paraId="7AEB2E22"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1D61F1FD" w14:textId="2B55D35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LLB shall be designed to run both IPv4 &amp; IPv6 simultaneously (Dual Stack) from day one.</w:t>
            </w:r>
          </w:p>
        </w:tc>
        <w:tc>
          <w:tcPr>
            <w:tcW w:w="4679" w:type="dxa"/>
            <w:shd w:val="clear" w:color="auto" w:fill="auto"/>
          </w:tcPr>
          <w:p w14:paraId="1699E70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Detailed description of alternative/deviation or </w:t>
            </w:r>
            <w:proofErr w:type="gramStart"/>
            <w:r w:rsidRPr="00A80BBF">
              <w:rPr>
                <w:rFonts w:ascii="Book Antiqua" w:hAnsi="Book Antiqua" w:cs="Arial"/>
                <w:color w:val="000000"/>
                <w:szCs w:val="22"/>
              </w:rPr>
              <w:t>exception:-</w:t>
            </w:r>
            <w:proofErr w:type="gramEnd"/>
            <w:r w:rsidRPr="00A80BBF">
              <w:rPr>
                <w:rFonts w:ascii="Book Antiqua" w:hAnsi="Book Antiqua" w:cs="Arial"/>
                <w:color w:val="000000"/>
                <w:szCs w:val="22"/>
              </w:rPr>
              <w:t xml:space="preserve"> The IPv6 Ready Logo program is an international testing program to increase user confidence by its certification. </w:t>
            </w:r>
            <w:proofErr w:type="gramStart"/>
            <w:r w:rsidRPr="00A80BBF">
              <w:rPr>
                <w:rFonts w:ascii="Book Antiqua" w:hAnsi="Book Antiqua" w:cs="Arial"/>
                <w:color w:val="000000"/>
                <w:szCs w:val="22"/>
              </w:rPr>
              <w:t>So</w:t>
            </w:r>
            <w:proofErr w:type="gramEnd"/>
            <w:r w:rsidRPr="00A80BBF">
              <w:rPr>
                <w:rFonts w:ascii="Book Antiqua" w:hAnsi="Book Antiqua" w:cs="Arial"/>
                <w:color w:val="000000"/>
                <w:szCs w:val="22"/>
              </w:rPr>
              <w:t xml:space="preserve"> for ensure the proposed product has all required IPV6 features. It is suggested to amend the clause as "LLB shall be designed to run both IPv4 &amp; IPv6 simultaneously (Dual Stack) from day one and Appliance should be IPV6 Ready logo certified from day one"</w:t>
            </w:r>
          </w:p>
          <w:p w14:paraId="2941E93E"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518D42D0" w14:textId="609DAB3D"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Reason for the </w:t>
            </w:r>
            <w:proofErr w:type="gramStart"/>
            <w:r w:rsidRPr="00A80BBF">
              <w:rPr>
                <w:rFonts w:ascii="Book Antiqua" w:hAnsi="Book Antiqua" w:cs="Arial"/>
                <w:color w:val="000000"/>
                <w:szCs w:val="22"/>
              </w:rPr>
              <w:t>change:-</w:t>
            </w:r>
            <w:proofErr w:type="gramEnd"/>
            <w:r w:rsidRPr="00A80BBF">
              <w:rPr>
                <w:rFonts w:ascii="Book Antiqua" w:hAnsi="Book Antiqua" w:cs="Arial"/>
                <w:color w:val="000000"/>
                <w:szCs w:val="22"/>
              </w:rPr>
              <w:t xml:space="preserve"> We would like to request the </w:t>
            </w:r>
            <w:proofErr w:type="spellStart"/>
            <w:r w:rsidRPr="00A80BBF">
              <w:rPr>
                <w:rFonts w:ascii="Book Antiqua" w:hAnsi="Book Antiqua" w:cs="Arial"/>
                <w:color w:val="000000"/>
                <w:szCs w:val="22"/>
              </w:rPr>
              <w:t>honorable</w:t>
            </w:r>
            <w:proofErr w:type="spellEnd"/>
            <w:r w:rsidRPr="00A80BBF">
              <w:rPr>
                <w:rFonts w:ascii="Book Antiqua" w:hAnsi="Book Antiqua" w:cs="Arial"/>
                <w:color w:val="000000"/>
                <w:szCs w:val="22"/>
              </w:rPr>
              <w:t xml:space="preserve"> tendering committee to amend this clause for wider participation and to get the best </w:t>
            </w:r>
            <w:proofErr w:type="spellStart"/>
            <w:r w:rsidRPr="00A80BBF">
              <w:rPr>
                <w:rFonts w:ascii="Book Antiqua" w:hAnsi="Book Antiqua" w:cs="Arial"/>
                <w:color w:val="000000"/>
                <w:szCs w:val="22"/>
              </w:rPr>
              <w:t>technocommercial</w:t>
            </w:r>
            <w:proofErr w:type="spellEnd"/>
            <w:r w:rsidRPr="00A80BBF">
              <w:rPr>
                <w:rFonts w:ascii="Book Antiqua" w:hAnsi="Book Antiqua" w:cs="Arial"/>
                <w:color w:val="000000"/>
                <w:szCs w:val="22"/>
              </w:rPr>
              <w:t xml:space="preserve"> solution available in the market."</w:t>
            </w:r>
          </w:p>
        </w:tc>
        <w:tc>
          <w:tcPr>
            <w:tcW w:w="3826" w:type="dxa"/>
            <w:shd w:val="clear" w:color="auto" w:fill="auto"/>
          </w:tcPr>
          <w:p w14:paraId="3348FF7A" w14:textId="14BA6F73"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tc>
      </w:tr>
      <w:tr w:rsidR="00AC21DE" w:rsidRPr="00A80BBF" w:rsidDel="00515150" w14:paraId="41FB5CF2" w14:textId="77777777" w:rsidTr="00225C44">
        <w:trPr>
          <w:trHeight w:val="606"/>
        </w:trPr>
        <w:tc>
          <w:tcPr>
            <w:tcW w:w="1002" w:type="dxa"/>
            <w:shd w:val="clear" w:color="auto" w:fill="auto"/>
            <w:noWrap/>
            <w:vAlign w:val="center"/>
          </w:tcPr>
          <w:p w14:paraId="2CE7DA0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32978D1" w14:textId="77777777"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szCs w:val="22"/>
              </w:rPr>
              <w:t xml:space="preserve">Volume II Part B, Appendix-H, </w:t>
            </w:r>
          </w:p>
          <w:p w14:paraId="490CE003" w14:textId="77777777" w:rsidR="00AC21DE" w:rsidRPr="00A80BBF" w:rsidRDefault="00AC21DE" w:rsidP="00AC21DE">
            <w:pPr>
              <w:spacing w:after="0" w:line="240" w:lineRule="auto"/>
              <w:contextualSpacing/>
              <w:rPr>
                <w:rFonts w:ascii="Book Antiqua" w:hAnsi="Book Antiqua" w:cs="Arial"/>
                <w:szCs w:val="22"/>
              </w:rPr>
            </w:pPr>
          </w:p>
          <w:p w14:paraId="55A3E50E" w14:textId="0DFAB71F" w:rsidR="00AC21DE" w:rsidRPr="00A80BBF" w:rsidRDefault="00AC21DE" w:rsidP="00AC21DE">
            <w:pPr>
              <w:spacing w:after="0" w:line="240" w:lineRule="auto"/>
              <w:contextualSpacing/>
              <w:jc w:val="center"/>
              <w:rPr>
                <w:rFonts w:ascii="Book Antiqua" w:hAnsi="Book Antiqua" w:cs="Arial"/>
                <w:szCs w:val="22"/>
              </w:rPr>
            </w:pPr>
            <w:r w:rsidRPr="00A80BBF">
              <w:rPr>
                <w:rFonts w:ascii="Book Antiqua" w:hAnsi="Book Antiqua" w:cs="Arial"/>
                <w:szCs w:val="22"/>
              </w:rPr>
              <w:lastRenderedPageBreak/>
              <w:t>Hardware Specifications</w:t>
            </w:r>
          </w:p>
        </w:tc>
        <w:tc>
          <w:tcPr>
            <w:tcW w:w="4820" w:type="dxa"/>
            <w:shd w:val="clear" w:color="auto" w:fill="auto"/>
          </w:tcPr>
          <w:p w14:paraId="0B9731DD" w14:textId="664FE68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26. Terminal Server</w:t>
            </w:r>
          </w:p>
        </w:tc>
        <w:tc>
          <w:tcPr>
            <w:tcW w:w="4679" w:type="dxa"/>
            <w:shd w:val="clear" w:color="auto" w:fill="auto"/>
          </w:tcPr>
          <w:p w14:paraId="4260B4B7" w14:textId="224C4AE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Kindly </w:t>
            </w:r>
            <w:proofErr w:type="spellStart"/>
            <w:r w:rsidRPr="00A80BBF">
              <w:rPr>
                <w:rFonts w:ascii="Book Antiqua" w:hAnsi="Book Antiqua" w:cs="Arial"/>
                <w:color w:val="000000"/>
                <w:szCs w:val="22"/>
              </w:rPr>
              <w:t>clarifiy</w:t>
            </w:r>
            <w:proofErr w:type="spellEnd"/>
            <w:r w:rsidRPr="00A80BBF">
              <w:rPr>
                <w:rFonts w:ascii="Book Antiqua" w:hAnsi="Book Antiqua" w:cs="Arial"/>
                <w:color w:val="000000"/>
                <w:szCs w:val="22"/>
              </w:rPr>
              <w:t xml:space="preserve"> </w:t>
            </w:r>
            <w:proofErr w:type="gramStart"/>
            <w:r w:rsidRPr="00A80BBF">
              <w:rPr>
                <w:rFonts w:ascii="Book Antiqua" w:hAnsi="Book Antiqua" w:cs="Arial"/>
                <w:color w:val="000000"/>
                <w:szCs w:val="22"/>
              </w:rPr>
              <w:t>The</w:t>
            </w:r>
            <w:proofErr w:type="gramEnd"/>
            <w:r w:rsidRPr="00A80BBF">
              <w:rPr>
                <w:rFonts w:ascii="Book Antiqua" w:hAnsi="Book Antiqua" w:cs="Arial"/>
                <w:color w:val="000000"/>
                <w:szCs w:val="22"/>
              </w:rPr>
              <w:t xml:space="preserve"> implementation of Terminal servers are their at Control Centre or Substation side.</w:t>
            </w:r>
          </w:p>
        </w:tc>
        <w:tc>
          <w:tcPr>
            <w:tcW w:w="3826" w:type="dxa"/>
            <w:shd w:val="clear" w:color="auto" w:fill="auto"/>
          </w:tcPr>
          <w:p w14:paraId="1301AA9F" w14:textId="57C3F5D8"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 xml:space="preserve">As per </w:t>
            </w:r>
            <w:proofErr w:type="spellStart"/>
            <w:r w:rsidRPr="00A80BBF">
              <w:rPr>
                <w:rFonts w:ascii="Book Antiqua" w:hAnsi="Book Antiqua" w:cs="Arial"/>
                <w:szCs w:val="22"/>
              </w:rPr>
              <w:t>BoQ</w:t>
            </w:r>
            <w:proofErr w:type="spellEnd"/>
            <w:r w:rsidRPr="00A80BBF">
              <w:rPr>
                <w:rFonts w:ascii="Book Antiqua" w:hAnsi="Book Antiqua" w:cs="Arial"/>
                <w:szCs w:val="22"/>
              </w:rPr>
              <w:t xml:space="preserve"> and technical specification, </w:t>
            </w:r>
            <w:proofErr w:type="gramStart"/>
            <w:r w:rsidRPr="00A80BBF">
              <w:rPr>
                <w:rFonts w:ascii="Book Antiqua" w:hAnsi="Book Antiqua" w:cs="Arial"/>
                <w:szCs w:val="22"/>
              </w:rPr>
              <w:t>The</w:t>
            </w:r>
            <w:proofErr w:type="gramEnd"/>
            <w:r w:rsidRPr="00A80BBF">
              <w:rPr>
                <w:rFonts w:ascii="Book Antiqua" w:hAnsi="Book Antiqua" w:cs="Arial"/>
                <w:szCs w:val="22"/>
              </w:rPr>
              <w:t xml:space="preserve"> same shall be implemented. Refer </w:t>
            </w:r>
            <w:r w:rsidR="00A80BBF">
              <w:rPr>
                <w:rFonts w:ascii="Book Antiqua" w:hAnsi="Book Antiqua" w:cs="Arial"/>
                <w:szCs w:val="22"/>
              </w:rPr>
              <w:t>Amendment No-II</w:t>
            </w:r>
          </w:p>
        </w:tc>
      </w:tr>
      <w:tr w:rsidR="00AC21DE" w:rsidRPr="00A80BBF" w:rsidDel="00515150" w14:paraId="294E5FFC" w14:textId="77777777" w:rsidTr="00225C44">
        <w:trPr>
          <w:trHeight w:val="606"/>
        </w:trPr>
        <w:tc>
          <w:tcPr>
            <w:tcW w:w="1002" w:type="dxa"/>
            <w:shd w:val="clear" w:color="auto" w:fill="auto"/>
            <w:noWrap/>
            <w:vAlign w:val="center"/>
          </w:tcPr>
          <w:p w14:paraId="03B0B58C"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EC512C0" w14:textId="77777777"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szCs w:val="22"/>
              </w:rPr>
              <w:t xml:space="preserve">Volume II Part B, Appendix-H: Hardware Specifications,  </w:t>
            </w:r>
          </w:p>
          <w:p w14:paraId="296D1F2D" w14:textId="77777777" w:rsidR="00AC21DE" w:rsidRPr="00A80BBF" w:rsidRDefault="00AC21DE" w:rsidP="00AC21DE">
            <w:pPr>
              <w:spacing w:after="0" w:line="240" w:lineRule="auto"/>
              <w:contextualSpacing/>
              <w:rPr>
                <w:rFonts w:ascii="Book Antiqua" w:hAnsi="Book Antiqua" w:cs="Arial"/>
                <w:szCs w:val="22"/>
              </w:rPr>
            </w:pPr>
          </w:p>
          <w:p w14:paraId="2D316B4A" w14:textId="5A51C981"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szCs w:val="22"/>
              </w:rPr>
              <w:t>Page 29 of 65, Clause no 4</w:t>
            </w:r>
          </w:p>
        </w:tc>
        <w:tc>
          <w:tcPr>
            <w:tcW w:w="4820" w:type="dxa"/>
            <w:shd w:val="clear" w:color="auto" w:fill="auto"/>
          </w:tcPr>
          <w:p w14:paraId="0EAC30A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Sizing Parameters:</w:t>
            </w:r>
          </w:p>
          <w:p w14:paraId="7ED2775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Should have 6 Gbps or more of NGFW (FW and AVC)</w:t>
            </w:r>
          </w:p>
          <w:p w14:paraId="6B3A13A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throughput in real-world / production environment/</w:t>
            </w:r>
          </w:p>
          <w:p w14:paraId="5BEDCEE5" w14:textId="2E1205C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Application Mix</w:t>
            </w:r>
          </w:p>
        </w:tc>
        <w:tc>
          <w:tcPr>
            <w:tcW w:w="4679" w:type="dxa"/>
            <w:shd w:val="clear" w:color="auto" w:fill="auto"/>
          </w:tcPr>
          <w:p w14:paraId="0475729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Next Generation Firewall features must include IPS for Deep Packet Inspection and protect against Vulnerabilities, Traffic Anomalies, Protocol Anomalies, Payload Content </w:t>
            </w:r>
            <w:proofErr w:type="gramStart"/>
            <w:r w:rsidRPr="00A80BBF">
              <w:rPr>
                <w:rFonts w:ascii="Book Antiqua" w:hAnsi="Book Antiqua" w:cs="Arial"/>
                <w:color w:val="000000"/>
                <w:szCs w:val="22"/>
              </w:rPr>
              <w:t>inspection  etc.</w:t>
            </w:r>
            <w:proofErr w:type="gramEnd"/>
            <w:r w:rsidRPr="00A80BBF">
              <w:rPr>
                <w:rFonts w:ascii="Book Antiqua" w:hAnsi="Book Antiqua" w:cs="Arial"/>
                <w:color w:val="000000"/>
                <w:szCs w:val="22"/>
              </w:rPr>
              <w:t xml:space="preserve">  </w:t>
            </w:r>
            <w:proofErr w:type="gramStart"/>
            <w:r w:rsidRPr="00A80BBF">
              <w:rPr>
                <w:rFonts w:ascii="Book Antiqua" w:hAnsi="Book Antiqua" w:cs="Arial"/>
                <w:color w:val="000000"/>
                <w:szCs w:val="22"/>
              </w:rPr>
              <w:t>IPS  is</w:t>
            </w:r>
            <w:proofErr w:type="gramEnd"/>
            <w:r w:rsidRPr="00A80BBF">
              <w:rPr>
                <w:rFonts w:ascii="Book Antiqua" w:hAnsi="Book Antiqua" w:cs="Arial"/>
                <w:color w:val="000000"/>
                <w:szCs w:val="22"/>
              </w:rPr>
              <w:t xml:space="preserve"> resource consuming feature which significantly drops the NGFW throughput performance on enabling. </w:t>
            </w:r>
          </w:p>
          <w:p w14:paraId="28BA2B5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 real world scenario NGFW is generally deployed with IPS feature enabled, hence asking for NGFW throughput without IPS feature is not recommended from firewall sizing perspective. Kindly amend the clause as below -</w:t>
            </w:r>
          </w:p>
          <w:p w14:paraId="091DF86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Sizing Parameters:</w:t>
            </w:r>
          </w:p>
          <w:p w14:paraId="5DCE958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Should have 6 Gbps or more of NGFW (FW, IPS and AVC)</w:t>
            </w:r>
          </w:p>
          <w:p w14:paraId="594B324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throughput in real-world / production environment/</w:t>
            </w:r>
          </w:p>
          <w:p w14:paraId="34D4F6F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Application Mix</w:t>
            </w:r>
          </w:p>
          <w:p w14:paraId="4D271F4D"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70E8AD54" w14:textId="0FCC064C" w:rsidR="00AC21DE" w:rsidRPr="00A80BBF" w:rsidRDefault="00AC21DE" w:rsidP="00AC21DE">
            <w:pPr>
              <w:jc w:val="both"/>
              <w:rPr>
                <w:rFonts w:ascii="Book Antiqua" w:hAnsi="Book Antiqua" w:cs="Arial"/>
                <w:szCs w:val="22"/>
              </w:rPr>
            </w:pPr>
            <w:r w:rsidRPr="00A80BBF">
              <w:rPr>
                <w:rFonts w:ascii="Book Antiqua" w:hAnsi="Book Antiqua" w:cs="Arial"/>
                <w:szCs w:val="22"/>
              </w:rPr>
              <w:t xml:space="preserve">Refer </w:t>
            </w:r>
            <w:r w:rsidR="00A80BBF">
              <w:rPr>
                <w:rFonts w:ascii="Book Antiqua" w:hAnsi="Book Antiqua" w:cs="Arial"/>
                <w:szCs w:val="22"/>
              </w:rPr>
              <w:t>Amendment No-II</w:t>
            </w:r>
          </w:p>
        </w:tc>
      </w:tr>
      <w:tr w:rsidR="00AC21DE" w:rsidRPr="00A80BBF" w:rsidDel="00515150" w14:paraId="37F1F6FA" w14:textId="77777777" w:rsidTr="00225C44">
        <w:trPr>
          <w:trHeight w:val="606"/>
        </w:trPr>
        <w:tc>
          <w:tcPr>
            <w:tcW w:w="1002" w:type="dxa"/>
            <w:shd w:val="clear" w:color="auto" w:fill="auto"/>
            <w:noWrap/>
            <w:vAlign w:val="center"/>
          </w:tcPr>
          <w:p w14:paraId="13F5414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89CB6D3" w14:textId="77777777"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szCs w:val="22"/>
              </w:rPr>
              <w:t>Volume II Part B, Appendix-H: Hardware Specifications,</w:t>
            </w:r>
          </w:p>
          <w:p w14:paraId="0F1EACF9" w14:textId="77777777"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szCs w:val="22"/>
              </w:rPr>
              <w:lastRenderedPageBreak/>
              <w:t xml:space="preserve">  Page 29 of 65, Clause no 4</w:t>
            </w:r>
          </w:p>
          <w:p w14:paraId="42D59436" w14:textId="77777777" w:rsidR="00AC21DE" w:rsidRPr="00A80BBF" w:rsidRDefault="00AC21DE" w:rsidP="00AC21DE">
            <w:pPr>
              <w:spacing w:after="0" w:line="240" w:lineRule="auto"/>
              <w:contextualSpacing/>
              <w:rPr>
                <w:rFonts w:ascii="Book Antiqua" w:hAnsi="Book Antiqua" w:cs="Arial"/>
                <w:szCs w:val="22"/>
              </w:rPr>
            </w:pPr>
          </w:p>
        </w:tc>
        <w:tc>
          <w:tcPr>
            <w:tcW w:w="4820" w:type="dxa"/>
            <w:shd w:val="clear" w:color="auto" w:fill="auto"/>
          </w:tcPr>
          <w:p w14:paraId="26DE8AA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Sizing Parameters:</w:t>
            </w:r>
          </w:p>
          <w:p w14:paraId="16A3B289" w14:textId="4279D30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 </w:t>
            </w:r>
            <w:proofErr w:type="gramStart"/>
            <w:r w:rsidRPr="00A80BBF">
              <w:rPr>
                <w:rFonts w:ascii="Book Antiqua" w:hAnsi="Book Antiqua" w:cs="Arial"/>
                <w:color w:val="000000"/>
                <w:szCs w:val="22"/>
              </w:rPr>
              <w:t>Should  have</w:t>
            </w:r>
            <w:proofErr w:type="gramEnd"/>
            <w:r w:rsidRPr="00A80BBF">
              <w:rPr>
                <w:rFonts w:ascii="Book Antiqua" w:hAnsi="Book Antiqua" w:cs="Arial"/>
                <w:color w:val="000000"/>
                <w:szCs w:val="22"/>
              </w:rPr>
              <w:t xml:space="preserve">  6  Gbps  or  more  of  NGFW  (FW  and  AVC) throughput in real-world / production environment/ Application Mix </w:t>
            </w:r>
          </w:p>
        </w:tc>
        <w:tc>
          <w:tcPr>
            <w:tcW w:w="4679" w:type="dxa"/>
            <w:shd w:val="clear" w:color="auto" w:fill="auto"/>
          </w:tcPr>
          <w:p w14:paraId="56A098E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Next Generation Firewall features must include IPS for Deep Packet Inspection and protect against Vulnerabilities, Traffic Anomalies, Protocol Anomalies, Payload Content </w:t>
            </w:r>
            <w:proofErr w:type="gramStart"/>
            <w:r w:rsidRPr="00A80BBF">
              <w:rPr>
                <w:rFonts w:ascii="Book Antiqua" w:hAnsi="Book Antiqua" w:cs="Arial"/>
                <w:color w:val="000000"/>
                <w:szCs w:val="22"/>
              </w:rPr>
              <w:t>inspection  etc.</w:t>
            </w:r>
            <w:proofErr w:type="gramEnd"/>
            <w:r w:rsidRPr="00A80BBF">
              <w:rPr>
                <w:rFonts w:ascii="Book Antiqua" w:hAnsi="Book Antiqua" w:cs="Arial"/>
                <w:color w:val="000000"/>
                <w:szCs w:val="22"/>
              </w:rPr>
              <w:t xml:space="preserve">  </w:t>
            </w:r>
            <w:proofErr w:type="gramStart"/>
            <w:r w:rsidRPr="00A80BBF">
              <w:rPr>
                <w:rFonts w:ascii="Book Antiqua" w:hAnsi="Book Antiqua" w:cs="Arial"/>
                <w:color w:val="000000"/>
                <w:szCs w:val="22"/>
              </w:rPr>
              <w:t>IPS  is</w:t>
            </w:r>
            <w:proofErr w:type="gramEnd"/>
            <w:r w:rsidRPr="00A80BBF">
              <w:rPr>
                <w:rFonts w:ascii="Book Antiqua" w:hAnsi="Book Antiqua" w:cs="Arial"/>
                <w:color w:val="000000"/>
                <w:szCs w:val="22"/>
              </w:rPr>
              <w:t xml:space="preserve"> resource consuming feature which significantly drops </w:t>
            </w:r>
            <w:r w:rsidRPr="00A80BBF">
              <w:rPr>
                <w:rFonts w:ascii="Book Antiqua" w:hAnsi="Book Antiqua" w:cs="Arial"/>
                <w:color w:val="000000"/>
                <w:szCs w:val="22"/>
              </w:rPr>
              <w:lastRenderedPageBreak/>
              <w:t xml:space="preserve">the NGFW throughput performance on enabling. </w:t>
            </w:r>
          </w:p>
          <w:p w14:paraId="6A16404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 real world scenario NGFW is generally deployed with IPS feature enabled, hence asking for NGFW throughput without IPS feature is not recommended from firewall sizing perspective. Kindly amend the clause as below -</w:t>
            </w:r>
          </w:p>
          <w:p w14:paraId="72AC379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Sizing Parameters:</w:t>
            </w:r>
          </w:p>
          <w:p w14:paraId="53DD48E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Should have 6 Gbps or more of NGFW (FW, IPS and AVC)</w:t>
            </w:r>
          </w:p>
          <w:p w14:paraId="6B420CB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throughput in real-world / production environment/</w:t>
            </w:r>
          </w:p>
          <w:p w14:paraId="5FEFE4E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Application Mix</w:t>
            </w:r>
          </w:p>
          <w:p w14:paraId="21050039"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57E64500" w14:textId="0A267428" w:rsidR="00AC21DE" w:rsidRPr="00A80BBF" w:rsidRDefault="00AC21DE" w:rsidP="00AC21DE">
            <w:pPr>
              <w:jc w:val="both"/>
              <w:rPr>
                <w:rFonts w:ascii="Book Antiqua" w:hAnsi="Book Antiqua" w:cs="Arial"/>
                <w:szCs w:val="22"/>
              </w:rPr>
            </w:pPr>
            <w:r w:rsidRPr="00A80BBF">
              <w:rPr>
                <w:rFonts w:ascii="Book Antiqua" w:hAnsi="Book Antiqua" w:cs="Arial"/>
                <w:szCs w:val="22"/>
              </w:rPr>
              <w:lastRenderedPageBreak/>
              <w:t xml:space="preserve">Refer </w:t>
            </w:r>
            <w:r w:rsidR="00A80BBF">
              <w:rPr>
                <w:rFonts w:ascii="Book Antiqua" w:hAnsi="Book Antiqua" w:cs="Arial"/>
                <w:szCs w:val="22"/>
              </w:rPr>
              <w:t>Amendment No-II</w:t>
            </w:r>
          </w:p>
        </w:tc>
      </w:tr>
      <w:tr w:rsidR="00AC21DE" w:rsidRPr="00A80BBF" w:rsidDel="00515150" w14:paraId="3C241004" w14:textId="77777777" w:rsidTr="00225C44">
        <w:trPr>
          <w:trHeight w:val="606"/>
        </w:trPr>
        <w:tc>
          <w:tcPr>
            <w:tcW w:w="1002" w:type="dxa"/>
            <w:shd w:val="clear" w:color="auto" w:fill="auto"/>
            <w:noWrap/>
            <w:vAlign w:val="center"/>
          </w:tcPr>
          <w:p w14:paraId="6D820E4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E8736DA" w14:textId="77777777"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szCs w:val="22"/>
              </w:rPr>
              <w:t>Volume II Part B, Appendix-H: Hardware Specifications, Page 29 of 65, Clause no 17</w:t>
            </w:r>
          </w:p>
          <w:p w14:paraId="316B4104" w14:textId="77777777" w:rsidR="00AC21DE" w:rsidRPr="00A80BBF" w:rsidRDefault="00AC21DE" w:rsidP="00AC21DE">
            <w:pPr>
              <w:spacing w:after="0" w:line="240" w:lineRule="auto"/>
              <w:contextualSpacing/>
              <w:rPr>
                <w:rFonts w:ascii="Book Antiqua" w:hAnsi="Book Antiqua" w:cs="Arial"/>
                <w:szCs w:val="22"/>
              </w:rPr>
            </w:pPr>
          </w:p>
        </w:tc>
        <w:tc>
          <w:tcPr>
            <w:tcW w:w="4820" w:type="dxa"/>
            <w:shd w:val="clear" w:color="auto" w:fill="auto"/>
          </w:tcPr>
          <w:p w14:paraId="7AAA1456" w14:textId="34503B63"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There should be Separate purpose-built Appliance for Zero Day/Sandbox/ATP with minimum 4x 1GE/10G Ethernet/FO interface (depends on proposed architecture), 950 GB or more Storage on appliance.</w:t>
            </w:r>
          </w:p>
        </w:tc>
        <w:tc>
          <w:tcPr>
            <w:tcW w:w="4679" w:type="dxa"/>
            <w:shd w:val="clear" w:color="auto" w:fill="auto"/>
          </w:tcPr>
          <w:p w14:paraId="050317E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Kindly clarify whether the asked storage is on single disk or more (with RAID)?</w:t>
            </w:r>
          </w:p>
          <w:p w14:paraId="62B9226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950GB on single disk is never recommend because it does not provide any fault tolerance and failure of single disk will impact the overall Service SLA. Since only 50 files is need to be scan please remove 10 GB interface from Sandbox appliance also this will increase the overall budget of the project.</w:t>
            </w:r>
          </w:p>
          <w:p w14:paraId="7369C4A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Kindly amend the clause as below- </w:t>
            </w:r>
          </w:p>
          <w:p w14:paraId="69DB17EF" w14:textId="3BAAF2F8"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There     should     be     Separate     Appliance     for     Zero Day/Sandbox/ATP    with    minimum    4x1GE    ethernet/FO interface (depends on proposed architecture), 950 GB or more (after RAID 0/1/5</w:t>
            </w:r>
            <w:proofErr w:type="gramStart"/>
            <w:r w:rsidRPr="00A80BBF">
              <w:rPr>
                <w:rFonts w:ascii="Book Antiqua" w:hAnsi="Book Antiqua" w:cs="Arial"/>
                <w:color w:val="000000"/>
                <w:szCs w:val="22"/>
              </w:rPr>
              <w:t>)  Storage</w:t>
            </w:r>
            <w:proofErr w:type="gramEnd"/>
            <w:r w:rsidRPr="00A80BBF">
              <w:rPr>
                <w:rFonts w:ascii="Book Antiqua" w:hAnsi="Book Antiqua" w:cs="Arial"/>
                <w:color w:val="000000"/>
                <w:szCs w:val="22"/>
              </w:rPr>
              <w:t xml:space="preserve"> on appliance.</w:t>
            </w:r>
          </w:p>
        </w:tc>
        <w:tc>
          <w:tcPr>
            <w:tcW w:w="3826" w:type="dxa"/>
            <w:shd w:val="clear" w:color="auto" w:fill="auto"/>
          </w:tcPr>
          <w:p w14:paraId="15320CDC" w14:textId="1EE7FE99" w:rsidR="00AC21DE" w:rsidRPr="00A80BBF" w:rsidRDefault="00AC21DE" w:rsidP="00AC21DE">
            <w:pPr>
              <w:jc w:val="both"/>
              <w:rPr>
                <w:rFonts w:ascii="Book Antiqua" w:hAnsi="Book Antiqua" w:cs="Arial"/>
                <w:szCs w:val="22"/>
              </w:rPr>
            </w:pPr>
            <w:r w:rsidRPr="00A80BBF">
              <w:rPr>
                <w:rFonts w:ascii="Book Antiqua" w:hAnsi="Book Antiqua" w:cs="Arial"/>
                <w:szCs w:val="22"/>
              </w:rPr>
              <w:t xml:space="preserve">Refer </w:t>
            </w:r>
            <w:r w:rsidR="00A80BBF">
              <w:rPr>
                <w:rFonts w:ascii="Book Antiqua" w:hAnsi="Book Antiqua" w:cs="Arial"/>
                <w:szCs w:val="22"/>
              </w:rPr>
              <w:t>Amendment No-II</w:t>
            </w:r>
          </w:p>
        </w:tc>
      </w:tr>
      <w:tr w:rsidR="00AC21DE" w:rsidRPr="00A80BBF" w:rsidDel="00515150" w14:paraId="2426B896" w14:textId="77777777" w:rsidTr="00225C44">
        <w:trPr>
          <w:trHeight w:val="606"/>
        </w:trPr>
        <w:tc>
          <w:tcPr>
            <w:tcW w:w="1002" w:type="dxa"/>
            <w:shd w:val="clear" w:color="auto" w:fill="auto"/>
            <w:noWrap/>
            <w:vAlign w:val="center"/>
          </w:tcPr>
          <w:p w14:paraId="57047AC3"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1E677EF" w14:textId="5AC0E5BD"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szCs w:val="22"/>
              </w:rPr>
              <w:t xml:space="preserve">Volume II Part B, Appendix-H: Hardware </w:t>
            </w:r>
            <w:proofErr w:type="gramStart"/>
            <w:r w:rsidRPr="00A80BBF">
              <w:rPr>
                <w:rFonts w:ascii="Book Antiqua" w:hAnsi="Book Antiqua" w:cs="Arial"/>
                <w:szCs w:val="22"/>
              </w:rPr>
              <w:t xml:space="preserve">Specifications,   </w:t>
            </w:r>
            <w:proofErr w:type="gramEnd"/>
            <w:r w:rsidRPr="00A80BBF">
              <w:rPr>
                <w:rFonts w:ascii="Book Antiqua" w:hAnsi="Book Antiqua" w:cs="Arial"/>
                <w:szCs w:val="22"/>
              </w:rPr>
              <w:t xml:space="preserve"> Page 39 of 65, Clause no 18</w:t>
            </w:r>
          </w:p>
        </w:tc>
        <w:tc>
          <w:tcPr>
            <w:tcW w:w="4820" w:type="dxa"/>
            <w:shd w:val="clear" w:color="auto" w:fill="auto"/>
          </w:tcPr>
          <w:p w14:paraId="353A7AD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Clause #18 - Number of VM's/sandbox images should be more than 10 from day 1 and running simultaneously.</w:t>
            </w:r>
          </w:p>
          <w:p w14:paraId="6193F7A5"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679" w:type="dxa"/>
            <w:shd w:val="clear" w:color="auto" w:fill="auto"/>
          </w:tcPr>
          <w:p w14:paraId="1F88967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Clause #18 has asked for 10 number of VMs running simultaneously in order to deliver the </w:t>
            </w:r>
            <w:proofErr w:type="gramStart"/>
            <w:r w:rsidRPr="00A80BBF">
              <w:rPr>
                <w:rFonts w:ascii="Book Antiqua" w:hAnsi="Book Antiqua" w:cs="Arial"/>
                <w:color w:val="000000"/>
                <w:szCs w:val="22"/>
              </w:rPr>
              <w:t>asked  throughput</w:t>
            </w:r>
            <w:proofErr w:type="gramEnd"/>
            <w:r w:rsidRPr="00A80BBF">
              <w:rPr>
                <w:rFonts w:ascii="Book Antiqua" w:hAnsi="Book Antiqua" w:cs="Arial"/>
                <w:color w:val="000000"/>
                <w:szCs w:val="22"/>
              </w:rPr>
              <w:t xml:space="preserve"> of 50Files/hour (Clause #20).</w:t>
            </w:r>
          </w:p>
          <w:p w14:paraId="56019B8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 asked number of 10VM (running simultaneously) for throughput performance of 50files/hour is too high and it will increase overall </w:t>
            </w:r>
            <w:proofErr w:type="spellStart"/>
            <w:r w:rsidRPr="00A80BBF">
              <w:rPr>
                <w:rFonts w:ascii="Book Antiqua" w:hAnsi="Book Antiqua" w:cs="Arial"/>
                <w:color w:val="000000"/>
                <w:szCs w:val="22"/>
              </w:rPr>
              <w:t>BoQ</w:t>
            </w:r>
            <w:proofErr w:type="spellEnd"/>
            <w:r w:rsidRPr="00A80BBF">
              <w:rPr>
                <w:rFonts w:ascii="Book Antiqua" w:hAnsi="Book Antiqua" w:cs="Arial"/>
                <w:color w:val="000000"/>
                <w:szCs w:val="22"/>
              </w:rPr>
              <w:t xml:space="preserve"> without adding any technical advantage to the solution requirement.  Hence, request you to amend the clause as below -</w:t>
            </w:r>
          </w:p>
          <w:p w14:paraId="04905D65" w14:textId="16B7DE9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Clause #18 - Number of VM's/sandbox images should be minimum 8 from day </w:t>
            </w:r>
            <w:proofErr w:type="gramStart"/>
            <w:r w:rsidRPr="00A80BBF">
              <w:rPr>
                <w:rFonts w:ascii="Book Antiqua" w:hAnsi="Book Antiqua" w:cs="Arial"/>
                <w:color w:val="000000"/>
                <w:szCs w:val="22"/>
              </w:rPr>
              <w:t>1  running</w:t>
            </w:r>
            <w:proofErr w:type="gramEnd"/>
            <w:r w:rsidRPr="00A80BBF">
              <w:rPr>
                <w:rFonts w:ascii="Book Antiqua" w:hAnsi="Book Antiqua" w:cs="Arial"/>
                <w:color w:val="000000"/>
                <w:szCs w:val="22"/>
              </w:rPr>
              <w:t xml:space="preserve"> simultaneously and scalable to 10 or more VMs for future scalability.</w:t>
            </w:r>
          </w:p>
        </w:tc>
        <w:tc>
          <w:tcPr>
            <w:tcW w:w="3826" w:type="dxa"/>
            <w:shd w:val="clear" w:color="auto" w:fill="auto"/>
          </w:tcPr>
          <w:p w14:paraId="315BA71C" w14:textId="26E2ECD9"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79545956" w14:textId="77777777" w:rsidTr="00225C44">
        <w:trPr>
          <w:trHeight w:val="606"/>
        </w:trPr>
        <w:tc>
          <w:tcPr>
            <w:tcW w:w="1002" w:type="dxa"/>
            <w:shd w:val="clear" w:color="auto" w:fill="auto"/>
            <w:noWrap/>
            <w:vAlign w:val="center"/>
          </w:tcPr>
          <w:p w14:paraId="22F46EE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3F43DFE" w14:textId="77777777"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szCs w:val="22"/>
              </w:rPr>
              <w:t xml:space="preserve">Volume II Part B, Appendix-H-1: Software </w:t>
            </w:r>
            <w:proofErr w:type="gramStart"/>
            <w:r w:rsidRPr="00A80BBF">
              <w:rPr>
                <w:rFonts w:ascii="Book Antiqua" w:hAnsi="Book Antiqua" w:cs="Arial"/>
                <w:szCs w:val="22"/>
              </w:rPr>
              <w:t>Specifications,  Page</w:t>
            </w:r>
            <w:proofErr w:type="gramEnd"/>
            <w:r w:rsidRPr="00A80BBF">
              <w:rPr>
                <w:rFonts w:ascii="Book Antiqua" w:hAnsi="Book Antiqua" w:cs="Arial"/>
                <w:szCs w:val="22"/>
              </w:rPr>
              <w:t xml:space="preserve"> 4 of 16, Clause no 3</w:t>
            </w:r>
          </w:p>
          <w:p w14:paraId="164F1AF7" w14:textId="77777777" w:rsidR="00AC21DE" w:rsidRPr="00A80BBF" w:rsidRDefault="00AC21DE" w:rsidP="00AC21DE">
            <w:pPr>
              <w:spacing w:after="0" w:line="240" w:lineRule="auto"/>
              <w:contextualSpacing/>
              <w:rPr>
                <w:rFonts w:ascii="Book Antiqua" w:hAnsi="Book Antiqua" w:cs="Arial"/>
                <w:szCs w:val="22"/>
              </w:rPr>
            </w:pPr>
          </w:p>
        </w:tc>
        <w:tc>
          <w:tcPr>
            <w:tcW w:w="4820" w:type="dxa"/>
            <w:shd w:val="clear" w:color="auto" w:fill="auto"/>
          </w:tcPr>
          <w:p w14:paraId="73CA2C0D" w14:textId="3BFAF59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4. Solution must be Sized for 3000 Sustained EPS,6000 Peak EPS with burst support for </w:t>
            </w:r>
            <w:proofErr w:type="spellStart"/>
            <w:r w:rsidRPr="00A80BBF">
              <w:rPr>
                <w:rFonts w:ascii="Book Antiqua" w:hAnsi="Book Antiqua" w:cs="Arial"/>
                <w:color w:val="000000"/>
                <w:szCs w:val="22"/>
              </w:rPr>
              <w:t>upto</w:t>
            </w:r>
            <w:proofErr w:type="spellEnd"/>
            <w:r w:rsidRPr="00A80BBF">
              <w:rPr>
                <w:rFonts w:ascii="Book Antiqua" w:hAnsi="Book Antiqua" w:cs="Arial"/>
                <w:color w:val="000000"/>
                <w:szCs w:val="22"/>
              </w:rPr>
              <w:t xml:space="preserve"> 10000 EPS without queuing or dropping any logs in three tiered physically segregated architecture consisting of Collection, log management and Correlation.</w:t>
            </w:r>
          </w:p>
        </w:tc>
        <w:tc>
          <w:tcPr>
            <w:tcW w:w="4679" w:type="dxa"/>
            <w:shd w:val="clear" w:color="auto" w:fill="auto"/>
          </w:tcPr>
          <w:p w14:paraId="2E08E303" w14:textId="25AC842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you to clarify on the number of devices to be covered against asked EPS count.</w:t>
            </w:r>
          </w:p>
        </w:tc>
        <w:tc>
          <w:tcPr>
            <w:tcW w:w="3826" w:type="dxa"/>
            <w:shd w:val="clear" w:color="auto" w:fill="auto"/>
          </w:tcPr>
          <w:p w14:paraId="6656FEB8" w14:textId="77777777"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color w:val="000000"/>
                <w:szCs w:val="22"/>
              </w:rPr>
              <w:t>The number of devices shall include all workstations, servers, networking devices, cyber security devices, all applications &amp; databases etc. being supplied under this project.</w:t>
            </w:r>
          </w:p>
          <w:p w14:paraId="25F9C056"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0EB7C6CF" w14:textId="77777777" w:rsidTr="00225C44">
        <w:trPr>
          <w:trHeight w:val="606"/>
        </w:trPr>
        <w:tc>
          <w:tcPr>
            <w:tcW w:w="1002" w:type="dxa"/>
            <w:shd w:val="clear" w:color="auto" w:fill="auto"/>
            <w:noWrap/>
            <w:vAlign w:val="center"/>
          </w:tcPr>
          <w:p w14:paraId="282D955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7C62E99" w14:textId="3B52A34E"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szCs w:val="22"/>
              </w:rPr>
              <w:t xml:space="preserve">Volume II Part B, Appendix-H-1: Software </w:t>
            </w:r>
            <w:proofErr w:type="gramStart"/>
            <w:r w:rsidRPr="00A80BBF">
              <w:rPr>
                <w:rFonts w:ascii="Book Antiqua" w:hAnsi="Book Antiqua" w:cs="Arial"/>
                <w:szCs w:val="22"/>
              </w:rPr>
              <w:t>Specificatio</w:t>
            </w:r>
            <w:r w:rsidRPr="00A80BBF">
              <w:rPr>
                <w:rFonts w:ascii="Book Antiqua" w:hAnsi="Book Antiqua" w:cs="Arial"/>
                <w:szCs w:val="22"/>
              </w:rPr>
              <w:lastRenderedPageBreak/>
              <w:t xml:space="preserve">ns,   </w:t>
            </w:r>
            <w:proofErr w:type="gramEnd"/>
            <w:r w:rsidRPr="00A80BBF">
              <w:rPr>
                <w:rFonts w:ascii="Book Antiqua" w:hAnsi="Book Antiqua" w:cs="Arial"/>
                <w:szCs w:val="22"/>
              </w:rPr>
              <w:t xml:space="preserve">          Page 6 of 16, Clause no 3</w:t>
            </w:r>
          </w:p>
        </w:tc>
        <w:tc>
          <w:tcPr>
            <w:tcW w:w="4820" w:type="dxa"/>
            <w:shd w:val="clear" w:color="auto" w:fill="auto"/>
          </w:tcPr>
          <w:p w14:paraId="08F68C30" w14:textId="6C4FB25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22. The UEBA must be offered fully integrated within the proposed solution</w:t>
            </w:r>
          </w:p>
        </w:tc>
        <w:tc>
          <w:tcPr>
            <w:tcW w:w="4679" w:type="dxa"/>
            <w:shd w:val="clear" w:color="auto" w:fill="auto"/>
          </w:tcPr>
          <w:p w14:paraId="487986A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UEBA is User and Event </w:t>
            </w:r>
            <w:proofErr w:type="spellStart"/>
            <w:r w:rsidRPr="00A80BBF">
              <w:rPr>
                <w:rFonts w:ascii="Book Antiqua" w:hAnsi="Book Antiqua" w:cs="Arial"/>
                <w:color w:val="000000"/>
                <w:szCs w:val="22"/>
              </w:rPr>
              <w:t>Behavioral</w:t>
            </w:r>
            <w:proofErr w:type="spellEnd"/>
            <w:r w:rsidRPr="00A80BBF">
              <w:rPr>
                <w:rFonts w:ascii="Book Antiqua" w:hAnsi="Book Antiqua" w:cs="Arial"/>
                <w:color w:val="000000"/>
                <w:szCs w:val="22"/>
              </w:rPr>
              <w:t xml:space="preserve"> Analytics which is generally deployed on user devices such as Laptops/desktops/servers etc.</w:t>
            </w:r>
          </w:p>
          <w:p w14:paraId="756CB06D" w14:textId="792E8BD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you to clarify on the number of user devices to be covered under UEBA.</w:t>
            </w:r>
          </w:p>
        </w:tc>
        <w:tc>
          <w:tcPr>
            <w:tcW w:w="3826" w:type="dxa"/>
            <w:shd w:val="clear" w:color="auto" w:fill="auto"/>
          </w:tcPr>
          <w:p w14:paraId="65B93F21" w14:textId="09B82156"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color w:val="000000"/>
                <w:szCs w:val="22"/>
              </w:rPr>
              <w:t>All devices such as laptop, desktop, servers etc. being supplied under this project are to be covered under UEBA.</w:t>
            </w:r>
          </w:p>
        </w:tc>
      </w:tr>
      <w:tr w:rsidR="00AC21DE" w:rsidRPr="00A80BBF" w:rsidDel="00515150" w14:paraId="0F0F6164" w14:textId="77777777" w:rsidTr="00225C44">
        <w:trPr>
          <w:trHeight w:val="606"/>
        </w:trPr>
        <w:tc>
          <w:tcPr>
            <w:tcW w:w="1002" w:type="dxa"/>
            <w:shd w:val="clear" w:color="auto" w:fill="auto"/>
            <w:noWrap/>
            <w:vAlign w:val="center"/>
          </w:tcPr>
          <w:p w14:paraId="691FA97F"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C180228" w14:textId="77777777"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szCs w:val="22"/>
              </w:rPr>
              <w:t xml:space="preserve">Volume II Part B, Appendix-H-1: Software </w:t>
            </w:r>
            <w:proofErr w:type="gramStart"/>
            <w:r w:rsidRPr="00A80BBF">
              <w:rPr>
                <w:rFonts w:ascii="Book Antiqua" w:hAnsi="Book Antiqua" w:cs="Arial"/>
                <w:szCs w:val="22"/>
              </w:rPr>
              <w:t>Specifications,  Page</w:t>
            </w:r>
            <w:proofErr w:type="gramEnd"/>
            <w:r w:rsidRPr="00A80BBF">
              <w:rPr>
                <w:rFonts w:ascii="Book Antiqua" w:hAnsi="Book Antiqua" w:cs="Arial"/>
                <w:szCs w:val="22"/>
              </w:rPr>
              <w:t xml:space="preserve"> 6 of 16, Clause no 3</w:t>
            </w:r>
          </w:p>
          <w:p w14:paraId="7EB64F37" w14:textId="77777777" w:rsidR="00AC21DE" w:rsidRPr="00A80BBF" w:rsidRDefault="00AC21DE" w:rsidP="00AC21DE">
            <w:pPr>
              <w:spacing w:after="0" w:line="240" w:lineRule="auto"/>
              <w:contextualSpacing/>
              <w:rPr>
                <w:rFonts w:ascii="Book Antiqua" w:hAnsi="Book Antiqua" w:cs="Arial"/>
                <w:szCs w:val="22"/>
              </w:rPr>
            </w:pPr>
          </w:p>
        </w:tc>
        <w:tc>
          <w:tcPr>
            <w:tcW w:w="4820" w:type="dxa"/>
            <w:shd w:val="clear" w:color="auto" w:fill="auto"/>
          </w:tcPr>
          <w:p w14:paraId="3309E844" w14:textId="2017A7A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27.SIEM shall be integrated with SOAR or another SOC in future and provision of bidirectional message exchange in SYSLOG, CEF and LEEF format shall be provided along with the supplied SIEM system</w:t>
            </w:r>
          </w:p>
        </w:tc>
        <w:tc>
          <w:tcPr>
            <w:tcW w:w="4679" w:type="dxa"/>
            <w:shd w:val="clear" w:color="auto" w:fill="auto"/>
          </w:tcPr>
          <w:p w14:paraId="4687737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formats asked in this clause include syslog, CEF and LEEF.</w:t>
            </w:r>
          </w:p>
          <w:p w14:paraId="5565156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Syslog and CEF are mostly commonly used open standard formats whereas </w:t>
            </w:r>
            <w:proofErr w:type="gramStart"/>
            <w:r w:rsidRPr="00A80BBF">
              <w:rPr>
                <w:rFonts w:ascii="Book Antiqua" w:hAnsi="Book Antiqua" w:cs="Arial"/>
                <w:color w:val="000000"/>
                <w:szCs w:val="22"/>
              </w:rPr>
              <w:t>LEEF  was</w:t>
            </w:r>
            <w:proofErr w:type="gramEnd"/>
            <w:r w:rsidRPr="00A80BBF">
              <w:rPr>
                <w:rFonts w:ascii="Book Antiqua" w:hAnsi="Book Antiqua" w:cs="Arial"/>
                <w:color w:val="000000"/>
                <w:szCs w:val="22"/>
              </w:rPr>
              <w:t xml:space="preserve"> originally developed by a specific OEM as a proprietary log format and  was  released to the public at later stage. Currently, LEEF is not supported by all SIEM/SOAR OEMs and hence restricting healthy participation. </w:t>
            </w:r>
          </w:p>
          <w:p w14:paraId="21F3490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Integration is supported on syslog and CEF by all leading OEMs. Hence, request you to amend the clause as follows -</w:t>
            </w:r>
          </w:p>
          <w:p w14:paraId="1E205923" w14:textId="0D45F40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27.SIEM shall be integrated with SOAR or another SOC in future and provision of bidirectional message exchange in SYSLOG, CEF/LEEF format shall be provided along with the supplied SIEM system</w:t>
            </w:r>
          </w:p>
        </w:tc>
        <w:tc>
          <w:tcPr>
            <w:tcW w:w="3826" w:type="dxa"/>
            <w:shd w:val="clear" w:color="auto" w:fill="auto"/>
          </w:tcPr>
          <w:p w14:paraId="5A0864C9" w14:textId="238D94B9"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tc>
      </w:tr>
      <w:tr w:rsidR="00AC21DE" w:rsidRPr="00A80BBF" w:rsidDel="00515150" w14:paraId="030178A1" w14:textId="77777777" w:rsidTr="00225C44">
        <w:trPr>
          <w:trHeight w:val="606"/>
        </w:trPr>
        <w:tc>
          <w:tcPr>
            <w:tcW w:w="1002" w:type="dxa"/>
            <w:shd w:val="clear" w:color="auto" w:fill="auto"/>
            <w:noWrap/>
            <w:vAlign w:val="center"/>
          </w:tcPr>
          <w:p w14:paraId="7DBE97F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A7D6405" w14:textId="77777777"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szCs w:val="22"/>
              </w:rPr>
              <w:t>Volume II Part B, Appendix-H: Hardware Specifications</w:t>
            </w:r>
          </w:p>
          <w:p w14:paraId="13D80665" w14:textId="6773021C"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szCs w:val="22"/>
              </w:rPr>
              <w:t xml:space="preserve">13. External Network Firewall </w:t>
            </w:r>
            <w:r w:rsidRPr="00A80BBF">
              <w:rPr>
                <w:rFonts w:ascii="Book Antiqua" w:hAnsi="Book Antiqua" w:cs="Arial"/>
                <w:szCs w:val="22"/>
              </w:rPr>
              <w:lastRenderedPageBreak/>
              <w:t>with NIPS (For DMZ and RTU-ICCP Connectivity):</w:t>
            </w:r>
            <w:proofErr w:type="gramStart"/>
            <w:r w:rsidRPr="00A80BBF">
              <w:rPr>
                <w:rFonts w:ascii="Book Antiqua" w:hAnsi="Book Antiqua" w:cs="Arial"/>
                <w:szCs w:val="22"/>
              </w:rPr>
              <w:t>",  Page</w:t>
            </w:r>
            <w:proofErr w:type="gramEnd"/>
            <w:r w:rsidRPr="00A80BBF">
              <w:rPr>
                <w:rFonts w:ascii="Book Antiqua" w:hAnsi="Book Antiqua" w:cs="Arial"/>
                <w:szCs w:val="22"/>
              </w:rPr>
              <w:t xml:space="preserve"> 31 of 65, Clause no 18</w:t>
            </w:r>
          </w:p>
        </w:tc>
        <w:tc>
          <w:tcPr>
            <w:tcW w:w="4820" w:type="dxa"/>
            <w:shd w:val="clear" w:color="auto" w:fill="auto"/>
          </w:tcPr>
          <w:p w14:paraId="6179FE52" w14:textId="4224EB6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18. Filtering of packets based on Source address, destination address, protocol type, user, port number, URL.</w:t>
            </w:r>
          </w:p>
        </w:tc>
        <w:tc>
          <w:tcPr>
            <w:tcW w:w="4679" w:type="dxa"/>
            <w:shd w:val="clear" w:color="auto" w:fill="auto"/>
          </w:tcPr>
          <w:p w14:paraId="1D67923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With respect to URL Filtering, we understand that the proposed firewall must have capability to block URLs and Domains based on their rating or reputation.</w:t>
            </w:r>
          </w:p>
          <w:p w14:paraId="2961A3A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Firewall must ensure safe access to the internet and prevent web-based attacks</w:t>
            </w:r>
          </w:p>
          <w:p w14:paraId="21D0C6D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with real-</w:t>
            </w:r>
            <w:proofErr w:type="gramStart"/>
            <w:r w:rsidRPr="00A80BBF">
              <w:rPr>
                <w:rFonts w:ascii="Book Antiqua" w:hAnsi="Book Antiqua" w:cs="Arial"/>
                <w:color w:val="000000"/>
                <w:szCs w:val="22"/>
              </w:rPr>
              <w:t>time  stopping</w:t>
            </w:r>
            <w:proofErr w:type="gramEnd"/>
            <w:r w:rsidRPr="00A80BBF">
              <w:rPr>
                <w:rFonts w:ascii="Book Antiqua" w:hAnsi="Book Antiqua" w:cs="Arial"/>
                <w:color w:val="000000"/>
                <w:szCs w:val="22"/>
              </w:rPr>
              <w:t xml:space="preserve"> of malicious domains and URLs.</w:t>
            </w:r>
          </w:p>
          <w:p w14:paraId="201E8162" w14:textId="6168F94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confirm if our understanding is correct.</w:t>
            </w:r>
          </w:p>
        </w:tc>
        <w:tc>
          <w:tcPr>
            <w:tcW w:w="3826" w:type="dxa"/>
            <w:shd w:val="clear" w:color="auto" w:fill="auto"/>
          </w:tcPr>
          <w:p w14:paraId="4D564E2A" w14:textId="132FE419"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4C1C1C10" w14:textId="77777777" w:rsidTr="00225C44">
        <w:trPr>
          <w:trHeight w:val="606"/>
        </w:trPr>
        <w:tc>
          <w:tcPr>
            <w:tcW w:w="1002" w:type="dxa"/>
            <w:shd w:val="clear" w:color="auto" w:fill="auto"/>
            <w:noWrap/>
            <w:vAlign w:val="center"/>
          </w:tcPr>
          <w:p w14:paraId="3DA28FE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D6D7910"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Volume II Part B, Appendix-H: Hardware Specifications </w:t>
            </w:r>
          </w:p>
          <w:p w14:paraId="2076A805" w14:textId="1BCA4031" w:rsidR="00AC21DE" w:rsidRPr="00A80BBF" w:rsidRDefault="00AC21DE" w:rsidP="00AC21DE">
            <w:pPr>
              <w:spacing w:after="0" w:line="240" w:lineRule="auto"/>
              <w:contextualSpacing/>
              <w:rPr>
                <w:rFonts w:ascii="Book Antiqua" w:hAnsi="Book Antiqua" w:cs="Arial"/>
                <w:szCs w:val="22"/>
              </w:rPr>
            </w:pPr>
            <w:r w:rsidRPr="00A80BBF">
              <w:rPr>
                <w:rFonts w:ascii="Book Antiqua" w:hAnsi="Book Antiqua" w:cs="Arial"/>
                <w:color w:val="000000"/>
                <w:szCs w:val="22"/>
              </w:rPr>
              <w:t>13. External Network Firewall with NIPS (For DMZ and RTU-ICCP Connectivity):</w:t>
            </w:r>
            <w:proofErr w:type="gramStart"/>
            <w:r w:rsidRPr="00A80BBF">
              <w:rPr>
                <w:rFonts w:ascii="Book Antiqua" w:hAnsi="Book Antiqua" w:cs="Arial"/>
                <w:color w:val="000000"/>
                <w:szCs w:val="22"/>
              </w:rPr>
              <w:t>",  Page</w:t>
            </w:r>
            <w:proofErr w:type="gramEnd"/>
            <w:r w:rsidRPr="00A80BBF">
              <w:rPr>
                <w:rFonts w:ascii="Book Antiqua" w:hAnsi="Book Antiqua" w:cs="Arial"/>
                <w:color w:val="000000"/>
                <w:szCs w:val="22"/>
              </w:rPr>
              <w:t xml:space="preserve"> 31 of 65, Clause no 5</w:t>
            </w:r>
          </w:p>
        </w:tc>
        <w:tc>
          <w:tcPr>
            <w:tcW w:w="4820" w:type="dxa"/>
            <w:shd w:val="clear" w:color="auto" w:fill="auto"/>
          </w:tcPr>
          <w:p w14:paraId="390D688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5. NG Firewall Features:</w:t>
            </w:r>
          </w:p>
          <w:p w14:paraId="526EC20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 Should be capable of detecting and blocking IPv4 and IPv6</w:t>
            </w:r>
          </w:p>
          <w:p w14:paraId="03189645" w14:textId="7E1663F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attacks including capabilities like DNS sinkhole/equivalent.</w:t>
            </w:r>
          </w:p>
        </w:tc>
        <w:tc>
          <w:tcPr>
            <w:tcW w:w="4679" w:type="dxa"/>
            <w:shd w:val="clear" w:color="auto" w:fill="auto"/>
          </w:tcPr>
          <w:p w14:paraId="3C065B1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With reference to DNS </w:t>
            </w:r>
            <w:proofErr w:type="gramStart"/>
            <w:r w:rsidRPr="00A80BBF">
              <w:rPr>
                <w:rFonts w:ascii="Book Antiqua" w:hAnsi="Book Antiqua" w:cs="Arial"/>
                <w:color w:val="000000"/>
                <w:szCs w:val="22"/>
              </w:rPr>
              <w:t>Security ,</w:t>
            </w:r>
            <w:proofErr w:type="gramEnd"/>
            <w:r w:rsidRPr="00A80BBF">
              <w:rPr>
                <w:rFonts w:ascii="Book Antiqua" w:hAnsi="Book Antiqua" w:cs="Arial"/>
                <w:color w:val="000000"/>
                <w:szCs w:val="22"/>
              </w:rPr>
              <w:t xml:space="preserve"> we understand that firewall must have capability to protect against DNS attacks and disrupt attacks that use DNS for command &amp; control and DNS tunnels.</w:t>
            </w:r>
          </w:p>
          <w:p w14:paraId="5AE06EB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confirm if our understanding is correct.</w:t>
            </w:r>
          </w:p>
          <w:p w14:paraId="61498F5C"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5E0DA266" w14:textId="6F0476FC"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5D708567" w14:textId="77777777" w:rsidTr="00225C44">
        <w:trPr>
          <w:trHeight w:val="606"/>
        </w:trPr>
        <w:tc>
          <w:tcPr>
            <w:tcW w:w="1002" w:type="dxa"/>
            <w:shd w:val="clear" w:color="auto" w:fill="auto"/>
            <w:noWrap/>
            <w:vAlign w:val="center"/>
          </w:tcPr>
          <w:p w14:paraId="1DF4FC6F"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0BAA1AD"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Volume II Part B, </w:t>
            </w:r>
            <w:r w:rsidRPr="00A80BBF">
              <w:rPr>
                <w:rFonts w:ascii="Book Antiqua" w:hAnsi="Book Antiqua" w:cs="Arial"/>
                <w:color w:val="000000"/>
                <w:szCs w:val="22"/>
              </w:rPr>
              <w:lastRenderedPageBreak/>
              <w:t>Appendix-H: Hardware Specifications</w:t>
            </w:r>
          </w:p>
          <w:p w14:paraId="5A8501B8"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52D93AD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Sizing Parameters:</w:t>
            </w:r>
          </w:p>
          <w:p w14:paraId="72B357D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Should have 6 Gbps or more of NGFW (FW and AVC)</w:t>
            </w:r>
          </w:p>
          <w:p w14:paraId="653ED2F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throughput in real-world / production environment/</w:t>
            </w:r>
          </w:p>
          <w:p w14:paraId="3B9FD00D" w14:textId="3630163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Application Mix</w:t>
            </w:r>
          </w:p>
        </w:tc>
        <w:tc>
          <w:tcPr>
            <w:tcW w:w="4679" w:type="dxa"/>
            <w:shd w:val="clear" w:color="auto" w:fill="auto"/>
          </w:tcPr>
          <w:p w14:paraId="6DCFFBB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 xml:space="preserve">Next Generation Firewall features must include IPS for Deep Packet Inspection and protect against Vulnerabilities, Traffic </w:t>
            </w:r>
            <w:r w:rsidRPr="00A80BBF">
              <w:rPr>
                <w:rFonts w:ascii="Book Antiqua" w:hAnsi="Book Antiqua" w:cs="Arial"/>
                <w:color w:val="000000"/>
                <w:szCs w:val="22"/>
              </w:rPr>
              <w:lastRenderedPageBreak/>
              <w:t xml:space="preserve">Anomalies, Protocol Anomalies, Payload Content </w:t>
            </w:r>
            <w:proofErr w:type="gramStart"/>
            <w:r w:rsidRPr="00A80BBF">
              <w:rPr>
                <w:rFonts w:ascii="Book Antiqua" w:hAnsi="Book Antiqua" w:cs="Arial"/>
                <w:color w:val="000000"/>
                <w:szCs w:val="22"/>
              </w:rPr>
              <w:t>inspection  etc.</w:t>
            </w:r>
            <w:proofErr w:type="gramEnd"/>
            <w:r w:rsidRPr="00A80BBF">
              <w:rPr>
                <w:rFonts w:ascii="Book Antiqua" w:hAnsi="Book Antiqua" w:cs="Arial"/>
                <w:color w:val="000000"/>
                <w:szCs w:val="22"/>
              </w:rPr>
              <w:t xml:space="preserve">  </w:t>
            </w:r>
            <w:proofErr w:type="gramStart"/>
            <w:r w:rsidRPr="00A80BBF">
              <w:rPr>
                <w:rFonts w:ascii="Book Antiqua" w:hAnsi="Book Antiqua" w:cs="Arial"/>
                <w:color w:val="000000"/>
                <w:szCs w:val="22"/>
              </w:rPr>
              <w:t>IPS  is</w:t>
            </w:r>
            <w:proofErr w:type="gramEnd"/>
            <w:r w:rsidRPr="00A80BBF">
              <w:rPr>
                <w:rFonts w:ascii="Book Antiqua" w:hAnsi="Book Antiqua" w:cs="Arial"/>
                <w:color w:val="000000"/>
                <w:szCs w:val="22"/>
              </w:rPr>
              <w:t xml:space="preserve"> resource consuming feature which significantly drops the NGFW throughput performance on enabling. </w:t>
            </w:r>
          </w:p>
          <w:p w14:paraId="5EF871D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 real world scenario NGFW is generally deployed with IPS feature enabled, hence asking for NGFW throughput without IPS feature is not recommended from firewall sizing perspective. Kindly amend the clause as below -</w:t>
            </w:r>
          </w:p>
          <w:p w14:paraId="7C35627B"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27100D2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Sizing Parameters:</w:t>
            </w:r>
          </w:p>
          <w:p w14:paraId="2DD596C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Should have 6 Gbps or more of NGFW (FW, IPS and AVC)</w:t>
            </w:r>
          </w:p>
          <w:p w14:paraId="7605B1D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throughput in real-world / production environment/</w:t>
            </w:r>
          </w:p>
          <w:p w14:paraId="53859B9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Application Mix</w:t>
            </w:r>
          </w:p>
          <w:p w14:paraId="7CFD6540"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202242FC" w14:textId="7526496D"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szCs w:val="22"/>
              </w:rPr>
              <w:lastRenderedPageBreak/>
              <w:t xml:space="preserve">Refer Amendment- </w:t>
            </w:r>
            <w:r w:rsidR="00742406">
              <w:rPr>
                <w:rFonts w:ascii="Book Antiqua" w:hAnsi="Book Antiqua" w:cs="Arial"/>
                <w:szCs w:val="22"/>
              </w:rPr>
              <w:t>II</w:t>
            </w:r>
          </w:p>
        </w:tc>
      </w:tr>
      <w:tr w:rsidR="00AC21DE" w:rsidRPr="00A80BBF" w:rsidDel="00515150" w14:paraId="3A706953" w14:textId="77777777" w:rsidTr="00225C44">
        <w:trPr>
          <w:trHeight w:val="606"/>
        </w:trPr>
        <w:tc>
          <w:tcPr>
            <w:tcW w:w="1002" w:type="dxa"/>
            <w:shd w:val="clear" w:color="auto" w:fill="auto"/>
            <w:noWrap/>
            <w:vAlign w:val="center"/>
          </w:tcPr>
          <w:p w14:paraId="5BF1FA7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5857883"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p w14:paraId="6D21CD2A"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6C6CE78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Sizing Parameters:</w:t>
            </w:r>
          </w:p>
          <w:p w14:paraId="44C8B7B9" w14:textId="28FAC06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 </w:t>
            </w:r>
            <w:proofErr w:type="gramStart"/>
            <w:r w:rsidRPr="00A80BBF">
              <w:rPr>
                <w:rFonts w:ascii="Book Antiqua" w:hAnsi="Book Antiqua" w:cs="Arial"/>
                <w:color w:val="000000"/>
                <w:szCs w:val="22"/>
              </w:rPr>
              <w:t>Should  have</w:t>
            </w:r>
            <w:proofErr w:type="gramEnd"/>
            <w:r w:rsidRPr="00A80BBF">
              <w:rPr>
                <w:rFonts w:ascii="Book Antiqua" w:hAnsi="Book Antiqua" w:cs="Arial"/>
                <w:color w:val="000000"/>
                <w:szCs w:val="22"/>
              </w:rPr>
              <w:t xml:space="preserve">  6  Gbps  or  more  of  NGFW  (FW  and  AVC) throughput in real-world / production environment/ Application Mix </w:t>
            </w:r>
          </w:p>
        </w:tc>
        <w:tc>
          <w:tcPr>
            <w:tcW w:w="4679" w:type="dxa"/>
            <w:shd w:val="clear" w:color="auto" w:fill="auto"/>
          </w:tcPr>
          <w:p w14:paraId="36B4A05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Next Generation Firewall features must include IPS for Deep Packet Inspection and protect against Vulnerabilities, Traffic Anomalies, Protocol Anomalies, Payload Content </w:t>
            </w:r>
            <w:proofErr w:type="gramStart"/>
            <w:r w:rsidRPr="00A80BBF">
              <w:rPr>
                <w:rFonts w:ascii="Book Antiqua" w:hAnsi="Book Antiqua" w:cs="Arial"/>
                <w:color w:val="000000"/>
                <w:szCs w:val="22"/>
              </w:rPr>
              <w:t>inspection  etc.</w:t>
            </w:r>
            <w:proofErr w:type="gramEnd"/>
            <w:r w:rsidRPr="00A80BBF">
              <w:rPr>
                <w:rFonts w:ascii="Book Antiqua" w:hAnsi="Book Antiqua" w:cs="Arial"/>
                <w:color w:val="000000"/>
                <w:szCs w:val="22"/>
              </w:rPr>
              <w:t xml:space="preserve">  </w:t>
            </w:r>
            <w:proofErr w:type="gramStart"/>
            <w:r w:rsidRPr="00A80BBF">
              <w:rPr>
                <w:rFonts w:ascii="Book Antiqua" w:hAnsi="Book Antiqua" w:cs="Arial"/>
                <w:color w:val="000000"/>
                <w:szCs w:val="22"/>
              </w:rPr>
              <w:t>IPS  is</w:t>
            </w:r>
            <w:proofErr w:type="gramEnd"/>
            <w:r w:rsidRPr="00A80BBF">
              <w:rPr>
                <w:rFonts w:ascii="Book Antiqua" w:hAnsi="Book Antiqua" w:cs="Arial"/>
                <w:color w:val="000000"/>
                <w:szCs w:val="22"/>
              </w:rPr>
              <w:t xml:space="preserve"> resource consuming feature which significantly drops the NGFW throughput performance on enabling. </w:t>
            </w:r>
          </w:p>
          <w:p w14:paraId="4A76F5E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In real world scenario NGFW is generally deployed with IPS feature enabled, hence asking for NGFW throughput without IPS feature is not recommended from firewall </w:t>
            </w:r>
            <w:r w:rsidRPr="00A80BBF">
              <w:rPr>
                <w:rFonts w:ascii="Book Antiqua" w:hAnsi="Book Antiqua" w:cs="Arial"/>
                <w:color w:val="000000"/>
                <w:szCs w:val="22"/>
              </w:rPr>
              <w:lastRenderedPageBreak/>
              <w:t>sizing perspective. Kindly amend the clause as below -</w:t>
            </w:r>
          </w:p>
          <w:p w14:paraId="50C56F4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Sizing Parameters:</w:t>
            </w:r>
          </w:p>
          <w:p w14:paraId="414A92A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Should have 6 Gbps or more of NGFW (FW, IPS and AVC)</w:t>
            </w:r>
          </w:p>
          <w:p w14:paraId="64E9737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throughput in real-world / production environment/</w:t>
            </w:r>
          </w:p>
          <w:p w14:paraId="6AFFE27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Application Mix</w:t>
            </w:r>
          </w:p>
          <w:p w14:paraId="633D0A99"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37CC79FB" w14:textId="3854CF62" w:rsidR="00AC21DE" w:rsidRPr="00A80BBF" w:rsidRDefault="00AC21DE" w:rsidP="00AC21DE">
            <w:pPr>
              <w:spacing w:after="0" w:line="240" w:lineRule="auto"/>
              <w:ind w:left="57"/>
              <w:contextualSpacing/>
              <w:jc w:val="both"/>
              <w:rPr>
                <w:rFonts w:ascii="Book Antiqua" w:hAnsi="Book Antiqua" w:cs="Arial"/>
                <w:szCs w:val="22"/>
              </w:rPr>
            </w:pPr>
            <w:r w:rsidRPr="00A80BBF">
              <w:rPr>
                <w:rFonts w:ascii="Book Antiqua" w:hAnsi="Book Antiqua" w:cs="Arial"/>
                <w:szCs w:val="22"/>
              </w:rPr>
              <w:lastRenderedPageBreak/>
              <w:t xml:space="preserve">Refer Amendment- </w:t>
            </w:r>
            <w:r w:rsidR="00742406">
              <w:rPr>
                <w:rFonts w:ascii="Book Antiqua" w:hAnsi="Book Antiqua" w:cs="Arial"/>
                <w:szCs w:val="22"/>
              </w:rPr>
              <w:t>II</w:t>
            </w:r>
          </w:p>
        </w:tc>
      </w:tr>
      <w:tr w:rsidR="00AC21DE" w:rsidRPr="00A80BBF" w:rsidDel="00515150" w14:paraId="50D1F9DD" w14:textId="77777777" w:rsidTr="00225C44">
        <w:trPr>
          <w:trHeight w:val="606"/>
        </w:trPr>
        <w:tc>
          <w:tcPr>
            <w:tcW w:w="1002" w:type="dxa"/>
            <w:shd w:val="clear" w:color="auto" w:fill="auto"/>
            <w:noWrap/>
            <w:vAlign w:val="center"/>
          </w:tcPr>
          <w:p w14:paraId="75F5F0E3"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7271E43" w14:textId="226B767E"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tc>
        <w:tc>
          <w:tcPr>
            <w:tcW w:w="4820" w:type="dxa"/>
            <w:shd w:val="clear" w:color="auto" w:fill="auto"/>
          </w:tcPr>
          <w:p w14:paraId="32C0DC76" w14:textId="0FAD862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There should be Separate purpose-built Appliance for Zero Day/Sandbox/ATP with minimum 4x 1GE/10G Ethernet/FO interface (depends on proposed architecture), 950 GB or more Storage on appliance.</w:t>
            </w:r>
          </w:p>
        </w:tc>
        <w:tc>
          <w:tcPr>
            <w:tcW w:w="4679" w:type="dxa"/>
            <w:shd w:val="clear" w:color="auto" w:fill="auto"/>
          </w:tcPr>
          <w:p w14:paraId="0EFF8F5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Kindly clarify whether the asked storage is on single disk or more (with RAID)?</w:t>
            </w:r>
          </w:p>
          <w:p w14:paraId="7D2A869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950GB on single disk is never recommend because it does not provide any fault tolerance and failure of single disk will impact the overall Service SLA. Since only 50 files is need to be scan please remove 10 GB interface from Sandbox appliance also this will increase the overall budget of the project.</w:t>
            </w:r>
          </w:p>
          <w:p w14:paraId="63796EF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Kindly amend the clause as below- </w:t>
            </w:r>
          </w:p>
          <w:p w14:paraId="2BD678E7" w14:textId="44A226E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There     should     be     Separate     Appliance     for     Zero Day/Sandbox/ATP    with    minimum    4x1GE    ethernet/FO interface (depends on proposed architecture), 950 GB or more (after RAID 0/1/5</w:t>
            </w:r>
            <w:proofErr w:type="gramStart"/>
            <w:r w:rsidRPr="00A80BBF">
              <w:rPr>
                <w:rFonts w:ascii="Book Antiqua" w:hAnsi="Book Antiqua" w:cs="Arial"/>
                <w:color w:val="000000"/>
                <w:szCs w:val="22"/>
              </w:rPr>
              <w:t>)  Storage</w:t>
            </w:r>
            <w:proofErr w:type="gramEnd"/>
            <w:r w:rsidRPr="00A80BBF">
              <w:rPr>
                <w:rFonts w:ascii="Book Antiqua" w:hAnsi="Book Antiqua" w:cs="Arial"/>
                <w:color w:val="000000"/>
                <w:szCs w:val="22"/>
              </w:rPr>
              <w:t xml:space="preserve"> on appliance.</w:t>
            </w:r>
          </w:p>
        </w:tc>
        <w:tc>
          <w:tcPr>
            <w:tcW w:w="3826" w:type="dxa"/>
            <w:shd w:val="clear" w:color="auto" w:fill="auto"/>
          </w:tcPr>
          <w:p w14:paraId="5DE90E2F" w14:textId="2FA6F0F0" w:rsidR="00AC21DE" w:rsidRPr="00A80BBF" w:rsidRDefault="00AC21DE" w:rsidP="00AC21DE">
            <w:pPr>
              <w:spacing w:after="0" w:line="240" w:lineRule="auto"/>
              <w:ind w:left="57"/>
              <w:contextualSpacing/>
              <w:jc w:val="both"/>
              <w:rPr>
                <w:rFonts w:ascii="Book Antiqua" w:hAnsi="Book Antiqua" w:cs="Arial"/>
                <w:szCs w:val="22"/>
              </w:rPr>
            </w:pPr>
            <w:r w:rsidRPr="00A80BBF">
              <w:rPr>
                <w:rFonts w:ascii="Book Antiqua" w:hAnsi="Book Antiqua" w:cs="Arial"/>
                <w:color w:val="000000"/>
                <w:szCs w:val="22"/>
              </w:rPr>
              <w:t xml:space="preserve">Refer Amendment- </w:t>
            </w:r>
            <w:r w:rsidR="00742406">
              <w:rPr>
                <w:rFonts w:ascii="Book Antiqua" w:hAnsi="Book Antiqua" w:cs="Arial"/>
                <w:color w:val="000000"/>
                <w:szCs w:val="22"/>
              </w:rPr>
              <w:t>II</w:t>
            </w:r>
          </w:p>
        </w:tc>
      </w:tr>
      <w:tr w:rsidR="00AC21DE" w:rsidRPr="00A80BBF" w:rsidDel="00515150" w14:paraId="72B80081" w14:textId="77777777" w:rsidTr="00225C44">
        <w:trPr>
          <w:trHeight w:val="606"/>
        </w:trPr>
        <w:tc>
          <w:tcPr>
            <w:tcW w:w="1002" w:type="dxa"/>
            <w:shd w:val="clear" w:color="auto" w:fill="auto"/>
            <w:noWrap/>
            <w:vAlign w:val="center"/>
          </w:tcPr>
          <w:p w14:paraId="46CA915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4358F24" w14:textId="17F853B8"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Volume II Part B, Appendix-H: Hardware </w:t>
            </w:r>
            <w:r w:rsidRPr="00A80BBF">
              <w:rPr>
                <w:rFonts w:ascii="Book Antiqua" w:hAnsi="Book Antiqua" w:cs="Arial"/>
                <w:color w:val="000000"/>
                <w:szCs w:val="22"/>
              </w:rPr>
              <w:lastRenderedPageBreak/>
              <w:t>Specifications</w:t>
            </w:r>
          </w:p>
        </w:tc>
        <w:tc>
          <w:tcPr>
            <w:tcW w:w="4820" w:type="dxa"/>
            <w:shd w:val="clear" w:color="auto" w:fill="auto"/>
          </w:tcPr>
          <w:p w14:paraId="2CB0814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Clause #18 - Number of VM's/sandbox images should be more than 10 from day 1 and running simultaneously.</w:t>
            </w:r>
          </w:p>
          <w:p w14:paraId="0A5B5210"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75C13330"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679" w:type="dxa"/>
            <w:shd w:val="clear" w:color="auto" w:fill="auto"/>
          </w:tcPr>
          <w:p w14:paraId="6C67F32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"Clause #18 has asked for 10 number of VMs running simultaneously in order to deliver the </w:t>
            </w:r>
            <w:proofErr w:type="gramStart"/>
            <w:r w:rsidRPr="00A80BBF">
              <w:rPr>
                <w:rFonts w:ascii="Book Antiqua" w:hAnsi="Book Antiqua" w:cs="Arial"/>
                <w:color w:val="000000"/>
                <w:szCs w:val="22"/>
              </w:rPr>
              <w:t>asked  throughput</w:t>
            </w:r>
            <w:proofErr w:type="gramEnd"/>
            <w:r w:rsidRPr="00A80BBF">
              <w:rPr>
                <w:rFonts w:ascii="Book Antiqua" w:hAnsi="Book Antiqua" w:cs="Arial"/>
                <w:color w:val="000000"/>
                <w:szCs w:val="22"/>
              </w:rPr>
              <w:t xml:space="preserve"> of 50Files/hour (Clause #20).</w:t>
            </w:r>
          </w:p>
          <w:p w14:paraId="6AE8C42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 asked number of 10VM (running simultaneously) for throughput performance </w:t>
            </w:r>
            <w:r w:rsidRPr="00A80BBF">
              <w:rPr>
                <w:rFonts w:ascii="Book Antiqua" w:hAnsi="Book Antiqua" w:cs="Arial"/>
                <w:color w:val="000000"/>
                <w:szCs w:val="22"/>
              </w:rPr>
              <w:lastRenderedPageBreak/>
              <w:t xml:space="preserve">of 50files/hour is too high and it will increase overall </w:t>
            </w:r>
            <w:proofErr w:type="spellStart"/>
            <w:r w:rsidRPr="00A80BBF">
              <w:rPr>
                <w:rFonts w:ascii="Book Antiqua" w:hAnsi="Book Antiqua" w:cs="Arial"/>
                <w:color w:val="000000"/>
                <w:szCs w:val="22"/>
              </w:rPr>
              <w:t>BoQ</w:t>
            </w:r>
            <w:proofErr w:type="spellEnd"/>
            <w:r w:rsidRPr="00A80BBF">
              <w:rPr>
                <w:rFonts w:ascii="Book Antiqua" w:hAnsi="Book Antiqua" w:cs="Arial"/>
                <w:color w:val="000000"/>
                <w:szCs w:val="22"/>
              </w:rPr>
              <w:t xml:space="preserve"> without adding any technical advantage to the solution requirement.  Hence, request you to amend the clause as below -</w:t>
            </w:r>
          </w:p>
          <w:p w14:paraId="0FD5B3D9" w14:textId="7EB954F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Clause #18 - Number of VM's/sandbox images should be minimum 8 from day </w:t>
            </w:r>
            <w:proofErr w:type="gramStart"/>
            <w:r w:rsidRPr="00A80BBF">
              <w:rPr>
                <w:rFonts w:ascii="Book Antiqua" w:hAnsi="Book Antiqua" w:cs="Arial"/>
                <w:color w:val="000000"/>
                <w:szCs w:val="22"/>
              </w:rPr>
              <w:t>1  running</w:t>
            </w:r>
            <w:proofErr w:type="gramEnd"/>
            <w:r w:rsidRPr="00A80BBF">
              <w:rPr>
                <w:rFonts w:ascii="Book Antiqua" w:hAnsi="Book Antiqua" w:cs="Arial"/>
                <w:color w:val="000000"/>
                <w:szCs w:val="22"/>
              </w:rPr>
              <w:t xml:space="preserve"> simultaneously and scalable to 10 or more VMs for future scalability.</w:t>
            </w:r>
          </w:p>
        </w:tc>
        <w:tc>
          <w:tcPr>
            <w:tcW w:w="3826" w:type="dxa"/>
            <w:shd w:val="clear" w:color="auto" w:fill="auto"/>
          </w:tcPr>
          <w:p w14:paraId="26FCA6DA" w14:textId="56E43D0B"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 xml:space="preserve">Refer Amendment- </w:t>
            </w:r>
            <w:r w:rsidR="00742406">
              <w:rPr>
                <w:rFonts w:ascii="Book Antiqua" w:hAnsi="Book Antiqua" w:cs="Arial"/>
                <w:color w:val="000000"/>
                <w:szCs w:val="22"/>
              </w:rPr>
              <w:t>II</w:t>
            </w:r>
          </w:p>
          <w:p w14:paraId="1461459B" w14:textId="77777777" w:rsidR="00AC21DE" w:rsidRPr="00A80BBF" w:rsidRDefault="00AC21DE" w:rsidP="00AC21DE">
            <w:pPr>
              <w:spacing w:after="0" w:line="240" w:lineRule="auto"/>
              <w:ind w:left="57"/>
              <w:contextualSpacing/>
              <w:jc w:val="both"/>
              <w:rPr>
                <w:rFonts w:ascii="Book Antiqua" w:hAnsi="Book Antiqua" w:cs="Arial"/>
                <w:color w:val="000000"/>
                <w:szCs w:val="22"/>
              </w:rPr>
            </w:pPr>
          </w:p>
        </w:tc>
      </w:tr>
      <w:tr w:rsidR="00AC21DE" w:rsidRPr="00A80BBF" w:rsidDel="00515150" w14:paraId="482649B2" w14:textId="77777777" w:rsidTr="00225C44">
        <w:trPr>
          <w:trHeight w:val="606"/>
        </w:trPr>
        <w:tc>
          <w:tcPr>
            <w:tcW w:w="1002" w:type="dxa"/>
            <w:shd w:val="clear" w:color="auto" w:fill="auto"/>
            <w:noWrap/>
            <w:vAlign w:val="center"/>
          </w:tcPr>
          <w:p w14:paraId="0D19F18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752B02A" w14:textId="7FE614F1"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 B, Appendix-H-1: Software Specifications</w:t>
            </w:r>
          </w:p>
        </w:tc>
        <w:tc>
          <w:tcPr>
            <w:tcW w:w="4820" w:type="dxa"/>
            <w:shd w:val="clear" w:color="auto" w:fill="auto"/>
          </w:tcPr>
          <w:p w14:paraId="7A3D0DFA" w14:textId="38BE553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4. Solution must be Sized for 3000 Sustained EPS,6000 Peak EPS with burst support for </w:t>
            </w:r>
            <w:proofErr w:type="spellStart"/>
            <w:r w:rsidRPr="00A80BBF">
              <w:rPr>
                <w:rFonts w:ascii="Book Antiqua" w:hAnsi="Book Antiqua" w:cs="Arial"/>
                <w:color w:val="000000"/>
                <w:szCs w:val="22"/>
              </w:rPr>
              <w:t>upto</w:t>
            </w:r>
            <w:proofErr w:type="spellEnd"/>
            <w:r w:rsidRPr="00A80BBF">
              <w:rPr>
                <w:rFonts w:ascii="Book Antiqua" w:hAnsi="Book Antiqua" w:cs="Arial"/>
                <w:color w:val="000000"/>
                <w:szCs w:val="22"/>
              </w:rPr>
              <w:t xml:space="preserve"> 10000 EPS without queuing or dropping any logs in three tiered physically segregated architecture consisting of Collection, log management and Correlation.</w:t>
            </w:r>
          </w:p>
        </w:tc>
        <w:tc>
          <w:tcPr>
            <w:tcW w:w="4679" w:type="dxa"/>
            <w:shd w:val="clear" w:color="auto" w:fill="auto"/>
          </w:tcPr>
          <w:p w14:paraId="134E1E0B" w14:textId="78D8F06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you to clarify on the number of devices to be covered against asked EPS count.</w:t>
            </w:r>
          </w:p>
        </w:tc>
        <w:tc>
          <w:tcPr>
            <w:tcW w:w="3826" w:type="dxa"/>
            <w:shd w:val="clear" w:color="auto" w:fill="auto"/>
          </w:tcPr>
          <w:p w14:paraId="358AB6AB" w14:textId="77777777"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color w:val="000000"/>
                <w:szCs w:val="22"/>
              </w:rPr>
              <w:t>The number of devices shall include all workstations, servers, networking devices, cyber security devices, all applications &amp; databases etc. being supplied under this project.</w:t>
            </w:r>
          </w:p>
          <w:p w14:paraId="36E346F7"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6EFCBBC4" w14:textId="77777777" w:rsidTr="00225C44">
        <w:trPr>
          <w:trHeight w:val="606"/>
        </w:trPr>
        <w:tc>
          <w:tcPr>
            <w:tcW w:w="1002" w:type="dxa"/>
            <w:shd w:val="clear" w:color="auto" w:fill="auto"/>
            <w:noWrap/>
            <w:vAlign w:val="center"/>
          </w:tcPr>
          <w:p w14:paraId="35D31E4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F3D1507" w14:textId="70BC5166"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 B, Appendix-H-1: Software Specifications</w:t>
            </w:r>
          </w:p>
        </w:tc>
        <w:tc>
          <w:tcPr>
            <w:tcW w:w="4820" w:type="dxa"/>
            <w:shd w:val="clear" w:color="auto" w:fill="auto"/>
          </w:tcPr>
          <w:p w14:paraId="655CB72F" w14:textId="038BB85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22. The UEBA must be offered fully integrated within the proposed solution</w:t>
            </w:r>
          </w:p>
        </w:tc>
        <w:tc>
          <w:tcPr>
            <w:tcW w:w="4679" w:type="dxa"/>
            <w:shd w:val="clear" w:color="auto" w:fill="auto"/>
          </w:tcPr>
          <w:p w14:paraId="222C501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UEBA is User and Event </w:t>
            </w:r>
            <w:proofErr w:type="spellStart"/>
            <w:r w:rsidRPr="00A80BBF">
              <w:rPr>
                <w:rFonts w:ascii="Book Antiqua" w:hAnsi="Book Antiqua" w:cs="Arial"/>
                <w:color w:val="000000"/>
                <w:szCs w:val="22"/>
              </w:rPr>
              <w:t>Behavioral</w:t>
            </w:r>
            <w:proofErr w:type="spellEnd"/>
            <w:r w:rsidRPr="00A80BBF">
              <w:rPr>
                <w:rFonts w:ascii="Book Antiqua" w:hAnsi="Book Antiqua" w:cs="Arial"/>
                <w:color w:val="000000"/>
                <w:szCs w:val="22"/>
              </w:rPr>
              <w:t xml:space="preserve"> Analytics which is generally deployed on user devices such as Laptops/desktops/servers etc.</w:t>
            </w:r>
          </w:p>
          <w:p w14:paraId="30EC79D7" w14:textId="1909D58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Request you to clarify on the number of user devices to be covered under UEBA.</w:t>
            </w:r>
          </w:p>
        </w:tc>
        <w:tc>
          <w:tcPr>
            <w:tcW w:w="3826" w:type="dxa"/>
            <w:shd w:val="clear" w:color="auto" w:fill="auto"/>
          </w:tcPr>
          <w:p w14:paraId="7B0AF8EE" w14:textId="29508A76" w:rsidR="00AC21DE" w:rsidRPr="00A80BBF" w:rsidRDefault="00AC21DE" w:rsidP="00AC21DE">
            <w:pPr>
              <w:spacing w:after="0" w:line="240" w:lineRule="auto"/>
              <w:ind w:left="57"/>
              <w:contextualSpacing/>
              <w:jc w:val="both"/>
              <w:rPr>
                <w:rFonts w:ascii="Book Antiqua" w:hAnsi="Book Antiqua" w:cs="Arial"/>
                <w:color w:val="000000"/>
                <w:szCs w:val="22"/>
              </w:rPr>
            </w:pPr>
            <w:r w:rsidRPr="00A80BBF">
              <w:rPr>
                <w:rFonts w:ascii="Book Antiqua" w:hAnsi="Book Antiqua" w:cs="Arial"/>
                <w:color w:val="000000"/>
                <w:szCs w:val="22"/>
              </w:rPr>
              <w:t>All devices such as laptop, desktop, servers etc. being supplied under this project are to be covered under UEBA.</w:t>
            </w:r>
          </w:p>
        </w:tc>
      </w:tr>
      <w:tr w:rsidR="00AC21DE" w:rsidRPr="00A80BBF" w:rsidDel="00515150" w14:paraId="2860F829" w14:textId="77777777" w:rsidTr="00225C44">
        <w:trPr>
          <w:trHeight w:val="606"/>
        </w:trPr>
        <w:tc>
          <w:tcPr>
            <w:tcW w:w="1002" w:type="dxa"/>
            <w:shd w:val="clear" w:color="auto" w:fill="auto"/>
            <w:noWrap/>
            <w:vAlign w:val="center"/>
          </w:tcPr>
          <w:p w14:paraId="1A4AC60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19B3A8E" w14:textId="2B1CFCCF"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Volume II Part B, Appendix-H-1: Software </w:t>
            </w:r>
            <w:r w:rsidRPr="00A80BBF">
              <w:rPr>
                <w:rFonts w:ascii="Book Antiqua" w:hAnsi="Book Antiqua" w:cs="Arial"/>
                <w:color w:val="000000"/>
                <w:szCs w:val="22"/>
              </w:rPr>
              <w:lastRenderedPageBreak/>
              <w:t>Specifications</w:t>
            </w:r>
          </w:p>
        </w:tc>
        <w:tc>
          <w:tcPr>
            <w:tcW w:w="4820" w:type="dxa"/>
            <w:shd w:val="clear" w:color="auto" w:fill="auto"/>
          </w:tcPr>
          <w:p w14:paraId="7B222EC7" w14:textId="121B68B8"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27.SIEM shall be integrated with SOAR or another SOC in future and provision of bidirectional message exchange in SYSLOG, CEF and LEEF format shall be provided along with the supplied SIEM system</w:t>
            </w:r>
          </w:p>
        </w:tc>
        <w:tc>
          <w:tcPr>
            <w:tcW w:w="4679" w:type="dxa"/>
            <w:shd w:val="clear" w:color="auto" w:fill="auto"/>
          </w:tcPr>
          <w:p w14:paraId="408D145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formats asked in this clause include syslog, CEF and LEEF.</w:t>
            </w:r>
          </w:p>
          <w:p w14:paraId="7F51271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Syslog and CEF are mostly commonly used open standard formats whereas </w:t>
            </w:r>
            <w:proofErr w:type="gramStart"/>
            <w:r w:rsidRPr="00A80BBF">
              <w:rPr>
                <w:rFonts w:ascii="Book Antiqua" w:hAnsi="Book Antiqua" w:cs="Arial"/>
                <w:color w:val="000000"/>
                <w:szCs w:val="22"/>
              </w:rPr>
              <w:t>LEEF  was</w:t>
            </w:r>
            <w:proofErr w:type="gramEnd"/>
            <w:r w:rsidRPr="00A80BBF">
              <w:rPr>
                <w:rFonts w:ascii="Book Antiqua" w:hAnsi="Book Antiqua" w:cs="Arial"/>
                <w:color w:val="000000"/>
                <w:szCs w:val="22"/>
              </w:rPr>
              <w:t xml:space="preserve"> originally developed by a specific OEM as a </w:t>
            </w:r>
            <w:r w:rsidRPr="00A80BBF">
              <w:rPr>
                <w:rFonts w:ascii="Book Antiqua" w:hAnsi="Book Antiqua" w:cs="Arial"/>
                <w:color w:val="000000"/>
                <w:szCs w:val="22"/>
              </w:rPr>
              <w:lastRenderedPageBreak/>
              <w:t xml:space="preserve">proprietary log format and  was  released to the public at later stage. Currently, LEEF is not supported by all SIEM/SOAR OEMs and hence restricting healthy participation. </w:t>
            </w:r>
          </w:p>
          <w:p w14:paraId="67566C8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Integration is supported on syslog and CEF by all leading OEMs. Hence, request you to amend the clause as follows -</w:t>
            </w:r>
          </w:p>
          <w:p w14:paraId="798DA37F"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69697649" w14:textId="49C62B08"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27.SIEM shall be integrated with SOAR or another SOC in future and provision of bidirectional message exchange in SYSLOG, CEF/LEEF format shall be provided along with the supplied SIEM system</w:t>
            </w:r>
          </w:p>
        </w:tc>
        <w:tc>
          <w:tcPr>
            <w:tcW w:w="3826" w:type="dxa"/>
            <w:shd w:val="clear" w:color="auto" w:fill="auto"/>
          </w:tcPr>
          <w:p w14:paraId="526DC153" w14:textId="29E18F3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 xml:space="preserve">Refer Amendment- </w:t>
            </w:r>
            <w:r w:rsidR="00742406">
              <w:rPr>
                <w:rFonts w:ascii="Book Antiqua" w:hAnsi="Book Antiqua" w:cs="Arial"/>
                <w:color w:val="000000"/>
                <w:szCs w:val="22"/>
              </w:rPr>
              <w:t>II</w:t>
            </w:r>
          </w:p>
          <w:p w14:paraId="0DEBC13D" w14:textId="77777777" w:rsidR="00AC21DE" w:rsidRPr="00A80BBF" w:rsidRDefault="00AC21DE" w:rsidP="00AC21DE">
            <w:pPr>
              <w:spacing w:after="0" w:line="240" w:lineRule="auto"/>
              <w:ind w:left="57"/>
              <w:contextualSpacing/>
              <w:jc w:val="both"/>
              <w:rPr>
                <w:rFonts w:ascii="Book Antiqua" w:hAnsi="Book Antiqua" w:cs="Arial"/>
                <w:color w:val="000000"/>
                <w:szCs w:val="22"/>
              </w:rPr>
            </w:pPr>
          </w:p>
        </w:tc>
      </w:tr>
      <w:tr w:rsidR="00AC21DE" w:rsidRPr="00A80BBF" w:rsidDel="00515150" w14:paraId="30695E55" w14:textId="77777777" w:rsidTr="00225C44">
        <w:trPr>
          <w:trHeight w:val="606"/>
        </w:trPr>
        <w:tc>
          <w:tcPr>
            <w:tcW w:w="1002" w:type="dxa"/>
            <w:shd w:val="clear" w:color="auto" w:fill="auto"/>
            <w:noWrap/>
            <w:vAlign w:val="center"/>
          </w:tcPr>
          <w:p w14:paraId="39A72A6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554A33E"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p w14:paraId="5D11BEED" w14:textId="2B075C7D"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13. External Network Firewall with NIPS (For DMZ and RTU-ICCP </w:t>
            </w:r>
            <w:r w:rsidRPr="00A80BBF">
              <w:rPr>
                <w:rFonts w:ascii="Book Antiqua" w:hAnsi="Book Antiqua" w:cs="Arial"/>
                <w:color w:val="000000"/>
                <w:szCs w:val="22"/>
              </w:rPr>
              <w:lastRenderedPageBreak/>
              <w:t>Connectivity):</w:t>
            </w:r>
          </w:p>
        </w:tc>
        <w:tc>
          <w:tcPr>
            <w:tcW w:w="4820" w:type="dxa"/>
            <w:shd w:val="clear" w:color="auto" w:fill="auto"/>
          </w:tcPr>
          <w:p w14:paraId="0CD67553" w14:textId="5473EE8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18. Filtering of packets based on Source address, destination address, protocol type, user, port number, URL.</w:t>
            </w:r>
          </w:p>
        </w:tc>
        <w:tc>
          <w:tcPr>
            <w:tcW w:w="4679" w:type="dxa"/>
            <w:shd w:val="clear" w:color="auto" w:fill="auto"/>
          </w:tcPr>
          <w:p w14:paraId="7E92264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With respect to URL Filtering, we understand that the proposed firewall must have capability to block URLs and Domains based on their rating or reputation.</w:t>
            </w:r>
          </w:p>
          <w:p w14:paraId="47D25F7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Firewall must ensure safe access to the internet and prevent web-based attacks</w:t>
            </w:r>
          </w:p>
          <w:p w14:paraId="6CA4EF3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with real-</w:t>
            </w:r>
            <w:proofErr w:type="gramStart"/>
            <w:r w:rsidRPr="00A80BBF">
              <w:rPr>
                <w:rFonts w:ascii="Book Antiqua" w:hAnsi="Book Antiqua" w:cs="Arial"/>
                <w:color w:val="000000"/>
                <w:szCs w:val="22"/>
              </w:rPr>
              <w:t>time  stopping</w:t>
            </w:r>
            <w:proofErr w:type="gramEnd"/>
            <w:r w:rsidRPr="00A80BBF">
              <w:rPr>
                <w:rFonts w:ascii="Book Antiqua" w:hAnsi="Book Antiqua" w:cs="Arial"/>
                <w:color w:val="000000"/>
                <w:szCs w:val="22"/>
              </w:rPr>
              <w:t xml:space="preserve"> of malicious domains and URLs.</w:t>
            </w:r>
          </w:p>
          <w:p w14:paraId="1A5FA1DC" w14:textId="0E7AA193"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confirm if our understanding is correct.</w:t>
            </w:r>
          </w:p>
        </w:tc>
        <w:tc>
          <w:tcPr>
            <w:tcW w:w="3826" w:type="dxa"/>
            <w:shd w:val="clear" w:color="auto" w:fill="auto"/>
          </w:tcPr>
          <w:p w14:paraId="61D12AF2" w14:textId="119530B0"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Bidder to comply technical specification</w:t>
            </w:r>
          </w:p>
        </w:tc>
      </w:tr>
      <w:tr w:rsidR="00AC21DE" w:rsidRPr="00A80BBF" w:rsidDel="00515150" w14:paraId="7714CB27" w14:textId="77777777" w:rsidTr="00225C44">
        <w:trPr>
          <w:trHeight w:val="606"/>
        </w:trPr>
        <w:tc>
          <w:tcPr>
            <w:tcW w:w="1002" w:type="dxa"/>
            <w:shd w:val="clear" w:color="auto" w:fill="auto"/>
            <w:noWrap/>
            <w:vAlign w:val="center"/>
          </w:tcPr>
          <w:p w14:paraId="4CE93E6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3C27F3E"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p w14:paraId="2B0B593F" w14:textId="079852E8"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13. External Network Firewall with NIPS (For DMZ and RTU-ICCP Connectivity):</w:t>
            </w:r>
          </w:p>
        </w:tc>
        <w:tc>
          <w:tcPr>
            <w:tcW w:w="4820" w:type="dxa"/>
            <w:shd w:val="clear" w:color="auto" w:fill="auto"/>
          </w:tcPr>
          <w:p w14:paraId="79B1389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5. NG Firewall Features:</w:t>
            </w:r>
          </w:p>
          <w:p w14:paraId="1ED5D0E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 Should be capable of detecting and blocking IPv4 and IPv6</w:t>
            </w:r>
          </w:p>
          <w:p w14:paraId="6D6B9456" w14:textId="0BBCF18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attacks including capabilities like DNS sinkhole/equivalent.</w:t>
            </w:r>
          </w:p>
        </w:tc>
        <w:tc>
          <w:tcPr>
            <w:tcW w:w="4679" w:type="dxa"/>
            <w:shd w:val="clear" w:color="auto" w:fill="auto"/>
          </w:tcPr>
          <w:p w14:paraId="6A8ADBA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With reference to DNS </w:t>
            </w:r>
            <w:proofErr w:type="gramStart"/>
            <w:r w:rsidRPr="00A80BBF">
              <w:rPr>
                <w:rFonts w:ascii="Book Antiqua" w:hAnsi="Book Antiqua" w:cs="Arial"/>
                <w:color w:val="000000"/>
                <w:szCs w:val="22"/>
              </w:rPr>
              <w:t>Security ,</w:t>
            </w:r>
            <w:proofErr w:type="gramEnd"/>
            <w:r w:rsidRPr="00A80BBF">
              <w:rPr>
                <w:rFonts w:ascii="Book Antiqua" w:hAnsi="Book Antiqua" w:cs="Arial"/>
                <w:color w:val="000000"/>
                <w:szCs w:val="22"/>
              </w:rPr>
              <w:t xml:space="preserve"> we understand that firewall must have capability to protect against DNS attacks and disrupt attacks that use DNS for command &amp; control and DNS tunnels.</w:t>
            </w:r>
          </w:p>
          <w:p w14:paraId="6C19691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confirm if our understanding is correct.</w:t>
            </w:r>
          </w:p>
          <w:p w14:paraId="532687E6"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083868B0" w14:textId="25E06B06" w:rsidR="00AC21DE" w:rsidRPr="00A80BBF" w:rsidRDefault="00AC21DE" w:rsidP="00AC21DE">
            <w:pPr>
              <w:jc w:val="both"/>
              <w:rPr>
                <w:rFonts w:ascii="Book Antiqua" w:hAnsi="Book Antiqua" w:cs="Arial"/>
                <w:szCs w:val="22"/>
              </w:rPr>
            </w:pPr>
            <w:r w:rsidRPr="00A80BBF">
              <w:rPr>
                <w:rFonts w:ascii="Book Antiqua" w:hAnsi="Book Antiqua" w:cs="Arial"/>
                <w:szCs w:val="22"/>
              </w:rPr>
              <w:t>Bidder to comply technical specification</w:t>
            </w:r>
          </w:p>
        </w:tc>
      </w:tr>
      <w:tr w:rsidR="00AC21DE" w:rsidRPr="00A80BBF" w:rsidDel="00515150" w14:paraId="7912E4A8" w14:textId="77777777" w:rsidTr="00225C44">
        <w:trPr>
          <w:trHeight w:val="606"/>
        </w:trPr>
        <w:tc>
          <w:tcPr>
            <w:tcW w:w="1002" w:type="dxa"/>
            <w:shd w:val="clear" w:color="auto" w:fill="auto"/>
            <w:noWrap/>
            <w:vAlign w:val="center"/>
          </w:tcPr>
          <w:p w14:paraId="6D2B59A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4DAEBF4"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p>
          <w:p w14:paraId="3D9AD146"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Appendix- H</w:t>
            </w:r>
          </w:p>
          <w:p w14:paraId="331C6292" w14:textId="775B37E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13. External Network Firewall with NIPS </w:t>
            </w:r>
            <w:r w:rsidRPr="00A80BBF">
              <w:rPr>
                <w:rFonts w:ascii="Book Antiqua" w:hAnsi="Book Antiqua" w:cs="Arial"/>
                <w:color w:val="000000"/>
                <w:szCs w:val="22"/>
              </w:rPr>
              <w:lastRenderedPageBreak/>
              <w:t>(For DMZ and RTU-ICCP Connectivity):"</w:t>
            </w:r>
          </w:p>
        </w:tc>
        <w:tc>
          <w:tcPr>
            <w:tcW w:w="4820" w:type="dxa"/>
            <w:shd w:val="clear" w:color="auto" w:fill="auto"/>
          </w:tcPr>
          <w:p w14:paraId="017C921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b) Proposed appliance shall have minimum 200 GB SSD</w:t>
            </w:r>
          </w:p>
          <w:p w14:paraId="22FCD82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drive; however, size must be considered to meet other</w:t>
            </w:r>
          </w:p>
          <w:p w14:paraId="62FE4657" w14:textId="58FDA75D"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requirement specified under the specification.</w:t>
            </w:r>
          </w:p>
        </w:tc>
        <w:tc>
          <w:tcPr>
            <w:tcW w:w="4679" w:type="dxa"/>
            <w:shd w:val="clear" w:color="auto" w:fill="auto"/>
          </w:tcPr>
          <w:p w14:paraId="160A738A"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Changes:-</w:t>
            </w:r>
            <w:proofErr w:type="gramEnd"/>
            <w:r w:rsidRPr="00A80BBF">
              <w:rPr>
                <w:rFonts w:ascii="Book Antiqua" w:hAnsi="Book Antiqua" w:cs="Arial"/>
                <w:color w:val="000000"/>
                <w:szCs w:val="22"/>
              </w:rPr>
              <w:t xml:space="preserve"> b. Proposed appliance shall have minimum 480 GB SSD drive;</w:t>
            </w:r>
          </w:p>
          <w:p w14:paraId="29FF41B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however, size must be considered to meet </w:t>
            </w:r>
            <w:proofErr w:type="gramStart"/>
            <w:r w:rsidRPr="00A80BBF">
              <w:rPr>
                <w:rFonts w:ascii="Book Antiqua" w:hAnsi="Book Antiqua" w:cs="Arial"/>
                <w:color w:val="000000"/>
                <w:szCs w:val="22"/>
              </w:rPr>
              <w:t>other</w:t>
            </w:r>
            <w:proofErr w:type="gramEnd"/>
            <w:r w:rsidRPr="00A80BBF">
              <w:rPr>
                <w:rFonts w:ascii="Book Antiqua" w:hAnsi="Book Antiqua" w:cs="Arial"/>
                <w:color w:val="000000"/>
                <w:szCs w:val="22"/>
              </w:rPr>
              <w:t xml:space="preserve"> requirement</w:t>
            </w:r>
          </w:p>
          <w:p w14:paraId="4088AF0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specified under the specification.</w:t>
            </w:r>
          </w:p>
          <w:p w14:paraId="56AF2CBB"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4FDD6680" w14:textId="1953DA9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Justifications:-  Requested storage capacity is on lower end as storage is needed on Firewall appliances to run the Firewall OS as well as used to process the traffic and store the logs </w:t>
            </w:r>
            <w:r w:rsidRPr="00A80BBF">
              <w:rPr>
                <w:rFonts w:ascii="Book Antiqua" w:hAnsi="Book Antiqua" w:cs="Arial"/>
                <w:color w:val="000000"/>
                <w:szCs w:val="22"/>
              </w:rPr>
              <w:lastRenderedPageBreak/>
              <w:t>etc... hence lower capacity may create bottleneck to store the logs locally on the firewall appliance in case of management is not reachable or down and overutilization of system storage may impact the performance as well.</w:t>
            </w:r>
          </w:p>
        </w:tc>
        <w:tc>
          <w:tcPr>
            <w:tcW w:w="3826" w:type="dxa"/>
            <w:shd w:val="clear" w:color="auto" w:fill="auto"/>
          </w:tcPr>
          <w:p w14:paraId="40F50EAC"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 xml:space="preserve">Bidder to comply technical specification. </w:t>
            </w:r>
          </w:p>
          <w:p w14:paraId="7BB20FBE" w14:textId="77777777" w:rsidR="00AC21DE" w:rsidRPr="00A80BBF" w:rsidRDefault="00AC21DE" w:rsidP="00AC21DE">
            <w:pPr>
              <w:jc w:val="both"/>
              <w:rPr>
                <w:rFonts w:ascii="Book Antiqua" w:hAnsi="Book Antiqua" w:cs="Arial"/>
                <w:szCs w:val="22"/>
              </w:rPr>
            </w:pPr>
          </w:p>
        </w:tc>
      </w:tr>
      <w:tr w:rsidR="00AC21DE" w:rsidRPr="00A80BBF" w:rsidDel="00515150" w14:paraId="130068B0" w14:textId="77777777" w:rsidTr="00225C44">
        <w:trPr>
          <w:trHeight w:val="606"/>
        </w:trPr>
        <w:tc>
          <w:tcPr>
            <w:tcW w:w="1002" w:type="dxa"/>
            <w:shd w:val="clear" w:color="auto" w:fill="auto"/>
            <w:noWrap/>
            <w:vAlign w:val="center"/>
          </w:tcPr>
          <w:p w14:paraId="36A87FE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1BCEAED"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r w:rsidRPr="00A80BBF">
              <w:rPr>
                <w:rFonts w:ascii="Book Antiqua" w:hAnsi="Book Antiqua" w:cs="Arial"/>
                <w:color w:val="000000"/>
                <w:szCs w:val="22"/>
              </w:rPr>
              <w:br/>
              <w:t>Appendix- H</w:t>
            </w:r>
            <w:r w:rsidRPr="00A80BBF">
              <w:rPr>
                <w:rFonts w:ascii="Book Antiqua" w:hAnsi="Book Antiqua" w:cs="Arial"/>
                <w:color w:val="000000"/>
                <w:szCs w:val="22"/>
              </w:rPr>
              <w:br/>
            </w:r>
            <w:r w:rsidRPr="00A80BBF">
              <w:rPr>
                <w:rFonts w:ascii="Book Antiqua" w:hAnsi="Book Antiqua" w:cs="Arial"/>
                <w:color w:val="000000"/>
                <w:szCs w:val="22"/>
              </w:rPr>
              <w:br/>
            </w:r>
            <w:r w:rsidRPr="00A80BBF">
              <w:rPr>
                <w:rFonts w:ascii="Book Antiqua" w:hAnsi="Book Antiqua" w:cs="Arial"/>
                <w:color w:val="000000"/>
                <w:szCs w:val="22"/>
              </w:rPr>
              <w:br/>
              <w:t>13. External Network Firewall with NIPS (For DMZ and RTU-ICCP Connectivity)</w:t>
            </w:r>
          </w:p>
          <w:p w14:paraId="793EAF2E"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178D486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General:</w:t>
            </w:r>
          </w:p>
          <w:p w14:paraId="221FB47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 Multicore CPU architecture with a hardened 64-bit operating</w:t>
            </w:r>
          </w:p>
          <w:p w14:paraId="355B2EA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system to support higher memory with min 6 physical CPU</w:t>
            </w:r>
          </w:p>
          <w:p w14:paraId="74D36CBF" w14:textId="06193B9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cores on device and minimum 16 GB RAM on device or higher.</w:t>
            </w:r>
          </w:p>
        </w:tc>
        <w:tc>
          <w:tcPr>
            <w:tcW w:w="4679" w:type="dxa"/>
            <w:shd w:val="clear" w:color="auto" w:fill="auto"/>
          </w:tcPr>
          <w:p w14:paraId="111107C6"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szCs w:val="22"/>
              </w:rPr>
              <w:t>Changes:-</w:t>
            </w:r>
            <w:proofErr w:type="gramEnd"/>
            <w:r w:rsidRPr="00A80BBF">
              <w:rPr>
                <w:rFonts w:ascii="Book Antiqua" w:hAnsi="Book Antiqua" w:cs="Arial"/>
                <w:color w:val="000000"/>
                <w:szCs w:val="22"/>
              </w:rPr>
              <w:t xml:space="preserve">  Multicore CPU architecture with a hardened 64-bit operating</w:t>
            </w:r>
          </w:p>
          <w:p w14:paraId="5563F59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system to support higher memory with min 6 physical CPU</w:t>
            </w:r>
          </w:p>
          <w:p w14:paraId="76D0B62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cores on device and minimum 24 GB RAM on device or higher from day 1. Device must be scalable to support 32GB RAM in future</w:t>
            </w:r>
          </w:p>
          <w:p w14:paraId="6DFFD119" w14:textId="3FEA023D"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szCs w:val="22"/>
              </w:rPr>
              <w:t>Justification:-</w:t>
            </w:r>
            <w:proofErr w:type="gramEnd"/>
            <w:r w:rsidRPr="00A80BBF">
              <w:rPr>
                <w:rFonts w:ascii="Book Antiqua" w:hAnsi="Book Antiqua" w:cs="Arial"/>
                <w:color w:val="000000"/>
                <w:szCs w:val="22"/>
              </w:rPr>
              <w:t xml:space="preserve">  RAM is the important component of Firewalls and integrated packet processing functionality is dependent on the system memory. The requested security features require </w:t>
            </w:r>
            <w:proofErr w:type="spellStart"/>
            <w:r w:rsidRPr="00A80BBF">
              <w:rPr>
                <w:rFonts w:ascii="Book Antiqua" w:hAnsi="Book Antiqua" w:cs="Arial"/>
                <w:color w:val="000000"/>
                <w:szCs w:val="22"/>
              </w:rPr>
              <w:t>multi processing</w:t>
            </w:r>
            <w:proofErr w:type="spellEnd"/>
            <w:r w:rsidRPr="00A80BBF">
              <w:rPr>
                <w:rFonts w:ascii="Book Antiqua" w:hAnsi="Book Antiqua" w:cs="Arial"/>
                <w:color w:val="000000"/>
                <w:szCs w:val="22"/>
              </w:rPr>
              <w:t xml:space="preserve"> of the packets via different security engineers hence RAM must be requested on higher side as well as there must be provisioning of scale up the Memory in future to overcome from any performance issue of cater future requirements.</w:t>
            </w:r>
          </w:p>
        </w:tc>
        <w:tc>
          <w:tcPr>
            <w:tcW w:w="3826" w:type="dxa"/>
            <w:shd w:val="clear" w:color="auto" w:fill="auto"/>
          </w:tcPr>
          <w:p w14:paraId="0F64BDFF"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 xml:space="preserve">Bidder to comply technical specification. </w:t>
            </w:r>
          </w:p>
          <w:p w14:paraId="0A0593B6"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2F13F0E2" w14:textId="77777777" w:rsidTr="00225C44">
        <w:trPr>
          <w:trHeight w:val="606"/>
        </w:trPr>
        <w:tc>
          <w:tcPr>
            <w:tcW w:w="1002" w:type="dxa"/>
            <w:shd w:val="clear" w:color="auto" w:fill="auto"/>
            <w:noWrap/>
            <w:vAlign w:val="center"/>
          </w:tcPr>
          <w:p w14:paraId="10A5239C"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B0CCD91"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p>
          <w:p w14:paraId="253707BF"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Appendix- H</w:t>
            </w:r>
          </w:p>
          <w:p w14:paraId="4B30FC95" w14:textId="77777777" w:rsidR="00AC21DE" w:rsidRPr="00A80BBF" w:rsidRDefault="00AC21DE" w:rsidP="00AC21DE">
            <w:pPr>
              <w:rPr>
                <w:rFonts w:ascii="Book Antiqua" w:hAnsi="Book Antiqua" w:cs="Arial"/>
                <w:color w:val="000000"/>
                <w:szCs w:val="22"/>
              </w:rPr>
            </w:pPr>
          </w:p>
          <w:p w14:paraId="2A53C78D" w14:textId="3156C3EF"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13. External Network Firewall with NIPS (For DMZ and RTU-ICCP Connectivity):"</w:t>
            </w:r>
          </w:p>
        </w:tc>
        <w:tc>
          <w:tcPr>
            <w:tcW w:w="4820" w:type="dxa"/>
            <w:shd w:val="clear" w:color="auto" w:fill="auto"/>
          </w:tcPr>
          <w:p w14:paraId="68A77F9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Sizing Parameters:</w:t>
            </w:r>
          </w:p>
          <w:p w14:paraId="7CD5AC0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Should have 6 Gbps or more of NGFW (FW and AVC)</w:t>
            </w:r>
          </w:p>
          <w:p w14:paraId="2C36486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throughput in real-world / production environment/</w:t>
            </w:r>
          </w:p>
          <w:p w14:paraId="3984CE5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Application Mix and Minimum NG Threat prevention</w:t>
            </w:r>
          </w:p>
          <w:p w14:paraId="36EBE20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throughput in real world/production environment (by</w:t>
            </w:r>
          </w:p>
          <w:p w14:paraId="124AEFE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enabling and measured with Application-ID/AVC, NGIPS,</w:t>
            </w:r>
          </w:p>
          <w:p w14:paraId="5FE21DB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Anti-Virus, Anti-Spyware, Anti Malware, Anti-Bot, </w:t>
            </w:r>
            <w:proofErr w:type="spellStart"/>
            <w:r w:rsidRPr="00A80BBF">
              <w:rPr>
                <w:rFonts w:ascii="Book Antiqua" w:hAnsi="Book Antiqua" w:cs="Arial"/>
                <w:color w:val="000000"/>
                <w:szCs w:val="22"/>
              </w:rPr>
              <w:t>Zeroday</w:t>
            </w:r>
            <w:proofErr w:type="spellEnd"/>
          </w:p>
          <w:p w14:paraId="009B33E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attacks and logging security threat prevention</w:t>
            </w:r>
          </w:p>
          <w:p w14:paraId="5D21E0E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features enabled – 3 Gbps real world/production</w:t>
            </w:r>
          </w:p>
          <w:p w14:paraId="6B1B48AF" w14:textId="77BDF78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environment/Application Mix.</w:t>
            </w:r>
          </w:p>
        </w:tc>
        <w:tc>
          <w:tcPr>
            <w:tcW w:w="4679" w:type="dxa"/>
            <w:shd w:val="clear" w:color="auto" w:fill="auto"/>
          </w:tcPr>
          <w:p w14:paraId="4DCDD3C7"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lastRenderedPageBreak/>
              <w:t>Changes:-</w:t>
            </w:r>
            <w:proofErr w:type="gramEnd"/>
          </w:p>
          <w:p w14:paraId="6C425C1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Should have 12 Gbps or more of NGFW (</w:t>
            </w:r>
            <w:proofErr w:type="gramStart"/>
            <w:r w:rsidRPr="00A80BBF">
              <w:rPr>
                <w:rFonts w:ascii="Book Antiqua" w:hAnsi="Book Antiqua" w:cs="Arial"/>
                <w:color w:val="000000"/>
                <w:szCs w:val="22"/>
              </w:rPr>
              <w:t>FW ,</w:t>
            </w:r>
            <w:proofErr w:type="gramEnd"/>
            <w:r w:rsidRPr="00A80BBF">
              <w:rPr>
                <w:rFonts w:ascii="Book Antiqua" w:hAnsi="Book Antiqua" w:cs="Arial"/>
                <w:color w:val="000000"/>
                <w:szCs w:val="22"/>
              </w:rPr>
              <w:t xml:space="preserve"> IPS and AVC)</w:t>
            </w:r>
          </w:p>
          <w:p w14:paraId="48D5018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throughput in real-world / production environment/</w:t>
            </w:r>
          </w:p>
          <w:p w14:paraId="2EA78F9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Application Mix and Minimum NG Threat prevention</w:t>
            </w:r>
          </w:p>
          <w:p w14:paraId="6D3CC35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throughput in real world/production environment (by</w:t>
            </w:r>
          </w:p>
          <w:p w14:paraId="4F1EA38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enabling and measured with Application-ID/AVC, NGIPS,</w:t>
            </w:r>
          </w:p>
          <w:p w14:paraId="6573E0B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Anti-Virus, Anti-Spyware, Anti Malware, Anti-Bot, </w:t>
            </w:r>
            <w:proofErr w:type="spellStart"/>
            <w:r w:rsidRPr="00A80BBF">
              <w:rPr>
                <w:rFonts w:ascii="Book Antiqua" w:hAnsi="Book Antiqua" w:cs="Arial"/>
                <w:color w:val="000000"/>
                <w:szCs w:val="22"/>
              </w:rPr>
              <w:t>Zeroday</w:t>
            </w:r>
            <w:proofErr w:type="spellEnd"/>
          </w:p>
          <w:p w14:paraId="298167B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attacks and logging security threat prevention</w:t>
            </w:r>
          </w:p>
          <w:p w14:paraId="64747BA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features enabled – 5 Gbps real world/production</w:t>
            </w:r>
          </w:p>
          <w:p w14:paraId="63B9450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environment/Application Mix.</w:t>
            </w:r>
          </w:p>
          <w:p w14:paraId="559B268A"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3C227106"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Justification:-</w:t>
            </w:r>
            <w:proofErr w:type="gramEnd"/>
            <w:r w:rsidRPr="00A80BBF">
              <w:rPr>
                <w:rFonts w:ascii="Book Antiqua" w:hAnsi="Book Antiqua" w:cs="Arial"/>
                <w:color w:val="000000"/>
                <w:szCs w:val="22"/>
              </w:rPr>
              <w:t xml:space="preserve"> The requested throughput is not aligned with number and type of interface requested. Moreover, the RFP must define the maximum throughput requirements post considering the scalability and support duration of required appliance. Based on Tender document specification for overall solution and experience with other locations of PowerGrid, the volume of traffic on firewalls are high as sometime backups also transferred through firewall hence considering all use cases, suggesting to change the sizing parameter to size the correct appliance and overcome from bottleneck situation in network.</w:t>
            </w:r>
          </w:p>
          <w:p w14:paraId="10C040F6" w14:textId="77777777" w:rsidR="00AC21DE" w:rsidRPr="00A80BBF" w:rsidRDefault="00AC21DE" w:rsidP="00AC21DE">
            <w:pPr>
              <w:spacing w:after="0" w:line="240" w:lineRule="auto"/>
              <w:contextualSpacing/>
              <w:jc w:val="both"/>
              <w:rPr>
                <w:rFonts w:ascii="Book Antiqua" w:hAnsi="Book Antiqua" w:cs="Arial"/>
                <w:szCs w:val="22"/>
              </w:rPr>
            </w:pPr>
          </w:p>
        </w:tc>
        <w:tc>
          <w:tcPr>
            <w:tcW w:w="3826" w:type="dxa"/>
            <w:shd w:val="clear" w:color="auto" w:fill="auto"/>
          </w:tcPr>
          <w:p w14:paraId="1056B472" w14:textId="5A841F1C"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 xml:space="preserve">Refer </w:t>
            </w:r>
            <w:r w:rsidR="00A80BBF">
              <w:rPr>
                <w:rFonts w:ascii="Book Antiqua" w:hAnsi="Book Antiqua" w:cs="Arial"/>
                <w:color w:val="000000"/>
                <w:szCs w:val="22"/>
              </w:rPr>
              <w:t>Amendment No-II</w:t>
            </w:r>
            <w:r w:rsidRPr="00A80BBF">
              <w:rPr>
                <w:rFonts w:ascii="Book Antiqua" w:hAnsi="Book Antiqua" w:cs="Arial"/>
                <w:color w:val="000000"/>
                <w:szCs w:val="22"/>
              </w:rPr>
              <w:t xml:space="preserve"> </w:t>
            </w:r>
          </w:p>
          <w:p w14:paraId="3A88D9AF" w14:textId="77777777" w:rsidR="00AC21DE" w:rsidRPr="00A80BBF" w:rsidRDefault="00AC21DE" w:rsidP="00AC21DE">
            <w:pPr>
              <w:spacing w:after="0" w:line="240" w:lineRule="auto"/>
              <w:jc w:val="both"/>
              <w:rPr>
                <w:rFonts w:ascii="Book Antiqua" w:hAnsi="Book Antiqua" w:cs="Arial"/>
                <w:color w:val="000000"/>
                <w:szCs w:val="22"/>
              </w:rPr>
            </w:pPr>
          </w:p>
        </w:tc>
      </w:tr>
      <w:tr w:rsidR="00AC21DE" w:rsidRPr="00A80BBF" w:rsidDel="00515150" w14:paraId="648B374D" w14:textId="77777777" w:rsidTr="00225C44">
        <w:trPr>
          <w:trHeight w:val="606"/>
        </w:trPr>
        <w:tc>
          <w:tcPr>
            <w:tcW w:w="1002" w:type="dxa"/>
            <w:shd w:val="clear" w:color="auto" w:fill="auto"/>
            <w:noWrap/>
            <w:vAlign w:val="center"/>
          </w:tcPr>
          <w:p w14:paraId="17E6CAF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BD58450"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p>
          <w:p w14:paraId="5941D278"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Appendix- H</w:t>
            </w:r>
          </w:p>
          <w:p w14:paraId="4D342487" w14:textId="77777777" w:rsidR="00AC21DE" w:rsidRPr="00A80BBF" w:rsidRDefault="00AC21DE" w:rsidP="00AC21DE">
            <w:pPr>
              <w:rPr>
                <w:rFonts w:ascii="Book Antiqua" w:hAnsi="Book Antiqua" w:cs="Arial"/>
                <w:color w:val="000000"/>
                <w:szCs w:val="22"/>
              </w:rPr>
            </w:pPr>
          </w:p>
          <w:p w14:paraId="0C04706F" w14:textId="646A2E33"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13. External Network Firewall with NIPS (For DMZ and RTU-ICCP Connectivity)</w:t>
            </w:r>
          </w:p>
        </w:tc>
        <w:tc>
          <w:tcPr>
            <w:tcW w:w="4820" w:type="dxa"/>
            <w:shd w:val="clear" w:color="auto" w:fill="auto"/>
          </w:tcPr>
          <w:p w14:paraId="587B4E9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Sizing Parameters:</w:t>
            </w:r>
          </w:p>
          <w:p w14:paraId="0D82DE8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 Firewall should support at least 3000 new connections per</w:t>
            </w:r>
          </w:p>
          <w:p w14:paraId="70A0D66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second or more and shall support at-least 1 Million</w:t>
            </w:r>
          </w:p>
          <w:p w14:paraId="654E586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concurrent session/connection with all application control</w:t>
            </w:r>
          </w:p>
          <w:p w14:paraId="215A0B3C" w14:textId="09A254B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enabled.</w:t>
            </w:r>
          </w:p>
        </w:tc>
        <w:tc>
          <w:tcPr>
            <w:tcW w:w="4679" w:type="dxa"/>
            <w:shd w:val="clear" w:color="auto" w:fill="auto"/>
          </w:tcPr>
          <w:p w14:paraId="3399B106"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Changes:-</w:t>
            </w:r>
            <w:proofErr w:type="gramEnd"/>
            <w:r w:rsidRPr="00A80BBF">
              <w:rPr>
                <w:rFonts w:ascii="Book Antiqua" w:hAnsi="Book Antiqua" w:cs="Arial"/>
                <w:color w:val="000000"/>
                <w:szCs w:val="22"/>
              </w:rPr>
              <w:t xml:space="preserve">   c. Firewall should support at least 3000 new connections per</w:t>
            </w:r>
          </w:p>
          <w:p w14:paraId="2A290F4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second or more and scalable to support 100k and shall support at-least 4 Million</w:t>
            </w:r>
          </w:p>
          <w:p w14:paraId="043B869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concurrent session/connection and scalable up to 8M.</w:t>
            </w:r>
          </w:p>
          <w:p w14:paraId="166DC1C5" w14:textId="7AA7DF84"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Justification:-</w:t>
            </w:r>
            <w:proofErr w:type="gramEnd"/>
            <w:r w:rsidRPr="00A80BBF">
              <w:rPr>
                <w:rFonts w:ascii="Book Antiqua" w:hAnsi="Book Antiqua" w:cs="Arial"/>
                <w:color w:val="000000"/>
                <w:szCs w:val="22"/>
              </w:rPr>
              <w:t xml:space="preserve">  The requested clause is restrictive and specific to single OEM. The number of concurrent connections </w:t>
            </w:r>
            <w:proofErr w:type="gramStart"/>
            <w:r w:rsidRPr="00A80BBF">
              <w:rPr>
                <w:rFonts w:ascii="Book Antiqua" w:hAnsi="Book Antiqua" w:cs="Arial"/>
                <w:color w:val="000000"/>
                <w:szCs w:val="22"/>
              </w:rPr>
              <w:t>are</w:t>
            </w:r>
            <w:proofErr w:type="gramEnd"/>
            <w:r w:rsidRPr="00A80BBF">
              <w:rPr>
                <w:rFonts w:ascii="Book Antiqua" w:hAnsi="Book Antiqua" w:cs="Arial"/>
                <w:color w:val="000000"/>
                <w:szCs w:val="22"/>
              </w:rPr>
              <w:t xml:space="preserve"> published on public datasheets without mentioning the number of features enabled by customers. The industry standard requirement is on based on number of concurrent connections and connections per second hence requesting you to please modify the clause to enable the participation of Leader OEM's.</w:t>
            </w:r>
          </w:p>
        </w:tc>
        <w:tc>
          <w:tcPr>
            <w:tcW w:w="3826" w:type="dxa"/>
            <w:shd w:val="clear" w:color="auto" w:fill="auto"/>
          </w:tcPr>
          <w:p w14:paraId="0BAF70E8" w14:textId="1536CAC9"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Bidder to comply technical specification.</w:t>
            </w:r>
          </w:p>
        </w:tc>
      </w:tr>
      <w:tr w:rsidR="00AC21DE" w:rsidRPr="00A80BBF" w:rsidDel="00515150" w14:paraId="15644F28" w14:textId="77777777" w:rsidTr="00225C44">
        <w:trPr>
          <w:trHeight w:val="606"/>
        </w:trPr>
        <w:tc>
          <w:tcPr>
            <w:tcW w:w="1002" w:type="dxa"/>
            <w:shd w:val="clear" w:color="auto" w:fill="auto"/>
            <w:noWrap/>
            <w:vAlign w:val="center"/>
          </w:tcPr>
          <w:p w14:paraId="5F02C499"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43D709F"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p>
          <w:p w14:paraId="04165B5B"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Appendix- H</w:t>
            </w:r>
          </w:p>
          <w:p w14:paraId="68BB727F" w14:textId="77777777" w:rsidR="00AC21DE" w:rsidRPr="00A80BBF" w:rsidRDefault="00AC21DE" w:rsidP="00AC21DE">
            <w:pPr>
              <w:rPr>
                <w:rFonts w:ascii="Book Antiqua" w:hAnsi="Book Antiqua" w:cs="Arial"/>
                <w:color w:val="000000"/>
                <w:szCs w:val="22"/>
              </w:rPr>
            </w:pPr>
          </w:p>
          <w:p w14:paraId="083CFE1F" w14:textId="7A245411"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13. External Network Firewall with NIPS (For DMZ and RTU-</w:t>
            </w:r>
            <w:r w:rsidRPr="00A80BBF">
              <w:rPr>
                <w:rFonts w:ascii="Book Antiqua" w:hAnsi="Book Antiqua" w:cs="Arial"/>
                <w:color w:val="000000"/>
                <w:szCs w:val="22"/>
              </w:rPr>
              <w:lastRenderedPageBreak/>
              <w:t>ICCP Connectivity)</w:t>
            </w:r>
          </w:p>
        </w:tc>
        <w:tc>
          <w:tcPr>
            <w:tcW w:w="4820" w:type="dxa"/>
            <w:shd w:val="clear" w:color="auto" w:fill="auto"/>
          </w:tcPr>
          <w:p w14:paraId="5EB9F98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Sizing Parameters:</w:t>
            </w:r>
          </w:p>
          <w:p w14:paraId="26EDAB41" w14:textId="1FA6728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Proposed solution should support minimum 6 Gbps or more IPS throughput</w:t>
            </w:r>
          </w:p>
        </w:tc>
        <w:tc>
          <w:tcPr>
            <w:tcW w:w="4679" w:type="dxa"/>
            <w:shd w:val="clear" w:color="auto" w:fill="auto"/>
          </w:tcPr>
          <w:p w14:paraId="4F839D1F"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Changes:-</w:t>
            </w:r>
            <w:proofErr w:type="gramEnd"/>
            <w:r w:rsidRPr="00A80BBF">
              <w:rPr>
                <w:rFonts w:ascii="Book Antiqua" w:hAnsi="Book Antiqua" w:cs="Arial"/>
                <w:color w:val="000000"/>
                <w:szCs w:val="22"/>
              </w:rPr>
              <w:t xml:space="preserve">  Proposed solution should support minimum 15 Gbps or more IPS throughput</w:t>
            </w:r>
          </w:p>
          <w:p w14:paraId="06CF94BD" w14:textId="072F9B70"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Justifications:-</w:t>
            </w:r>
            <w:proofErr w:type="gramEnd"/>
            <w:r w:rsidRPr="00A80BBF">
              <w:rPr>
                <w:rFonts w:ascii="Book Antiqua" w:hAnsi="Book Antiqua" w:cs="Arial"/>
                <w:color w:val="000000"/>
                <w:szCs w:val="22"/>
              </w:rPr>
              <w:t xml:space="preserve"> The IPS is important and integrated part of NGFW. In any environment, customer has different use case for packet filtering, some traffic may require threat prevention features, some require NGFW and some traffic just require IPS filtering hence sizing of these three parameters must be aligned and less features must improve the overall performance hence considering the NGTP, NGFW sizing , the IPS </w:t>
            </w:r>
            <w:r w:rsidRPr="00A80BBF">
              <w:rPr>
                <w:rFonts w:ascii="Book Antiqua" w:hAnsi="Book Antiqua" w:cs="Arial"/>
                <w:color w:val="000000"/>
                <w:szCs w:val="22"/>
              </w:rPr>
              <w:lastRenderedPageBreak/>
              <w:t>only filtering/inspection must provide minimum 300% of NGTP throughput</w:t>
            </w:r>
          </w:p>
        </w:tc>
        <w:tc>
          <w:tcPr>
            <w:tcW w:w="3826" w:type="dxa"/>
            <w:shd w:val="clear" w:color="auto" w:fill="auto"/>
          </w:tcPr>
          <w:p w14:paraId="6489CC02" w14:textId="35DC954E"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lastRenderedPageBreak/>
              <w:t xml:space="preserve">Refer </w:t>
            </w:r>
            <w:r w:rsidR="00A80BBF">
              <w:rPr>
                <w:rFonts w:ascii="Book Antiqua" w:hAnsi="Book Antiqua" w:cs="Arial"/>
                <w:color w:val="000000"/>
                <w:szCs w:val="22"/>
              </w:rPr>
              <w:t>Amendment No-II</w:t>
            </w:r>
            <w:r w:rsidRPr="00A80BBF">
              <w:rPr>
                <w:rFonts w:ascii="Book Antiqua" w:hAnsi="Book Antiqua" w:cs="Arial"/>
                <w:color w:val="000000"/>
                <w:szCs w:val="22"/>
              </w:rPr>
              <w:t xml:space="preserve"> </w:t>
            </w:r>
          </w:p>
        </w:tc>
      </w:tr>
      <w:tr w:rsidR="00AC21DE" w:rsidRPr="00A80BBF" w:rsidDel="00515150" w14:paraId="19E67D1C" w14:textId="77777777" w:rsidTr="00225C44">
        <w:trPr>
          <w:trHeight w:val="606"/>
        </w:trPr>
        <w:tc>
          <w:tcPr>
            <w:tcW w:w="1002" w:type="dxa"/>
            <w:shd w:val="clear" w:color="auto" w:fill="auto"/>
            <w:noWrap/>
            <w:vAlign w:val="center"/>
          </w:tcPr>
          <w:p w14:paraId="78A2A3C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A5A6906"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p>
          <w:p w14:paraId="397BDA74"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Appendix- H</w:t>
            </w:r>
          </w:p>
          <w:p w14:paraId="5F7874B9" w14:textId="77777777" w:rsidR="00AC21DE" w:rsidRPr="00A80BBF" w:rsidRDefault="00AC21DE" w:rsidP="00AC21DE">
            <w:pPr>
              <w:rPr>
                <w:rFonts w:ascii="Book Antiqua" w:hAnsi="Book Antiqua" w:cs="Arial"/>
                <w:color w:val="000000"/>
                <w:szCs w:val="22"/>
              </w:rPr>
            </w:pPr>
          </w:p>
          <w:p w14:paraId="1271C490" w14:textId="2B22BC38"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13. External Network Firewall with NIPS (For DMZ and RTU-ICCP Connectivity):</w:t>
            </w:r>
          </w:p>
        </w:tc>
        <w:tc>
          <w:tcPr>
            <w:tcW w:w="4820" w:type="dxa"/>
            <w:shd w:val="clear" w:color="auto" w:fill="auto"/>
          </w:tcPr>
          <w:p w14:paraId="6E9B701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22. Interface Requirement:</w:t>
            </w:r>
          </w:p>
          <w:p w14:paraId="5C28ABC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Minimum number of 1 Gbps LAN ports: 8 (DMZ) / 4(RTU&amp; ICCP)</w:t>
            </w:r>
          </w:p>
          <w:p w14:paraId="1F51CCF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 Minimum number of 10 Gbps FO ports – 4 (DMZ) /8 (RTU &amp;</w:t>
            </w:r>
          </w:p>
          <w:p w14:paraId="20315FB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ICCP)</w:t>
            </w:r>
          </w:p>
          <w:p w14:paraId="2131177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 Separate HA port</w:t>
            </w:r>
          </w:p>
          <w:p w14:paraId="735D137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All the SFP+ port should have compatible transceivers (short</w:t>
            </w:r>
          </w:p>
          <w:p w14:paraId="318E95DD" w14:textId="54C12FD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range transceiver) along-with required FO cables.</w:t>
            </w:r>
          </w:p>
        </w:tc>
        <w:tc>
          <w:tcPr>
            <w:tcW w:w="4679" w:type="dxa"/>
            <w:shd w:val="clear" w:color="auto" w:fill="auto"/>
          </w:tcPr>
          <w:p w14:paraId="125478EA"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Changes:-</w:t>
            </w:r>
            <w:proofErr w:type="gramEnd"/>
          </w:p>
          <w:p w14:paraId="4DAF528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22. Interface Requirement:</w:t>
            </w:r>
          </w:p>
          <w:p w14:paraId="59FD83E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 Minimum number of 1 Gbps LAN ports: 8 (DMZ) </w:t>
            </w:r>
          </w:p>
          <w:p w14:paraId="6DBAB2C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b. Minimum number of 1 Gbps LAN ports: 8 </w:t>
            </w:r>
            <w:proofErr w:type="gramStart"/>
            <w:r w:rsidRPr="00A80BBF">
              <w:rPr>
                <w:rFonts w:ascii="Book Antiqua" w:hAnsi="Book Antiqua" w:cs="Arial"/>
                <w:color w:val="000000"/>
                <w:szCs w:val="22"/>
              </w:rPr>
              <w:t>( RTU</w:t>
            </w:r>
            <w:proofErr w:type="gramEnd"/>
            <w:r w:rsidRPr="00A80BBF">
              <w:rPr>
                <w:rFonts w:ascii="Book Antiqua" w:hAnsi="Book Antiqua" w:cs="Arial"/>
                <w:color w:val="000000"/>
                <w:szCs w:val="22"/>
              </w:rPr>
              <w:t xml:space="preserve"> &amp; ICCP)</w:t>
            </w:r>
          </w:p>
          <w:p w14:paraId="2E693F0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c. Minimum number of 10 Gbps FO ports – 4 (DMZ) </w:t>
            </w:r>
          </w:p>
          <w:p w14:paraId="16A4CFE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d. Minimum number of 10 Gbps FO ports – 4 (RTU &amp; ICCP)</w:t>
            </w:r>
          </w:p>
          <w:p w14:paraId="4BC9C11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 Separate HA port</w:t>
            </w:r>
          </w:p>
          <w:p w14:paraId="160265B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All the SFP+ port should have compatible transceivers (short</w:t>
            </w:r>
          </w:p>
          <w:p w14:paraId="7504810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range transceiver) along-with required FO cables.</w:t>
            </w:r>
          </w:p>
          <w:p w14:paraId="48D602A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Solution must be compatible with 40Gig ports in future.</w:t>
            </w:r>
          </w:p>
          <w:p w14:paraId="4618190D" w14:textId="553124F9"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Justification:-</w:t>
            </w:r>
            <w:proofErr w:type="gramEnd"/>
            <w:r w:rsidRPr="00A80BBF">
              <w:rPr>
                <w:rFonts w:ascii="Book Antiqua" w:hAnsi="Book Antiqua" w:cs="Arial"/>
                <w:color w:val="000000"/>
                <w:szCs w:val="22"/>
              </w:rPr>
              <w:t xml:space="preserve"> Based on Appendix D Network architecture, Total interfaces on single firewalls are shown 4 however requested interfaces in specifications are on very higher side. Considering the port </w:t>
            </w:r>
            <w:proofErr w:type="gramStart"/>
            <w:r w:rsidRPr="00A80BBF">
              <w:rPr>
                <w:rFonts w:ascii="Book Antiqua" w:hAnsi="Book Antiqua" w:cs="Arial"/>
                <w:color w:val="000000"/>
                <w:szCs w:val="22"/>
              </w:rPr>
              <w:t>requirement</w:t>
            </w:r>
            <w:proofErr w:type="gramEnd"/>
            <w:r w:rsidRPr="00A80BBF">
              <w:rPr>
                <w:rFonts w:ascii="Book Antiqua" w:hAnsi="Book Antiqua" w:cs="Arial"/>
                <w:color w:val="000000"/>
                <w:szCs w:val="22"/>
              </w:rPr>
              <w:t xml:space="preserve"> the total traffic is expected on firewalls are more </w:t>
            </w:r>
            <w:proofErr w:type="spellStart"/>
            <w:r w:rsidRPr="00A80BBF">
              <w:rPr>
                <w:rFonts w:ascii="Book Antiqua" w:hAnsi="Book Antiqua" w:cs="Arial"/>
                <w:color w:val="000000"/>
                <w:szCs w:val="22"/>
              </w:rPr>
              <w:t>then</w:t>
            </w:r>
            <w:proofErr w:type="spellEnd"/>
            <w:r w:rsidRPr="00A80BBF">
              <w:rPr>
                <w:rFonts w:ascii="Book Antiqua" w:hAnsi="Book Antiqua" w:cs="Arial"/>
                <w:color w:val="000000"/>
                <w:szCs w:val="22"/>
              </w:rPr>
              <w:t xml:space="preserve"> 90Gbps. Please specific the clear </w:t>
            </w:r>
            <w:proofErr w:type="gramStart"/>
            <w:r w:rsidRPr="00A80BBF">
              <w:rPr>
                <w:rFonts w:ascii="Book Antiqua" w:hAnsi="Book Antiqua" w:cs="Arial"/>
                <w:color w:val="000000"/>
                <w:szCs w:val="22"/>
              </w:rPr>
              <w:t>requirements  w.r.t</w:t>
            </w:r>
            <w:proofErr w:type="gramEnd"/>
            <w:r w:rsidRPr="00A80BBF">
              <w:rPr>
                <w:rFonts w:ascii="Book Antiqua" w:hAnsi="Book Antiqua" w:cs="Arial"/>
                <w:color w:val="000000"/>
                <w:szCs w:val="22"/>
              </w:rPr>
              <w:t xml:space="preserve"> number of ports in different type of external firewalls. Also, Large number of ports requirements can be met with </w:t>
            </w:r>
            <w:r w:rsidRPr="00A80BBF">
              <w:rPr>
                <w:rFonts w:ascii="Book Antiqua" w:hAnsi="Book Antiqua" w:cs="Arial"/>
                <w:color w:val="000000"/>
                <w:szCs w:val="22"/>
              </w:rPr>
              <w:lastRenderedPageBreak/>
              <w:t>dedicated Switches and VLAN trunk concept can be used to minimize the number of interface requirements on firewalls.</w:t>
            </w:r>
          </w:p>
        </w:tc>
        <w:tc>
          <w:tcPr>
            <w:tcW w:w="3826" w:type="dxa"/>
            <w:shd w:val="clear" w:color="auto" w:fill="auto"/>
          </w:tcPr>
          <w:p w14:paraId="2585D26E" w14:textId="59644FE7"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lastRenderedPageBreak/>
              <w:t>Bidders are requested to provide their detail solution for discussion during Stage-I</w:t>
            </w:r>
            <w:r w:rsidRPr="00A80BBF">
              <w:rPr>
                <w:rFonts w:ascii="Book Antiqua" w:hAnsi="Book Antiqua" w:cs="Arial"/>
                <w:color w:val="FF0000"/>
                <w:szCs w:val="22"/>
              </w:rPr>
              <w:t>.</w:t>
            </w:r>
          </w:p>
        </w:tc>
      </w:tr>
      <w:tr w:rsidR="00AC21DE" w:rsidRPr="00A80BBF" w:rsidDel="00515150" w14:paraId="6FF1FDC3" w14:textId="77777777" w:rsidTr="00225C44">
        <w:trPr>
          <w:trHeight w:val="606"/>
        </w:trPr>
        <w:tc>
          <w:tcPr>
            <w:tcW w:w="1002" w:type="dxa"/>
            <w:shd w:val="clear" w:color="auto" w:fill="auto"/>
            <w:noWrap/>
            <w:vAlign w:val="center"/>
          </w:tcPr>
          <w:p w14:paraId="42C341F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1A11010"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p>
          <w:p w14:paraId="0AF1F0C9"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Appendix- H</w:t>
            </w:r>
          </w:p>
          <w:p w14:paraId="7EAF009E" w14:textId="77777777" w:rsidR="00AC21DE" w:rsidRPr="00A80BBF" w:rsidRDefault="00AC21DE" w:rsidP="00AC21DE">
            <w:pPr>
              <w:rPr>
                <w:rFonts w:ascii="Book Antiqua" w:hAnsi="Book Antiqua" w:cs="Arial"/>
                <w:color w:val="000000"/>
                <w:szCs w:val="22"/>
              </w:rPr>
            </w:pPr>
          </w:p>
          <w:p w14:paraId="57C67A92" w14:textId="1AB7B70B"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13. External Network Firewall with NIPS (For DMZ and RTU-ICCP Connectivity):</w:t>
            </w:r>
          </w:p>
        </w:tc>
        <w:tc>
          <w:tcPr>
            <w:tcW w:w="4820" w:type="dxa"/>
            <w:shd w:val="clear" w:color="auto" w:fill="auto"/>
          </w:tcPr>
          <w:p w14:paraId="14F5EE6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23. the Proposed solution shall s have VPN license for 20 Users for</w:t>
            </w:r>
          </w:p>
          <w:p w14:paraId="39C78AE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Firewall placed in DMZ only.</w:t>
            </w:r>
          </w:p>
          <w:p w14:paraId="3727D30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The proposed Firewall should be able to perform URL filtering capability for remote user’s as well, either using VPN or any similar technology (user accessing SCADA infrastructure through VPN shall bind with SCADA security policy and not able to use restricted activity during VPN connection). If any extra hardware/software is needed to achieve this, same shall be provided from day 1 without any additional cost.</w:t>
            </w:r>
          </w:p>
          <w:p w14:paraId="0DD8502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Multi-factor/OTP Authentication (Separate solution or bundled with firewall) for 20 users shall be provided from Day1. The proposed solution based on appliance/VM must be scalable and should support integration with Active Directory/LDAP. It must provide capability to users to resolve their own password issues, registration</w:t>
            </w:r>
          </w:p>
          <w:p w14:paraId="745904B5" w14:textId="3E868A28"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etc. to ensure improved user satisfaction.</w:t>
            </w:r>
          </w:p>
        </w:tc>
        <w:tc>
          <w:tcPr>
            <w:tcW w:w="4679" w:type="dxa"/>
            <w:shd w:val="clear" w:color="auto" w:fill="auto"/>
          </w:tcPr>
          <w:p w14:paraId="16169382" w14:textId="4A6EF2A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Clarification:-</w:t>
            </w:r>
            <w:proofErr w:type="gramEnd"/>
            <w:r w:rsidRPr="00A80BBF">
              <w:rPr>
                <w:rFonts w:ascii="Book Antiqua" w:hAnsi="Book Antiqua" w:cs="Arial"/>
                <w:color w:val="000000"/>
                <w:szCs w:val="22"/>
              </w:rPr>
              <w:t xml:space="preserve"> Please clarify the use case  of VPN? Is it SSL or IPsec VPN? Also bundled MFA solution clause is incline towards single OEM hence requesting to neutralize the specifications and allow only separate solution to be provided and must support integration with Proposed firewall.</w:t>
            </w:r>
          </w:p>
        </w:tc>
        <w:tc>
          <w:tcPr>
            <w:tcW w:w="3826" w:type="dxa"/>
            <w:shd w:val="clear" w:color="auto" w:fill="auto"/>
          </w:tcPr>
          <w:p w14:paraId="1D5FCD82"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Multi-factor/OTP Authentication (Separate solution or bundled with</w:t>
            </w:r>
          </w:p>
          <w:p w14:paraId="7B25B086" w14:textId="7F5BA9B9" w:rsidR="00AC21DE" w:rsidRPr="00A80BBF" w:rsidRDefault="00AC21DE" w:rsidP="00AC21DE">
            <w:pPr>
              <w:jc w:val="both"/>
              <w:rPr>
                <w:rFonts w:ascii="Book Antiqua" w:hAnsi="Book Antiqua" w:cs="Arial"/>
                <w:szCs w:val="22"/>
              </w:rPr>
            </w:pPr>
            <w:r w:rsidRPr="00A80BBF">
              <w:rPr>
                <w:rFonts w:ascii="Book Antiqua" w:hAnsi="Book Antiqua" w:cs="Arial"/>
                <w:szCs w:val="22"/>
              </w:rPr>
              <w:t>firewall) is allowed</w:t>
            </w:r>
          </w:p>
        </w:tc>
      </w:tr>
      <w:tr w:rsidR="00AC21DE" w:rsidRPr="00A80BBF" w:rsidDel="00515150" w14:paraId="55703234" w14:textId="77777777" w:rsidTr="00225C44">
        <w:trPr>
          <w:trHeight w:val="606"/>
        </w:trPr>
        <w:tc>
          <w:tcPr>
            <w:tcW w:w="1002" w:type="dxa"/>
            <w:shd w:val="clear" w:color="auto" w:fill="auto"/>
            <w:noWrap/>
            <w:vAlign w:val="center"/>
          </w:tcPr>
          <w:p w14:paraId="29AA149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C42E8E1"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p>
          <w:p w14:paraId="3DECE079"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Appendix- H</w:t>
            </w:r>
          </w:p>
          <w:p w14:paraId="436C488A" w14:textId="77777777" w:rsidR="00AC21DE" w:rsidRPr="00A80BBF" w:rsidRDefault="00AC21DE" w:rsidP="00AC21DE">
            <w:pPr>
              <w:rPr>
                <w:rFonts w:ascii="Book Antiqua" w:hAnsi="Book Antiqua" w:cs="Arial"/>
                <w:color w:val="000000"/>
                <w:szCs w:val="22"/>
              </w:rPr>
            </w:pPr>
          </w:p>
          <w:p w14:paraId="7CE3D25E" w14:textId="2C27B405"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14. Internal Network Firewall with NIPS:"</w:t>
            </w:r>
          </w:p>
        </w:tc>
        <w:tc>
          <w:tcPr>
            <w:tcW w:w="4820" w:type="dxa"/>
            <w:shd w:val="clear" w:color="auto" w:fill="auto"/>
          </w:tcPr>
          <w:p w14:paraId="0A31EE2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General:</w:t>
            </w:r>
          </w:p>
          <w:p w14:paraId="3889E27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 Proposed appliance shall have minimum 200GB SSD drive,</w:t>
            </w:r>
          </w:p>
          <w:p w14:paraId="1CC21E6A"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however</w:t>
            </w:r>
            <w:proofErr w:type="gramEnd"/>
            <w:r w:rsidRPr="00A80BBF">
              <w:rPr>
                <w:rFonts w:ascii="Book Antiqua" w:hAnsi="Book Antiqua" w:cs="Arial"/>
                <w:color w:val="000000"/>
                <w:szCs w:val="22"/>
              </w:rPr>
              <w:t xml:space="preserve"> size must be considered to meet other requirement</w:t>
            </w:r>
          </w:p>
          <w:p w14:paraId="4B0A5C3B" w14:textId="5E1595E8"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specified under the specification.</w:t>
            </w:r>
          </w:p>
        </w:tc>
        <w:tc>
          <w:tcPr>
            <w:tcW w:w="4679" w:type="dxa"/>
            <w:shd w:val="clear" w:color="auto" w:fill="auto"/>
          </w:tcPr>
          <w:p w14:paraId="7D24D778"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Changes:-</w:t>
            </w:r>
            <w:proofErr w:type="gramEnd"/>
            <w:r w:rsidRPr="00A80BBF">
              <w:rPr>
                <w:rFonts w:ascii="Book Antiqua" w:hAnsi="Book Antiqua" w:cs="Arial"/>
                <w:color w:val="000000"/>
                <w:szCs w:val="22"/>
              </w:rPr>
              <w:t xml:space="preserve"> b. Proposed appliance shall have minimum 480 GB SSD drive;</w:t>
            </w:r>
          </w:p>
          <w:p w14:paraId="096B0FE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however, size must be considered to meet </w:t>
            </w:r>
            <w:proofErr w:type="gramStart"/>
            <w:r w:rsidRPr="00A80BBF">
              <w:rPr>
                <w:rFonts w:ascii="Book Antiqua" w:hAnsi="Book Antiqua" w:cs="Arial"/>
                <w:color w:val="000000"/>
                <w:szCs w:val="22"/>
              </w:rPr>
              <w:t>other</w:t>
            </w:r>
            <w:proofErr w:type="gramEnd"/>
            <w:r w:rsidRPr="00A80BBF">
              <w:rPr>
                <w:rFonts w:ascii="Book Antiqua" w:hAnsi="Book Antiqua" w:cs="Arial"/>
                <w:color w:val="000000"/>
                <w:szCs w:val="22"/>
              </w:rPr>
              <w:t xml:space="preserve"> requirement</w:t>
            </w:r>
          </w:p>
          <w:p w14:paraId="6B4DEDC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specified under the specification.</w:t>
            </w:r>
          </w:p>
          <w:p w14:paraId="6781157A" w14:textId="27A6E0FA"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Justifications:-  Requested storage capacity is on lower end as storage is needed on Firewall appliances to run the Firewall OS as well as used to process the traffic and store the logs etc... hence lower capacity may create bottleneck to store the logs locally on the firewall appliance in case of management is not reachable or down and overutilization of system storage may impact the performance as well.</w:t>
            </w:r>
          </w:p>
        </w:tc>
        <w:tc>
          <w:tcPr>
            <w:tcW w:w="3826" w:type="dxa"/>
            <w:shd w:val="clear" w:color="auto" w:fill="auto"/>
          </w:tcPr>
          <w:p w14:paraId="5E21E58D" w14:textId="4811A4F8"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lastRenderedPageBreak/>
              <w:t>Bidder to comply technical specification.</w:t>
            </w:r>
          </w:p>
        </w:tc>
      </w:tr>
      <w:tr w:rsidR="00AC21DE" w:rsidRPr="00A80BBF" w:rsidDel="00515150" w14:paraId="3A39A0A7" w14:textId="77777777" w:rsidTr="00225C44">
        <w:trPr>
          <w:trHeight w:val="606"/>
        </w:trPr>
        <w:tc>
          <w:tcPr>
            <w:tcW w:w="1002" w:type="dxa"/>
            <w:shd w:val="clear" w:color="auto" w:fill="auto"/>
            <w:noWrap/>
            <w:vAlign w:val="center"/>
          </w:tcPr>
          <w:p w14:paraId="083E80A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FD4F917"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p>
          <w:p w14:paraId="3864B9B4"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Appendix- H</w:t>
            </w:r>
          </w:p>
          <w:p w14:paraId="0B34F9C6" w14:textId="77777777" w:rsidR="00AC21DE" w:rsidRPr="00A80BBF" w:rsidRDefault="00AC21DE" w:rsidP="00AC21DE">
            <w:pPr>
              <w:rPr>
                <w:rFonts w:ascii="Book Antiqua" w:hAnsi="Book Antiqua" w:cs="Arial"/>
                <w:color w:val="000000"/>
                <w:szCs w:val="22"/>
              </w:rPr>
            </w:pPr>
          </w:p>
          <w:p w14:paraId="60DA7257" w14:textId="0A5ECA12"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14. Internal Network Firewall with NIPS:</w:t>
            </w:r>
          </w:p>
        </w:tc>
        <w:tc>
          <w:tcPr>
            <w:tcW w:w="4820" w:type="dxa"/>
            <w:shd w:val="clear" w:color="auto" w:fill="auto"/>
          </w:tcPr>
          <w:p w14:paraId="717ABD4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General:</w:t>
            </w:r>
          </w:p>
          <w:p w14:paraId="0CBD059F"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4A8D65B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 Multicore CPU architecture with a hardened 64-bit operating</w:t>
            </w:r>
          </w:p>
          <w:p w14:paraId="2D84568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system to support higher memory with min 6 physical CPU</w:t>
            </w:r>
          </w:p>
          <w:p w14:paraId="37614E1F" w14:textId="48F9521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cores on device and minimum 16 GB RAM on device or higher.</w:t>
            </w:r>
          </w:p>
        </w:tc>
        <w:tc>
          <w:tcPr>
            <w:tcW w:w="4679" w:type="dxa"/>
            <w:shd w:val="clear" w:color="auto" w:fill="auto"/>
          </w:tcPr>
          <w:p w14:paraId="1FCF014B"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Changes:-</w:t>
            </w:r>
            <w:proofErr w:type="gramEnd"/>
            <w:r w:rsidRPr="00A80BBF">
              <w:rPr>
                <w:rFonts w:ascii="Book Antiqua" w:hAnsi="Book Antiqua" w:cs="Arial"/>
                <w:color w:val="000000"/>
                <w:szCs w:val="22"/>
              </w:rPr>
              <w:t xml:space="preserve">  Multicore CPU architecture with a hardened 64-bit operating</w:t>
            </w:r>
          </w:p>
          <w:p w14:paraId="637151E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system to support higher memory with min 6 physical CPU</w:t>
            </w:r>
          </w:p>
          <w:p w14:paraId="0D607CA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cores on device and minimum 24 GB RAM on device or higher from day 1. Device must be scalable to support 32 GB RAM in future</w:t>
            </w:r>
          </w:p>
          <w:p w14:paraId="2AFEBEEC" w14:textId="499A5201"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Justification:-</w:t>
            </w:r>
            <w:proofErr w:type="gramEnd"/>
            <w:r w:rsidRPr="00A80BBF">
              <w:rPr>
                <w:rFonts w:ascii="Book Antiqua" w:hAnsi="Book Antiqua" w:cs="Arial"/>
                <w:color w:val="000000"/>
                <w:szCs w:val="22"/>
              </w:rPr>
              <w:t xml:space="preserve">  RAM is the important component of Firewalls and integrated packet processing functionality is dependent on the system memory. The requested security features require </w:t>
            </w:r>
            <w:proofErr w:type="spellStart"/>
            <w:r w:rsidRPr="00A80BBF">
              <w:rPr>
                <w:rFonts w:ascii="Book Antiqua" w:hAnsi="Book Antiqua" w:cs="Arial"/>
                <w:color w:val="000000"/>
                <w:szCs w:val="22"/>
              </w:rPr>
              <w:t>multi processing</w:t>
            </w:r>
            <w:proofErr w:type="spellEnd"/>
            <w:r w:rsidRPr="00A80BBF">
              <w:rPr>
                <w:rFonts w:ascii="Book Antiqua" w:hAnsi="Book Antiqua" w:cs="Arial"/>
                <w:color w:val="000000"/>
                <w:szCs w:val="22"/>
              </w:rPr>
              <w:t xml:space="preserve"> of the packets via different security engineers hence RAM must be requested on higher side as well as there must be provisioning of scale up the Memory in future to overcome from any performance issue of cater future requirements.</w:t>
            </w:r>
          </w:p>
        </w:tc>
        <w:tc>
          <w:tcPr>
            <w:tcW w:w="3826" w:type="dxa"/>
            <w:shd w:val="clear" w:color="auto" w:fill="auto"/>
          </w:tcPr>
          <w:p w14:paraId="09EF3E67" w14:textId="4048D392"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Bidder to comply technical specification.</w:t>
            </w:r>
          </w:p>
        </w:tc>
      </w:tr>
      <w:tr w:rsidR="00AC21DE" w:rsidRPr="00A80BBF" w:rsidDel="00515150" w14:paraId="4CB69D86" w14:textId="77777777" w:rsidTr="00225C44">
        <w:trPr>
          <w:trHeight w:val="606"/>
        </w:trPr>
        <w:tc>
          <w:tcPr>
            <w:tcW w:w="1002" w:type="dxa"/>
            <w:shd w:val="clear" w:color="auto" w:fill="auto"/>
            <w:noWrap/>
            <w:vAlign w:val="center"/>
          </w:tcPr>
          <w:p w14:paraId="2D5EDAA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4C60562"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p>
          <w:p w14:paraId="0BC94311"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lastRenderedPageBreak/>
              <w:t>Appendix- H</w:t>
            </w:r>
          </w:p>
          <w:p w14:paraId="431E9B13" w14:textId="77777777" w:rsidR="00AC21DE" w:rsidRPr="00A80BBF" w:rsidRDefault="00AC21DE" w:rsidP="00AC21DE">
            <w:pPr>
              <w:rPr>
                <w:rFonts w:ascii="Book Antiqua" w:hAnsi="Book Antiqua" w:cs="Arial"/>
                <w:color w:val="000000"/>
                <w:szCs w:val="22"/>
              </w:rPr>
            </w:pPr>
          </w:p>
          <w:p w14:paraId="2AF63F10" w14:textId="082FEEB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14. Internal Network Firewall with NIPS:</w:t>
            </w:r>
          </w:p>
        </w:tc>
        <w:tc>
          <w:tcPr>
            <w:tcW w:w="4820" w:type="dxa"/>
            <w:shd w:val="clear" w:color="auto" w:fill="auto"/>
          </w:tcPr>
          <w:p w14:paraId="31E5888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Sizing Parameters:</w:t>
            </w:r>
          </w:p>
          <w:p w14:paraId="4DB420D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a. Should have 6 Gbps or more of NGFW (FW and AVC) throughput in real-world / production environment/ Application</w:t>
            </w:r>
          </w:p>
          <w:p w14:paraId="125C20D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Mix and Minimum NG Threat prevention throughput in real world/production environment (by enabling and measured with Application-ID/AVC, NGIPS, Anti-Virus, Anti-Spyware, </w:t>
            </w:r>
            <w:proofErr w:type="spellStart"/>
            <w:r w:rsidRPr="00A80BBF">
              <w:rPr>
                <w:rFonts w:ascii="Book Antiqua" w:hAnsi="Book Antiqua" w:cs="Arial"/>
                <w:color w:val="000000"/>
                <w:szCs w:val="22"/>
              </w:rPr>
              <w:t>AntiMalware</w:t>
            </w:r>
            <w:proofErr w:type="spellEnd"/>
            <w:r w:rsidRPr="00A80BBF">
              <w:rPr>
                <w:rFonts w:ascii="Book Antiqua" w:hAnsi="Book Antiqua" w:cs="Arial"/>
                <w:color w:val="000000"/>
                <w:szCs w:val="22"/>
              </w:rPr>
              <w:t>, Anti-Bot, Zero-day attacks and logging security</w:t>
            </w:r>
          </w:p>
          <w:p w14:paraId="73637D1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threat prevention features enabled – 3 Gbps real</w:t>
            </w:r>
          </w:p>
          <w:p w14:paraId="43DE03DB" w14:textId="4AC2B7A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world/production environment/Application Mix.</w:t>
            </w:r>
          </w:p>
        </w:tc>
        <w:tc>
          <w:tcPr>
            <w:tcW w:w="4679" w:type="dxa"/>
            <w:shd w:val="clear" w:color="auto" w:fill="auto"/>
          </w:tcPr>
          <w:p w14:paraId="2B0CEC92"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lastRenderedPageBreak/>
              <w:t>Changes:-</w:t>
            </w:r>
            <w:proofErr w:type="gramEnd"/>
          </w:p>
          <w:p w14:paraId="29DC618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Should have 12 Gbps or more of NGFW (</w:t>
            </w:r>
            <w:proofErr w:type="gramStart"/>
            <w:r w:rsidRPr="00A80BBF">
              <w:rPr>
                <w:rFonts w:ascii="Book Antiqua" w:hAnsi="Book Antiqua" w:cs="Arial"/>
                <w:color w:val="000000"/>
                <w:szCs w:val="22"/>
              </w:rPr>
              <w:t>FW ,</w:t>
            </w:r>
            <w:proofErr w:type="gramEnd"/>
            <w:r w:rsidRPr="00A80BBF">
              <w:rPr>
                <w:rFonts w:ascii="Book Antiqua" w:hAnsi="Book Antiqua" w:cs="Arial"/>
                <w:color w:val="000000"/>
                <w:szCs w:val="22"/>
              </w:rPr>
              <w:t xml:space="preserve"> IPS and AVC)</w:t>
            </w:r>
          </w:p>
          <w:p w14:paraId="06962C4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throughput in real-world / production environment/</w:t>
            </w:r>
          </w:p>
          <w:p w14:paraId="4A2D1DB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Application Mix and Minimum NG Threat prevention</w:t>
            </w:r>
          </w:p>
          <w:p w14:paraId="3FD90C3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throughput in real world/production environment (by</w:t>
            </w:r>
          </w:p>
          <w:p w14:paraId="04B61F3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enabling and measured with Application-ID/AVC, NGIPS,</w:t>
            </w:r>
          </w:p>
          <w:p w14:paraId="59D8C2F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Anti-Virus, Anti-Spyware, Anti Malware, Anti-Bot, </w:t>
            </w:r>
            <w:proofErr w:type="spellStart"/>
            <w:r w:rsidRPr="00A80BBF">
              <w:rPr>
                <w:rFonts w:ascii="Book Antiqua" w:hAnsi="Book Antiqua" w:cs="Arial"/>
                <w:color w:val="000000"/>
                <w:szCs w:val="22"/>
              </w:rPr>
              <w:t>Zeroday</w:t>
            </w:r>
            <w:proofErr w:type="spellEnd"/>
          </w:p>
          <w:p w14:paraId="6BBC883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attacks and logging security threat prevention</w:t>
            </w:r>
          </w:p>
          <w:p w14:paraId="3AC1D9C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features enabled – 5 Gbps real world/production</w:t>
            </w:r>
          </w:p>
          <w:p w14:paraId="39CC8B9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environment/Application Mix.</w:t>
            </w:r>
          </w:p>
          <w:p w14:paraId="771534EA"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039BF344"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Justification:-</w:t>
            </w:r>
            <w:proofErr w:type="gramEnd"/>
            <w:r w:rsidRPr="00A80BBF">
              <w:rPr>
                <w:rFonts w:ascii="Book Antiqua" w:hAnsi="Book Antiqua" w:cs="Arial"/>
                <w:color w:val="000000"/>
                <w:szCs w:val="22"/>
              </w:rPr>
              <w:t xml:space="preserve"> The requested throughput is not aligned with number and type of interface requested. Moreover, the RFP must define the maximum throughput requirements post considering the scalability and support duration of required appliance. Based on Tender document specification for overall solution and experience with other locations of PowerGrid, the volume of traffic on firewalls are high as sometime backups also transferred through firewall hence considering all use cases, suggesting to change the sizing parameter to size the correct appliance and overcome from bottleneck situation in network.</w:t>
            </w:r>
          </w:p>
          <w:p w14:paraId="3746C77E"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31600BEF" w14:textId="665E1282"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lastRenderedPageBreak/>
              <w:t xml:space="preserve">Refer </w:t>
            </w:r>
            <w:r w:rsidR="00A80BBF">
              <w:rPr>
                <w:rFonts w:ascii="Book Antiqua" w:hAnsi="Book Antiqua" w:cs="Arial"/>
                <w:szCs w:val="22"/>
              </w:rPr>
              <w:t>Amendment No-II</w:t>
            </w:r>
          </w:p>
        </w:tc>
      </w:tr>
      <w:tr w:rsidR="00AC21DE" w:rsidRPr="00A80BBF" w:rsidDel="00515150" w14:paraId="2BF1B087" w14:textId="77777777" w:rsidTr="00225C44">
        <w:trPr>
          <w:trHeight w:val="606"/>
        </w:trPr>
        <w:tc>
          <w:tcPr>
            <w:tcW w:w="1002" w:type="dxa"/>
            <w:shd w:val="clear" w:color="auto" w:fill="auto"/>
            <w:noWrap/>
            <w:vAlign w:val="center"/>
          </w:tcPr>
          <w:p w14:paraId="3F73D8A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20DECD4"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p>
          <w:p w14:paraId="1B436D4A"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Appendix- H</w:t>
            </w:r>
          </w:p>
          <w:p w14:paraId="5A4AEC02" w14:textId="04C4757F"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14. Internal Network Firewall with NIPS:</w:t>
            </w:r>
          </w:p>
        </w:tc>
        <w:tc>
          <w:tcPr>
            <w:tcW w:w="4820" w:type="dxa"/>
            <w:shd w:val="clear" w:color="auto" w:fill="auto"/>
          </w:tcPr>
          <w:p w14:paraId="7FDC32C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Sizing Parameters:</w:t>
            </w:r>
          </w:p>
          <w:p w14:paraId="3D9595A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 Firewall should support at least 3000 new connections per</w:t>
            </w:r>
          </w:p>
          <w:p w14:paraId="2E9ADD8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second or more and shall support at-least 1Million concurrent</w:t>
            </w:r>
          </w:p>
          <w:p w14:paraId="074D002B" w14:textId="0631E7F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session/connection with all application control enabled.</w:t>
            </w:r>
          </w:p>
        </w:tc>
        <w:tc>
          <w:tcPr>
            <w:tcW w:w="4679" w:type="dxa"/>
            <w:shd w:val="clear" w:color="auto" w:fill="auto"/>
          </w:tcPr>
          <w:p w14:paraId="439D2A6D"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Changes:-</w:t>
            </w:r>
            <w:proofErr w:type="gramEnd"/>
            <w:r w:rsidRPr="00A80BBF">
              <w:rPr>
                <w:rFonts w:ascii="Book Antiqua" w:hAnsi="Book Antiqua" w:cs="Arial"/>
                <w:color w:val="000000"/>
                <w:szCs w:val="22"/>
              </w:rPr>
              <w:t xml:space="preserve">   c. Firewall should support at least 3000 new connections per</w:t>
            </w:r>
          </w:p>
          <w:p w14:paraId="7F7171C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second or more and scalable to support 100k and shall support at-least 4 Million</w:t>
            </w:r>
          </w:p>
          <w:p w14:paraId="3E2806B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concurrent session/connection and scalable to support 8M.</w:t>
            </w:r>
          </w:p>
          <w:p w14:paraId="300C1344" w14:textId="20965F58"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Justification:-</w:t>
            </w:r>
            <w:proofErr w:type="gramEnd"/>
            <w:r w:rsidRPr="00A80BBF">
              <w:rPr>
                <w:rFonts w:ascii="Book Antiqua" w:hAnsi="Book Antiqua" w:cs="Arial"/>
                <w:color w:val="000000"/>
                <w:szCs w:val="22"/>
              </w:rPr>
              <w:t xml:space="preserve">  The requested clause is restrictive and specific to single OEM. The number of concurrent connections </w:t>
            </w:r>
            <w:proofErr w:type="gramStart"/>
            <w:r w:rsidRPr="00A80BBF">
              <w:rPr>
                <w:rFonts w:ascii="Book Antiqua" w:hAnsi="Book Antiqua" w:cs="Arial"/>
                <w:color w:val="000000"/>
                <w:szCs w:val="22"/>
              </w:rPr>
              <w:t>are</w:t>
            </w:r>
            <w:proofErr w:type="gramEnd"/>
            <w:r w:rsidRPr="00A80BBF">
              <w:rPr>
                <w:rFonts w:ascii="Book Antiqua" w:hAnsi="Book Antiqua" w:cs="Arial"/>
                <w:color w:val="000000"/>
                <w:szCs w:val="22"/>
              </w:rPr>
              <w:t xml:space="preserve"> published on public datasheets without mentioning the number of features enabled by customers. The industry standard requirement is on based on number of concurrent connections and connections per second hence requesting you to please modify the clause to enable the participation of Leader OEM's.</w:t>
            </w:r>
          </w:p>
        </w:tc>
        <w:tc>
          <w:tcPr>
            <w:tcW w:w="3826" w:type="dxa"/>
            <w:shd w:val="clear" w:color="auto" w:fill="auto"/>
          </w:tcPr>
          <w:p w14:paraId="5A4BE088" w14:textId="43D463AC"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Bidder to comply technical specification</w:t>
            </w:r>
          </w:p>
        </w:tc>
      </w:tr>
      <w:tr w:rsidR="00AC21DE" w:rsidRPr="00A80BBF" w:rsidDel="00515150" w14:paraId="059EF718" w14:textId="77777777" w:rsidTr="00225C44">
        <w:trPr>
          <w:trHeight w:val="606"/>
        </w:trPr>
        <w:tc>
          <w:tcPr>
            <w:tcW w:w="1002" w:type="dxa"/>
            <w:shd w:val="clear" w:color="auto" w:fill="auto"/>
            <w:noWrap/>
            <w:vAlign w:val="center"/>
          </w:tcPr>
          <w:p w14:paraId="2607E3A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E79F836"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p>
          <w:p w14:paraId="6833F4B3"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Appendix- H</w:t>
            </w:r>
          </w:p>
          <w:p w14:paraId="2C3F6300" w14:textId="77777777" w:rsidR="00AC21DE" w:rsidRPr="00A80BBF" w:rsidRDefault="00AC21DE" w:rsidP="00AC21DE">
            <w:pPr>
              <w:rPr>
                <w:rFonts w:ascii="Book Antiqua" w:hAnsi="Book Antiqua" w:cs="Arial"/>
                <w:color w:val="000000"/>
                <w:szCs w:val="22"/>
              </w:rPr>
            </w:pPr>
          </w:p>
          <w:p w14:paraId="17B5C49B" w14:textId="16C5C70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14. Internal Network Firewall with NIPS:</w:t>
            </w:r>
          </w:p>
        </w:tc>
        <w:tc>
          <w:tcPr>
            <w:tcW w:w="4820" w:type="dxa"/>
            <w:shd w:val="clear" w:color="auto" w:fill="auto"/>
          </w:tcPr>
          <w:p w14:paraId="3C710AB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Sizing Parameters:</w:t>
            </w:r>
          </w:p>
          <w:p w14:paraId="57B5110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f. Proposed solution should support minimum 6 Gbps or more</w:t>
            </w:r>
          </w:p>
          <w:p w14:paraId="33442B9A" w14:textId="585A3D3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IPS throughput</w:t>
            </w:r>
          </w:p>
        </w:tc>
        <w:tc>
          <w:tcPr>
            <w:tcW w:w="4679" w:type="dxa"/>
            <w:shd w:val="clear" w:color="auto" w:fill="auto"/>
          </w:tcPr>
          <w:p w14:paraId="18EC19E4"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Changes:-</w:t>
            </w:r>
            <w:proofErr w:type="gramEnd"/>
            <w:r w:rsidRPr="00A80BBF">
              <w:rPr>
                <w:rFonts w:ascii="Book Antiqua" w:hAnsi="Book Antiqua" w:cs="Arial"/>
                <w:color w:val="000000"/>
                <w:szCs w:val="22"/>
              </w:rPr>
              <w:t xml:space="preserve">  Proposed solution should support minimum 15 Gbps or more IPS throughput</w:t>
            </w:r>
          </w:p>
          <w:p w14:paraId="59497CC0" w14:textId="34A9F34E"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Justifications:-</w:t>
            </w:r>
            <w:proofErr w:type="gramEnd"/>
            <w:r w:rsidRPr="00A80BBF">
              <w:rPr>
                <w:rFonts w:ascii="Book Antiqua" w:hAnsi="Book Antiqua" w:cs="Arial"/>
                <w:color w:val="000000"/>
                <w:szCs w:val="22"/>
              </w:rPr>
              <w:t xml:space="preserve"> The IPS is important and integrated part of NGFW. In any environment, customer has different use case for packet filtering, some traffic may require threat prevention features, some require NGFW and some traffic just require IPS filtering hence sizing of these three parameters must be aligned and less features must improve the overall performance hence considering the NGTP, NGFW sizing , the IPS only filtering/inspection must provide minimum 300% of NGTP throughput</w:t>
            </w:r>
          </w:p>
        </w:tc>
        <w:tc>
          <w:tcPr>
            <w:tcW w:w="3826" w:type="dxa"/>
            <w:shd w:val="clear" w:color="auto" w:fill="auto"/>
          </w:tcPr>
          <w:p w14:paraId="7343A85D" w14:textId="08AE4602"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 xml:space="preserve">Refer </w:t>
            </w:r>
            <w:r w:rsidR="00A80BBF">
              <w:rPr>
                <w:rFonts w:ascii="Book Antiqua" w:hAnsi="Book Antiqua" w:cs="Arial"/>
                <w:szCs w:val="22"/>
              </w:rPr>
              <w:t>Amendment No-II</w:t>
            </w:r>
          </w:p>
        </w:tc>
      </w:tr>
      <w:tr w:rsidR="00AC21DE" w:rsidRPr="00A80BBF" w:rsidDel="00515150" w14:paraId="65DF5A1D" w14:textId="77777777" w:rsidTr="00225C44">
        <w:trPr>
          <w:trHeight w:val="606"/>
        </w:trPr>
        <w:tc>
          <w:tcPr>
            <w:tcW w:w="1002" w:type="dxa"/>
            <w:shd w:val="clear" w:color="auto" w:fill="auto"/>
            <w:noWrap/>
            <w:vAlign w:val="center"/>
          </w:tcPr>
          <w:p w14:paraId="49970C2C"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4910664"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p>
          <w:p w14:paraId="0AAF0DD6"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Appendix- H</w:t>
            </w:r>
          </w:p>
          <w:p w14:paraId="42BADB76" w14:textId="78B2869B"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14. Internal Network Firewall with NIPS:"</w:t>
            </w:r>
          </w:p>
        </w:tc>
        <w:tc>
          <w:tcPr>
            <w:tcW w:w="4820" w:type="dxa"/>
            <w:shd w:val="clear" w:color="auto" w:fill="auto"/>
          </w:tcPr>
          <w:p w14:paraId="73E2ED8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20. Interface Requirement:</w:t>
            </w:r>
          </w:p>
          <w:p w14:paraId="63BF52B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Minimum number of 1 Gbps LAN ports: 8</w:t>
            </w:r>
          </w:p>
          <w:p w14:paraId="3DD6493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 Minimum number of 10 Gbps ports – 10</w:t>
            </w:r>
          </w:p>
          <w:p w14:paraId="60C3CF6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 Separate HA port</w:t>
            </w:r>
          </w:p>
          <w:p w14:paraId="52F83EA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All the SFP+ port should have compatible transceivers (Short</w:t>
            </w:r>
          </w:p>
          <w:p w14:paraId="158211CA" w14:textId="1888EBF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Range Transceiver) along-with required FO cables.</w:t>
            </w:r>
          </w:p>
        </w:tc>
        <w:tc>
          <w:tcPr>
            <w:tcW w:w="4679" w:type="dxa"/>
            <w:shd w:val="clear" w:color="auto" w:fill="auto"/>
          </w:tcPr>
          <w:p w14:paraId="57D0D491"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Changes:-</w:t>
            </w:r>
            <w:proofErr w:type="gramEnd"/>
          </w:p>
          <w:p w14:paraId="0177B23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Minimum number of 1 Gbps LAN ports: 8</w:t>
            </w:r>
          </w:p>
          <w:p w14:paraId="67FCC54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 Minimum number of 10 Gbps ports – 4</w:t>
            </w:r>
          </w:p>
          <w:p w14:paraId="6728A10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 Separate HA port</w:t>
            </w:r>
          </w:p>
          <w:p w14:paraId="1CB5D73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Solution must be compatible with 40Gig ports in future.</w:t>
            </w:r>
          </w:p>
          <w:p w14:paraId="39F136A5" w14:textId="070D4A3F"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szCs w:val="22"/>
              </w:rPr>
              <w:t>Justification:-</w:t>
            </w:r>
            <w:proofErr w:type="gramEnd"/>
            <w:r w:rsidRPr="00A80BBF">
              <w:rPr>
                <w:rFonts w:ascii="Book Antiqua" w:hAnsi="Book Antiqua" w:cs="Arial"/>
                <w:color w:val="000000"/>
                <w:szCs w:val="22"/>
              </w:rPr>
              <w:t xml:space="preserve"> Based on Appendix D Network architecture, Total interfaces on single firewalls are shown 4 however requested interfaces in specifications are on very higher side. Considering the port </w:t>
            </w:r>
            <w:proofErr w:type="gramStart"/>
            <w:r w:rsidRPr="00A80BBF">
              <w:rPr>
                <w:rFonts w:ascii="Book Antiqua" w:hAnsi="Book Antiqua" w:cs="Arial"/>
                <w:color w:val="000000"/>
                <w:szCs w:val="22"/>
              </w:rPr>
              <w:t>requirement</w:t>
            </w:r>
            <w:proofErr w:type="gramEnd"/>
            <w:r w:rsidRPr="00A80BBF">
              <w:rPr>
                <w:rFonts w:ascii="Book Antiqua" w:hAnsi="Book Antiqua" w:cs="Arial"/>
                <w:color w:val="000000"/>
                <w:szCs w:val="22"/>
              </w:rPr>
              <w:t xml:space="preserve"> the total traffic is expected on firewalls are more </w:t>
            </w:r>
            <w:proofErr w:type="spellStart"/>
            <w:r w:rsidRPr="00A80BBF">
              <w:rPr>
                <w:rFonts w:ascii="Book Antiqua" w:hAnsi="Book Antiqua" w:cs="Arial"/>
                <w:color w:val="000000"/>
                <w:szCs w:val="22"/>
              </w:rPr>
              <w:t>then</w:t>
            </w:r>
            <w:proofErr w:type="spellEnd"/>
            <w:r w:rsidRPr="00A80BBF">
              <w:rPr>
                <w:rFonts w:ascii="Book Antiqua" w:hAnsi="Book Antiqua" w:cs="Arial"/>
                <w:color w:val="000000"/>
                <w:szCs w:val="22"/>
              </w:rPr>
              <w:t xml:space="preserve"> 100Gbps. Please specific the clear </w:t>
            </w:r>
            <w:proofErr w:type="gramStart"/>
            <w:r w:rsidRPr="00A80BBF">
              <w:rPr>
                <w:rFonts w:ascii="Book Antiqua" w:hAnsi="Book Antiqua" w:cs="Arial"/>
                <w:color w:val="000000"/>
                <w:szCs w:val="22"/>
              </w:rPr>
              <w:t>requirements  w.r.t</w:t>
            </w:r>
            <w:proofErr w:type="gramEnd"/>
            <w:r w:rsidRPr="00A80BBF">
              <w:rPr>
                <w:rFonts w:ascii="Book Antiqua" w:hAnsi="Book Antiqua" w:cs="Arial"/>
                <w:color w:val="000000"/>
                <w:szCs w:val="22"/>
              </w:rPr>
              <w:t xml:space="preserve"> number of ports in different type of external firewalls. Also, Large number of ports requirements can be met with dedicated Switches and VLAN trunk concept can be used to minimize the number of interface requirements on firewalls.</w:t>
            </w:r>
          </w:p>
        </w:tc>
        <w:tc>
          <w:tcPr>
            <w:tcW w:w="3826" w:type="dxa"/>
            <w:shd w:val="clear" w:color="auto" w:fill="auto"/>
          </w:tcPr>
          <w:p w14:paraId="75CA1D9F" w14:textId="23E60564"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Bidders are requested to provide their detail solution for discussion during Stage-I.</w:t>
            </w:r>
          </w:p>
        </w:tc>
      </w:tr>
      <w:tr w:rsidR="00AC21DE" w:rsidRPr="00A80BBF" w:rsidDel="00515150" w14:paraId="253674AB" w14:textId="77777777" w:rsidTr="00225C44">
        <w:trPr>
          <w:trHeight w:val="606"/>
        </w:trPr>
        <w:tc>
          <w:tcPr>
            <w:tcW w:w="1002" w:type="dxa"/>
            <w:shd w:val="clear" w:color="auto" w:fill="auto"/>
            <w:noWrap/>
            <w:vAlign w:val="center"/>
          </w:tcPr>
          <w:p w14:paraId="3CB8755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B799E0A" w14:textId="35269A4A"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r w:rsidRPr="00A80BBF">
              <w:rPr>
                <w:rFonts w:ascii="Book Antiqua" w:hAnsi="Book Antiqua" w:cs="Arial"/>
                <w:color w:val="000000"/>
                <w:szCs w:val="22"/>
              </w:rPr>
              <w:br/>
              <w:t>Appendix- H</w:t>
            </w:r>
            <w:r w:rsidRPr="00A80BBF">
              <w:rPr>
                <w:rFonts w:ascii="Book Antiqua" w:hAnsi="Book Antiqua" w:cs="Arial"/>
                <w:color w:val="000000"/>
                <w:szCs w:val="22"/>
              </w:rPr>
              <w:br/>
            </w:r>
            <w:r w:rsidRPr="00A80BBF">
              <w:rPr>
                <w:rFonts w:ascii="Book Antiqua" w:hAnsi="Book Antiqua" w:cs="Arial"/>
                <w:color w:val="000000"/>
                <w:szCs w:val="22"/>
              </w:rPr>
              <w:br/>
            </w:r>
            <w:r w:rsidRPr="00A80BBF">
              <w:rPr>
                <w:rFonts w:ascii="Book Antiqua" w:hAnsi="Book Antiqua" w:cs="Arial"/>
                <w:color w:val="000000"/>
                <w:szCs w:val="22"/>
              </w:rPr>
              <w:br/>
              <w:t>15. Centralized Management of Firewalls</w:t>
            </w:r>
            <w:r w:rsidRPr="00A80BBF">
              <w:rPr>
                <w:rFonts w:ascii="Book Antiqua" w:hAnsi="Book Antiqua" w:cs="Arial"/>
                <w:color w:val="000000"/>
                <w:szCs w:val="22"/>
              </w:rPr>
              <w:br/>
            </w:r>
            <w:r w:rsidRPr="00A80BBF">
              <w:rPr>
                <w:rFonts w:ascii="Book Antiqua" w:hAnsi="Book Antiqua" w:cs="Arial"/>
                <w:color w:val="000000"/>
                <w:szCs w:val="22"/>
              </w:rPr>
              <w:lastRenderedPageBreak/>
              <w:t>(Common for main and backup Control Centre)</w:t>
            </w:r>
          </w:p>
        </w:tc>
        <w:tc>
          <w:tcPr>
            <w:tcW w:w="4820" w:type="dxa"/>
            <w:shd w:val="clear" w:color="auto" w:fill="auto"/>
          </w:tcPr>
          <w:p w14:paraId="24F9DE6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8. The management platform must provide multiple report output types</w:t>
            </w:r>
          </w:p>
          <w:p w14:paraId="53B0918A" w14:textId="20D4EC6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or formats, such as PDF, HTML, and CSV.</w:t>
            </w:r>
          </w:p>
        </w:tc>
        <w:tc>
          <w:tcPr>
            <w:tcW w:w="4679" w:type="dxa"/>
            <w:shd w:val="clear" w:color="auto" w:fill="auto"/>
          </w:tcPr>
          <w:p w14:paraId="237D2779"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Changes:-</w:t>
            </w:r>
            <w:proofErr w:type="gramEnd"/>
            <w:r w:rsidRPr="00A80BBF">
              <w:rPr>
                <w:rFonts w:ascii="Book Antiqua" w:hAnsi="Book Antiqua" w:cs="Arial"/>
                <w:color w:val="000000"/>
                <w:szCs w:val="22"/>
              </w:rPr>
              <w:t xml:space="preserve"> 8. The management platform must provide multiple report output types or formats, such as PDF/HTML, and CSV.</w:t>
            </w:r>
          </w:p>
          <w:p w14:paraId="37CC45E8" w14:textId="13600575"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Justification:-</w:t>
            </w:r>
            <w:proofErr w:type="gramEnd"/>
            <w:r w:rsidRPr="00A80BBF">
              <w:rPr>
                <w:rFonts w:ascii="Book Antiqua" w:hAnsi="Book Antiqua" w:cs="Arial"/>
                <w:color w:val="000000"/>
                <w:szCs w:val="22"/>
              </w:rPr>
              <w:t xml:space="preserve"> HTML is not standard file type to deliver the reports and this is restricted clause as well hence requesting to change the language to enable the participation.</w:t>
            </w:r>
          </w:p>
        </w:tc>
        <w:tc>
          <w:tcPr>
            <w:tcW w:w="3826" w:type="dxa"/>
            <w:shd w:val="clear" w:color="auto" w:fill="auto"/>
          </w:tcPr>
          <w:p w14:paraId="32A2A8E7" w14:textId="11F46B32"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 xml:space="preserve">Refer </w:t>
            </w:r>
            <w:r w:rsidR="00A80BBF">
              <w:rPr>
                <w:rFonts w:ascii="Book Antiqua" w:hAnsi="Book Antiqua" w:cs="Arial"/>
                <w:szCs w:val="22"/>
              </w:rPr>
              <w:t>Amendment No-II</w:t>
            </w:r>
          </w:p>
        </w:tc>
      </w:tr>
      <w:tr w:rsidR="00AC21DE" w:rsidRPr="00A80BBF" w:rsidDel="00515150" w14:paraId="76A9E7CD" w14:textId="77777777" w:rsidTr="00225C44">
        <w:trPr>
          <w:trHeight w:val="606"/>
        </w:trPr>
        <w:tc>
          <w:tcPr>
            <w:tcW w:w="1002" w:type="dxa"/>
            <w:shd w:val="clear" w:color="auto" w:fill="auto"/>
            <w:noWrap/>
            <w:vAlign w:val="center"/>
          </w:tcPr>
          <w:p w14:paraId="348F993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F2E8EEB"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p>
          <w:p w14:paraId="682DB97E"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Appendix- H</w:t>
            </w:r>
          </w:p>
          <w:p w14:paraId="03F64095" w14:textId="3D31F4CF"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16. Anti-APT"</w:t>
            </w:r>
          </w:p>
        </w:tc>
        <w:tc>
          <w:tcPr>
            <w:tcW w:w="4820" w:type="dxa"/>
            <w:shd w:val="clear" w:color="auto" w:fill="auto"/>
          </w:tcPr>
          <w:p w14:paraId="4089817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17. There should be Separate purpose-built Appliance for Zero Day/Sandbox/ATP with minimum 4x 1GE/10G Ethernet/FO interface (depends on proposed architecture), 950 GB or more</w:t>
            </w:r>
          </w:p>
          <w:p w14:paraId="191846EF" w14:textId="76388B0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Storage on appliance.</w:t>
            </w:r>
          </w:p>
        </w:tc>
        <w:tc>
          <w:tcPr>
            <w:tcW w:w="4679" w:type="dxa"/>
            <w:shd w:val="clear" w:color="auto" w:fill="auto"/>
          </w:tcPr>
          <w:p w14:paraId="723A2205"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Changes:-</w:t>
            </w:r>
            <w:proofErr w:type="gramEnd"/>
            <w:r w:rsidRPr="00A80BBF">
              <w:rPr>
                <w:rFonts w:ascii="Book Antiqua" w:hAnsi="Book Antiqua" w:cs="Arial"/>
                <w:color w:val="000000"/>
                <w:szCs w:val="22"/>
              </w:rPr>
              <w:t xml:space="preserve">  17. There should be Separate purpose-built Appliance for Zero Day/Sandbox/ATP with minimum 4x 1GE Ethernet/FO interface (depends on proposed architecture), 950 GB or more</w:t>
            </w:r>
          </w:p>
          <w:p w14:paraId="3B38068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Storage on appliance.</w:t>
            </w:r>
          </w:p>
          <w:p w14:paraId="6F5FA52F"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Justification:-</w:t>
            </w:r>
            <w:proofErr w:type="gramEnd"/>
          </w:p>
          <w:p w14:paraId="5365F825" w14:textId="4351001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clarify the port requirement and based on throughput, 1Gig ports must be enough to cater the overall requirements.</w:t>
            </w:r>
          </w:p>
        </w:tc>
        <w:tc>
          <w:tcPr>
            <w:tcW w:w="3826" w:type="dxa"/>
            <w:shd w:val="clear" w:color="auto" w:fill="auto"/>
          </w:tcPr>
          <w:p w14:paraId="09ED7B90" w14:textId="50E1DE2C"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 xml:space="preserve">Refer </w:t>
            </w:r>
            <w:r w:rsidR="00A80BBF">
              <w:rPr>
                <w:rFonts w:ascii="Book Antiqua" w:hAnsi="Book Antiqua" w:cs="Arial"/>
                <w:szCs w:val="22"/>
              </w:rPr>
              <w:t>Amendment No-II</w:t>
            </w:r>
          </w:p>
        </w:tc>
      </w:tr>
      <w:tr w:rsidR="00AC21DE" w:rsidRPr="00A80BBF" w:rsidDel="00515150" w14:paraId="17C0966C" w14:textId="77777777" w:rsidTr="00225C44">
        <w:trPr>
          <w:trHeight w:val="606"/>
        </w:trPr>
        <w:tc>
          <w:tcPr>
            <w:tcW w:w="1002" w:type="dxa"/>
            <w:shd w:val="clear" w:color="auto" w:fill="auto"/>
            <w:noWrap/>
            <w:vAlign w:val="center"/>
          </w:tcPr>
          <w:p w14:paraId="4A37BB9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25765E1"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p>
          <w:p w14:paraId="7DEC4EDD"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Appendix- H</w:t>
            </w:r>
          </w:p>
          <w:p w14:paraId="5725769C" w14:textId="6D9A643A"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16. Anti-APT</w:t>
            </w:r>
          </w:p>
        </w:tc>
        <w:tc>
          <w:tcPr>
            <w:tcW w:w="4820" w:type="dxa"/>
            <w:shd w:val="clear" w:color="auto" w:fill="auto"/>
          </w:tcPr>
          <w:p w14:paraId="5703ED4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18. Number of VM's/sandbox images should be more than 10 from</w:t>
            </w:r>
          </w:p>
          <w:p w14:paraId="5344332F" w14:textId="4CB3498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day 1 and running simultaneously.</w:t>
            </w:r>
          </w:p>
        </w:tc>
        <w:tc>
          <w:tcPr>
            <w:tcW w:w="4679" w:type="dxa"/>
            <w:shd w:val="clear" w:color="auto" w:fill="auto"/>
          </w:tcPr>
          <w:p w14:paraId="1519E1B2"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Changes:-</w:t>
            </w:r>
            <w:proofErr w:type="gramEnd"/>
            <w:r w:rsidRPr="00A80BBF">
              <w:rPr>
                <w:rFonts w:ascii="Book Antiqua" w:hAnsi="Book Antiqua" w:cs="Arial"/>
                <w:color w:val="000000"/>
                <w:szCs w:val="22"/>
              </w:rPr>
              <w:t xml:space="preserve"> 18. Number of VM's/sandbox images should be more than 8 from</w:t>
            </w:r>
          </w:p>
          <w:p w14:paraId="1CF42EF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day 1 and running simultaneously.</w:t>
            </w:r>
          </w:p>
          <w:p w14:paraId="7A6C7D38" w14:textId="5EBAE0F8"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Justifications:-</w:t>
            </w:r>
            <w:proofErr w:type="gramEnd"/>
            <w:r w:rsidRPr="00A80BBF">
              <w:rPr>
                <w:rFonts w:ascii="Book Antiqua" w:hAnsi="Book Antiqua" w:cs="Arial"/>
                <w:color w:val="000000"/>
                <w:szCs w:val="22"/>
              </w:rPr>
              <w:t xml:space="preserve"> This clause is </w:t>
            </w:r>
            <w:proofErr w:type="spellStart"/>
            <w:r w:rsidRPr="00A80BBF">
              <w:rPr>
                <w:rFonts w:ascii="Book Antiqua" w:hAnsi="Book Antiqua" w:cs="Arial"/>
                <w:color w:val="000000"/>
                <w:szCs w:val="22"/>
              </w:rPr>
              <w:t>favoring</w:t>
            </w:r>
            <w:proofErr w:type="spellEnd"/>
            <w:r w:rsidRPr="00A80BBF">
              <w:rPr>
                <w:rFonts w:ascii="Book Antiqua" w:hAnsi="Book Antiqua" w:cs="Arial"/>
                <w:color w:val="000000"/>
                <w:szCs w:val="22"/>
              </w:rPr>
              <w:t xml:space="preserve"> one single OEM. Moreover, required throughput on number of file scanning is also on very lower end and even, 8 number of parallel VM can deliver more </w:t>
            </w:r>
            <w:proofErr w:type="spellStart"/>
            <w:r w:rsidRPr="00A80BBF">
              <w:rPr>
                <w:rFonts w:ascii="Book Antiqua" w:hAnsi="Book Antiqua" w:cs="Arial"/>
                <w:color w:val="000000"/>
                <w:szCs w:val="22"/>
              </w:rPr>
              <w:t>then</w:t>
            </w:r>
            <w:proofErr w:type="spellEnd"/>
            <w:r w:rsidRPr="00A80BBF">
              <w:rPr>
                <w:rFonts w:ascii="Book Antiqua" w:hAnsi="Book Antiqua" w:cs="Arial"/>
                <w:color w:val="000000"/>
                <w:szCs w:val="22"/>
              </w:rPr>
              <w:t xml:space="preserve"> 1000 file scanning per hour. Additionally, number of required VM's are impacting the overall </w:t>
            </w:r>
            <w:proofErr w:type="gramStart"/>
            <w:r w:rsidRPr="00A80BBF">
              <w:rPr>
                <w:rFonts w:ascii="Book Antiqua" w:hAnsi="Book Antiqua" w:cs="Arial"/>
                <w:color w:val="000000"/>
                <w:szCs w:val="22"/>
              </w:rPr>
              <w:t>budget  without</w:t>
            </w:r>
            <w:proofErr w:type="gramEnd"/>
            <w:r w:rsidRPr="00A80BBF">
              <w:rPr>
                <w:rFonts w:ascii="Book Antiqua" w:hAnsi="Book Antiqua" w:cs="Arial"/>
                <w:color w:val="000000"/>
                <w:szCs w:val="22"/>
              </w:rPr>
              <w:t xml:space="preserve"> providing any performance enhancement and is also restricting the leader OEM to participate. Hence requesting you to incorporate the change to enable the </w:t>
            </w:r>
            <w:proofErr w:type="gramStart"/>
            <w:r w:rsidRPr="00A80BBF">
              <w:rPr>
                <w:rFonts w:ascii="Book Antiqua" w:hAnsi="Book Antiqua" w:cs="Arial"/>
                <w:color w:val="000000"/>
                <w:szCs w:val="22"/>
              </w:rPr>
              <w:t>competitive  participation</w:t>
            </w:r>
            <w:proofErr w:type="gramEnd"/>
            <w:r w:rsidRPr="00A80BBF">
              <w:rPr>
                <w:rFonts w:ascii="Book Antiqua" w:hAnsi="Book Antiqua" w:cs="Arial"/>
                <w:color w:val="000000"/>
                <w:szCs w:val="22"/>
              </w:rPr>
              <w:t>.</w:t>
            </w:r>
          </w:p>
        </w:tc>
        <w:tc>
          <w:tcPr>
            <w:tcW w:w="3826" w:type="dxa"/>
            <w:shd w:val="clear" w:color="auto" w:fill="auto"/>
          </w:tcPr>
          <w:p w14:paraId="2F0CC3CF" w14:textId="4255741E"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Bidders are requested to provide their detail solution for discussion during Stage-I.</w:t>
            </w:r>
          </w:p>
        </w:tc>
      </w:tr>
      <w:tr w:rsidR="00AC21DE" w:rsidRPr="00A80BBF" w:rsidDel="00515150" w14:paraId="27246E3E" w14:textId="77777777" w:rsidTr="00225C44">
        <w:trPr>
          <w:trHeight w:val="606"/>
        </w:trPr>
        <w:tc>
          <w:tcPr>
            <w:tcW w:w="1002" w:type="dxa"/>
            <w:shd w:val="clear" w:color="auto" w:fill="auto"/>
            <w:noWrap/>
            <w:vAlign w:val="center"/>
          </w:tcPr>
          <w:p w14:paraId="40091BF3"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BA603CF"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p>
          <w:p w14:paraId="6AECFA62"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Appendix- H</w:t>
            </w:r>
          </w:p>
          <w:p w14:paraId="38820867" w14:textId="204E67CE"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16. Anti-APT</w:t>
            </w:r>
          </w:p>
        </w:tc>
        <w:tc>
          <w:tcPr>
            <w:tcW w:w="4820" w:type="dxa"/>
            <w:shd w:val="clear" w:color="auto" w:fill="auto"/>
          </w:tcPr>
          <w:p w14:paraId="7AF11A6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19. It should support Sandbox Analysis for files which can run on multiple operating systems like Win7, Win8, Win10, Window</w:t>
            </w:r>
          </w:p>
          <w:p w14:paraId="0E8E058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Server 2008, 2012, 2016, 2019 and future version shall also be</w:t>
            </w:r>
          </w:p>
          <w:p w14:paraId="7977FE6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supported. If any additional licenses are required, same may</w:t>
            </w:r>
          </w:p>
          <w:p w14:paraId="6F892A10" w14:textId="0B67FC9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be considered by bidder.</w:t>
            </w:r>
          </w:p>
        </w:tc>
        <w:tc>
          <w:tcPr>
            <w:tcW w:w="4679" w:type="dxa"/>
            <w:shd w:val="clear" w:color="auto" w:fill="auto"/>
          </w:tcPr>
          <w:p w14:paraId="2F518C1D"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Changes:-</w:t>
            </w:r>
            <w:proofErr w:type="gramEnd"/>
            <w:r w:rsidRPr="00A80BBF">
              <w:rPr>
                <w:rFonts w:ascii="Book Antiqua" w:hAnsi="Book Antiqua" w:cs="Arial"/>
                <w:color w:val="000000"/>
                <w:szCs w:val="22"/>
              </w:rPr>
              <w:t xml:space="preserve"> 19. It should support Sandbox Analysis for files which can run on</w:t>
            </w:r>
          </w:p>
          <w:p w14:paraId="6678FFE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multiple operating systems like Win7, Win8, Win10 and future version shall also be supported. If any additional licenses are required, same may be considered by bidder.</w:t>
            </w:r>
          </w:p>
          <w:p w14:paraId="7C1F8F0F" w14:textId="4AFE8382"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szCs w:val="22"/>
              </w:rPr>
              <w:t>Justification:-</w:t>
            </w:r>
            <w:proofErr w:type="gramEnd"/>
            <w:r w:rsidRPr="00A80BBF">
              <w:rPr>
                <w:rFonts w:ascii="Book Antiqua" w:hAnsi="Book Antiqua" w:cs="Arial"/>
                <w:color w:val="000000"/>
                <w:szCs w:val="22"/>
              </w:rPr>
              <w:t xml:space="preserve"> Restrictive clause for Leader OEM to participate. Servers are heavy operating systems and not meant for Sandboxing environment also Microsoft Windows kernel is same in desktop or server segment. Sandboxing solution provide the static and dynamic analysis and the analysis of file is independent of operating systems hence requesting to please incorporate the changes to enable the participations.</w:t>
            </w:r>
          </w:p>
        </w:tc>
        <w:tc>
          <w:tcPr>
            <w:tcW w:w="3826" w:type="dxa"/>
            <w:shd w:val="clear" w:color="auto" w:fill="auto"/>
          </w:tcPr>
          <w:p w14:paraId="61C03E57" w14:textId="2107E15A"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Bidders are requested to provide their detail solution for discussion during Stage-I.</w:t>
            </w:r>
          </w:p>
        </w:tc>
      </w:tr>
      <w:tr w:rsidR="00AC21DE" w:rsidRPr="00A80BBF" w:rsidDel="00515150" w14:paraId="3281A55D" w14:textId="77777777" w:rsidTr="00225C44">
        <w:trPr>
          <w:trHeight w:val="606"/>
        </w:trPr>
        <w:tc>
          <w:tcPr>
            <w:tcW w:w="1002" w:type="dxa"/>
            <w:shd w:val="clear" w:color="auto" w:fill="auto"/>
            <w:noWrap/>
            <w:vAlign w:val="center"/>
          </w:tcPr>
          <w:p w14:paraId="33EAF9B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2B1A87E"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 II, Part-B</w:t>
            </w:r>
          </w:p>
          <w:p w14:paraId="6499BD17"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Appendix- H</w:t>
            </w:r>
          </w:p>
          <w:p w14:paraId="587A8200" w14:textId="78F81AF5"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16. Anti-APT"</w:t>
            </w:r>
          </w:p>
        </w:tc>
        <w:tc>
          <w:tcPr>
            <w:tcW w:w="4820" w:type="dxa"/>
            <w:shd w:val="clear" w:color="auto" w:fill="auto"/>
          </w:tcPr>
          <w:p w14:paraId="612F0FA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20. Sandbox effective Throughput shall be 50 Files/Hour if NGFW</w:t>
            </w:r>
          </w:p>
          <w:p w14:paraId="6EDA0D65" w14:textId="6578742C"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send unknown traffic for sandboxing</w:t>
            </w:r>
          </w:p>
        </w:tc>
        <w:tc>
          <w:tcPr>
            <w:tcW w:w="4679" w:type="dxa"/>
            <w:shd w:val="clear" w:color="auto" w:fill="auto"/>
          </w:tcPr>
          <w:p w14:paraId="590DBB83" w14:textId="77777777"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Changes:-</w:t>
            </w:r>
            <w:proofErr w:type="gramEnd"/>
            <w:r w:rsidRPr="00A80BBF">
              <w:rPr>
                <w:rFonts w:ascii="Book Antiqua" w:hAnsi="Book Antiqua" w:cs="Arial"/>
                <w:color w:val="000000"/>
                <w:szCs w:val="22"/>
              </w:rPr>
              <w:t xml:space="preserve"> 20. Sandbox effective Throughput shall be unique files 1200 per Hour</w:t>
            </w:r>
          </w:p>
          <w:p w14:paraId="3E40BBE6" w14:textId="7EDF7045" w:rsidR="00AC21DE" w:rsidRPr="00A80BBF" w:rsidRDefault="00AC21DE" w:rsidP="00AC21DE">
            <w:pPr>
              <w:spacing w:after="0" w:line="240" w:lineRule="auto"/>
              <w:contextualSpacing/>
              <w:jc w:val="both"/>
              <w:rPr>
                <w:rFonts w:ascii="Book Antiqua" w:hAnsi="Book Antiqua" w:cs="Arial"/>
                <w:color w:val="000000"/>
                <w:szCs w:val="22"/>
              </w:rPr>
            </w:pPr>
            <w:proofErr w:type="gramStart"/>
            <w:r w:rsidRPr="00A80BBF">
              <w:rPr>
                <w:rFonts w:ascii="Book Antiqua" w:hAnsi="Book Antiqua" w:cs="Arial"/>
                <w:color w:val="000000"/>
                <w:szCs w:val="22"/>
              </w:rPr>
              <w:t>Justification:-</w:t>
            </w:r>
            <w:proofErr w:type="gramEnd"/>
            <w:r w:rsidRPr="00A80BBF">
              <w:rPr>
                <w:rFonts w:ascii="Book Antiqua" w:hAnsi="Book Antiqua" w:cs="Arial"/>
                <w:color w:val="000000"/>
                <w:szCs w:val="22"/>
              </w:rPr>
              <w:t xml:space="preserve"> The requested throughput is on very lower end and completely outline to the requested specifications. Based on number of VM </w:t>
            </w:r>
            <w:proofErr w:type="gramStart"/>
            <w:r w:rsidRPr="00A80BBF">
              <w:rPr>
                <w:rFonts w:ascii="Book Antiqua" w:hAnsi="Book Antiqua" w:cs="Arial"/>
                <w:color w:val="000000"/>
                <w:szCs w:val="22"/>
              </w:rPr>
              <w:t>etc..</w:t>
            </w:r>
            <w:proofErr w:type="gramEnd"/>
            <w:r w:rsidRPr="00A80BBF">
              <w:rPr>
                <w:rFonts w:ascii="Book Antiqua" w:hAnsi="Book Antiqua" w:cs="Arial"/>
                <w:color w:val="000000"/>
                <w:szCs w:val="22"/>
              </w:rPr>
              <w:t xml:space="preserve"> The files must be on higher side to be inspected.</w:t>
            </w:r>
          </w:p>
        </w:tc>
        <w:tc>
          <w:tcPr>
            <w:tcW w:w="3826" w:type="dxa"/>
            <w:shd w:val="clear" w:color="auto" w:fill="auto"/>
          </w:tcPr>
          <w:p w14:paraId="54754916" w14:textId="5CE3058B"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Bidder to comply technical specification</w:t>
            </w:r>
          </w:p>
        </w:tc>
      </w:tr>
      <w:tr w:rsidR="00AC21DE" w:rsidRPr="00A80BBF" w:rsidDel="00515150" w14:paraId="4972A107" w14:textId="77777777" w:rsidTr="00225C44">
        <w:trPr>
          <w:trHeight w:val="606"/>
        </w:trPr>
        <w:tc>
          <w:tcPr>
            <w:tcW w:w="1002" w:type="dxa"/>
            <w:shd w:val="clear" w:color="auto" w:fill="auto"/>
            <w:noWrap/>
            <w:vAlign w:val="center"/>
          </w:tcPr>
          <w:p w14:paraId="67E28A6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D9857C5"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Volume II Part B, Appendix-H: Hardware </w:t>
            </w:r>
            <w:r w:rsidRPr="00A80BBF">
              <w:rPr>
                <w:rFonts w:ascii="Book Antiqua" w:hAnsi="Book Antiqua" w:cs="Arial"/>
                <w:color w:val="000000"/>
                <w:szCs w:val="22"/>
              </w:rPr>
              <w:lastRenderedPageBreak/>
              <w:t>Specifications</w:t>
            </w:r>
          </w:p>
          <w:p w14:paraId="78E587D5"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686BEC51"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17</w:t>
            </w:r>
          </w:p>
          <w:p w14:paraId="0F55D1C5"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18. Number of VM's/sandbox images should be more than 10 from day 1 and running simultaneously.</w:t>
            </w:r>
          </w:p>
          <w:p w14:paraId="1898E979"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679" w:type="dxa"/>
            <w:shd w:val="clear" w:color="auto" w:fill="auto"/>
          </w:tcPr>
          <w:p w14:paraId="3D417A6F" w14:textId="6A5D2D1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Clause #18 has asked for 10 number of VMs running simultaneously in order to deliver the asked  throughput of 50Files/hour (Clause #20).</w:t>
            </w:r>
            <w:r w:rsidRPr="00A80BBF">
              <w:rPr>
                <w:rFonts w:ascii="Book Antiqua" w:hAnsi="Book Antiqua" w:cs="Arial"/>
                <w:color w:val="000000"/>
                <w:szCs w:val="22"/>
              </w:rPr>
              <w:br/>
            </w:r>
            <w:r w:rsidRPr="00A80BBF">
              <w:rPr>
                <w:rFonts w:ascii="Book Antiqua" w:hAnsi="Book Antiqua" w:cs="Arial"/>
                <w:color w:val="000000"/>
                <w:szCs w:val="22"/>
              </w:rPr>
              <w:br/>
              <w:t xml:space="preserve">The asked number of 10VM (running simultaneously) for throughput performance </w:t>
            </w:r>
            <w:r w:rsidRPr="00A80BBF">
              <w:rPr>
                <w:rFonts w:ascii="Book Antiqua" w:hAnsi="Book Antiqua" w:cs="Arial"/>
                <w:color w:val="000000"/>
                <w:szCs w:val="22"/>
              </w:rPr>
              <w:lastRenderedPageBreak/>
              <w:t xml:space="preserve">of 50files/hour is too high and it will increase overall </w:t>
            </w:r>
            <w:proofErr w:type="spellStart"/>
            <w:r w:rsidRPr="00A80BBF">
              <w:rPr>
                <w:rFonts w:ascii="Book Antiqua" w:hAnsi="Book Antiqua" w:cs="Arial"/>
                <w:color w:val="000000"/>
                <w:szCs w:val="22"/>
              </w:rPr>
              <w:t>BoQ</w:t>
            </w:r>
            <w:proofErr w:type="spellEnd"/>
            <w:r w:rsidRPr="00A80BBF">
              <w:rPr>
                <w:rFonts w:ascii="Book Antiqua" w:hAnsi="Book Antiqua" w:cs="Arial"/>
                <w:color w:val="000000"/>
                <w:szCs w:val="22"/>
              </w:rPr>
              <w:t xml:space="preserve"> without adding any technical advantage to the solution requirement.  Hence, request you to amend the clause as below -</w:t>
            </w:r>
            <w:r w:rsidRPr="00A80BBF">
              <w:rPr>
                <w:rFonts w:ascii="Book Antiqua" w:hAnsi="Book Antiqua" w:cs="Arial"/>
                <w:color w:val="000000"/>
                <w:szCs w:val="22"/>
              </w:rPr>
              <w:br/>
            </w:r>
            <w:r w:rsidRPr="00A80BBF">
              <w:rPr>
                <w:rFonts w:ascii="Book Antiqua" w:hAnsi="Book Antiqua" w:cs="Arial"/>
                <w:color w:val="000000"/>
                <w:szCs w:val="22"/>
              </w:rPr>
              <w:br/>
              <w:t xml:space="preserve">Clause #18 - Number of VM's/sandbox images should be minimum 8 from day </w:t>
            </w:r>
            <w:proofErr w:type="gramStart"/>
            <w:r w:rsidRPr="00A80BBF">
              <w:rPr>
                <w:rFonts w:ascii="Book Antiqua" w:hAnsi="Book Antiqua" w:cs="Arial"/>
                <w:color w:val="000000"/>
                <w:szCs w:val="22"/>
              </w:rPr>
              <w:t>1  running</w:t>
            </w:r>
            <w:proofErr w:type="gramEnd"/>
            <w:r w:rsidRPr="00A80BBF">
              <w:rPr>
                <w:rFonts w:ascii="Book Antiqua" w:hAnsi="Book Antiqua" w:cs="Arial"/>
                <w:color w:val="000000"/>
                <w:szCs w:val="22"/>
              </w:rPr>
              <w:t xml:space="preserve"> simultaneously and scalable to 10 or more VMs for future scalability.</w:t>
            </w:r>
          </w:p>
        </w:tc>
        <w:tc>
          <w:tcPr>
            <w:tcW w:w="3826" w:type="dxa"/>
            <w:shd w:val="clear" w:color="auto" w:fill="auto"/>
          </w:tcPr>
          <w:p w14:paraId="1397798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Bidders are requested to provide their detail solution for discussion during Stage-I.</w:t>
            </w:r>
          </w:p>
          <w:p w14:paraId="1402C600" w14:textId="77777777" w:rsidR="00AC21DE" w:rsidRPr="00A80BBF" w:rsidRDefault="00AC21DE" w:rsidP="00AC21DE">
            <w:pPr>
              <w:spacing w:after="0" w:line="240" w:lineRule="auto"/>
              <w:jc w:val="both"/>
              <w:rPr>
                <w:rFonts w:ascii="Book Antiqua" w:hAnsi="Book Antiqua" w:cs="Arial"/>
                <w:szCs w:val="22"/>
              </w:rPr>
            </w:pPr>
          </w:p>
        </w:tc>
      </w:tr>
      <w:tr w:rsidR="00AC21DE" w:rsidRPr="00A80BBF" w:rsidDel="00515150" w14:paraId="131747AB" w14:textId="77777777" w:rsidTr="00225C44">
        <w:trPr>
          <w:trHeight w:val="606"/>
        </w:trPr>
        <w:tc>
          <w:tcPr>
            <w:tcW w:w="1002" w:type="dxa"/>
            <w:shd w:val="clear" w:color="auto" w:fill="auto"/>
            <w:noWrap/>
            <w:vAlign w:val="center"/>
          </w:tcPr>
          <w:p w14:paraId="2A93302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F253705"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p w14:paraId="6BAB3A48"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51BCBB18"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Point no 18, Anti-APT</w:t>
            </w:r>
          </w:p>
          <w:p w14:paraId="5062605C"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There should be Separate purpose-built Appliance for Zero Day/Sandbox/ATP with minimum 4x 1GE/10G Ethernet/FO interface (depends on proposed architecture), 950 GB or more Storage on appliance. </w:t>
            </w:r>
          </w:p>
          <w:p w14:paraId="22E7CE80" w14:textId="77777777" w:rsidR="00AC21DE" w:rsidRPr="00A80BBF" w:rsidRDefault="00AC21DE" w:rsidP="00AC21DE">
            <w:pPr>
              <w:jc w:val="both"/>
              <w:rPr>
                <w:rFonts w:ascii="Book Antiqua" w:hAnsi="Book Antiqua" w:cs="Arial"/>
                <w:color w:val="000000"/>
                <w:szCs w:val="22"/>
              </w:rPr>
            </w:pPr>
          </w:p>
        </w:tc>
        <w:tc>
          <w:tcPr>
            <w:tcW w:w="4679" w:type="dxa"/>
            <w:shd w:val="clear" w:color="auto" w:fill="auto"/>
          </w:tcPr>
          <w:p w14:paraId="31E9BF2C" w14:textId="69177EB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Kindly clarify whether the asked storage is on single disk or more (with RAID)?</w:t>
            </w:r>
            <w:r w:rsidRPr="00A80BBF">
              <w:rPr>
                <w:rFonts w:ascii="Book Antiqua" w:hAnsi="Book Antiqua" w:cs="Arial"/>
                <w:color w:val="000000"/>
                <w:szCs w:val="22"/>
              </w:rPr>
              <w:br/>
              <w:t>950GB on single disk is never recommend because it does not provide any fault tolerance and failure of single disk will impact the overall Service SLA. Since only 50 files is need to be scan please remove 10 GB interface from Sandbox appliance also this will increase the overall budget of the project.</w:t>
            </w:r>
            <w:r w:rsidRPr="00A80BBF">
              <w:rPr>
                <w:rFonts w:ascii="Book Antiqua" w:hAnsi="Book Antiqua" w:cs="Arial"/>
                <w:color w:val="000000"/>
                <w:szCs w:val="22"/>
              </w:rPr>
              <w:br/>
              <w:t xml:space="preserve">Kindly amend the clause as below- </w:t>
            </w:r>
            <w:r w:rsidRPr="00A80BBF">
              <w:rPr>
                <w:rFonts w:ascii="Book Antiqua" w:hAnsi="Book Antiqua" w:cs="Arial"/>
                <w:color w:val="000000"/>
                <w:szCs w:val="22"/>
              </w:rPr>
              <w:br/>
              <w:t>There     should     be     Separate     Appliance     for     Zero Day/Sandbox/ATP    with    minimum    4x1GE    ethernet/FO interface (depends on proposed architecture), 950 GB or more (after RAID 0/1/5)  Storage on appliance.</w:t>
            </w:r>
          </w:p>
        </w:tc>
        <w:tc>
          <w:tcPr>
            <w:tcW w:w="3826" w:type="dxa"/>
            <w:shd w:val="clear" w:color="auto" w:fill="auto"/>
          </w:tcPr>
          <w:p w14:paraId="45641AE7" w14:textId="3A8D10D0"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p w14:paraId="6F57B713"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269B9CF7" w14:textId="77777777" w:rsidTr="00225C44">
        <w:trPr>
          <w:trHeight w:val="606"/>
        </w:trPr>
        <w:tc>
          <w:tcPr>
            <w:tcW w:w="1002" w:type="dxa"/>
            <w:shd w:val="clear" w:color="auto" w:fill="auto"/>
            <w:noWrap/>
            <w:vAlign w:val="center"/>
          </w:tcPr>
          <w:p w14:paraId="34236A9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DBD17E5" w14:textId="3AE17CD5"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Volume II Part B, Appendix-H: </w:t>
            </w:r>
            <w:r w:rsidRPr="00A80BBF">
              <w:rPr>
                <w:rFonts w:ascii="Book Antiqua" w:hAnsi="Book Antiqua" w:cs="Arial"/>
                <w:color w:val="000000"/>
                <w:szCs w:val="22"/>
              </w:rPr>
              <w:lastRenderedPageBreak/>
              <w:t>Hardware Specifications</w:t>
            </w:r>
          </w:p>
        </w:tc>
        <w:tc>
          <w:tcPr>
            <w:tcW w:w="4820" w:type="dxa"/>
            <w:shd w:val="clear" w:color="auto" w:fill="auto"/>
          </w:tcPr>
          <w:p w14:paraId="777ECDB1"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5</w:t>
            </w:r>
          </w:p>
          <w:p w14:paraId="6A4A7B63" w14:textId="56A6091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 xml:space="preserve">Should be capable of detecting and blocking IPv4 and IPv6 attacks including capabilities like DNS sinkhole/equivalent. </w:t>
            </w:r>
          </w:p>
        </w:tc>
        <w:tc>
          <w:tcPr>
            <w:tcW w:w="4679" w:type="dxa"/>
            <w:shd w:val="clear" w:color="auto" w:fill="auto"/>
          </w:tcPr>
          <w:p w14:paraId="466C84F1" w14:textId="3AB7B90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 xml:space="preserve">With reference to DNS </w:t>
            </w:r>
            <w:proofErr w:type="gramStart"/>
            <w:r w:rsidRPr="00A80BBF">
              <w:rPr>
                <w:rFonts w:ascii="Book Antiqua" w:hAnsi="Book Antiqua" w:cs="Arial"/>
                <w:color w:val="000000"/>
                <w:szCs w:val="22"/>
              </w:rPr>
              <w:t>Security ,</w:t>
            </w:r>
            <w:proofErr w:type="gramEnd"/>
            <w:r w:rsidRPr="00A80BBF">
              <w:rPr>
                <w:rFonts w:ascii="Book Antiqua" w:hAnsi="Book Antiqua" w:cs="Arial"/>
                <w:color w:val="000000"/>
                <w:szCs w:val="22"/>
              </w:rPr>
              <w:t xml:space="preserve"> we understand that firewall must have capability to protect against DNS attacks and disrupt attacks that use DNS for command &amp; control </w:t>
            </w:r>
            <w:r w:rsidRPr="00A80BBF">
              <w:rPr>
                <w:rFonts w:ascii="Book Antiqua" w:hAnsi="Book Antiqua" w:cs="Arial"/>
                <w:color w:val="000000"/>
                <w:szCs w:val="22"/>
              </w:rPr>
              <w:lastRenderedPageBreak/>
              <w:t>and DNS tunnels.</w:t>
            </w:r>
            <w:r w:rsidRPr="00A80BBF">
              <w:rPr>
                <w:rFonts w:ascii="Book Antiqua" w:hAnsi="Book Antiqua" w:cs="Arial"/>
                <w:color w:val="000000"/>
                <w:szCs w:val="22"/>
              </w:rPr>
              <w:br/>
              <w:t>Please confirm if our understanding is correct.</w:t>
            </w:r>
          </w:p>
        </w:tc>
        <w:tc>
          <w:tcPr>
            <w:tcW w:w="3826" w:type="dxa"/>
            <w:shd w:val="clear" w:color="auto" w:fill="auto"/>
          </w:tcPr>
          <w:p w14:paraId="35433809"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Bidders are requested to provide their detail solution for discussion during Stage-I.</w:t>
            </w:r>
          </w:p>
          <w:p w14:paraId="4C34F4AE"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2A866AD2" w14:textId="77777777" w:rsidTr="00225C44">
        <w:trPr>
          <w:trHeight w:val="606"/>
        </w:trPr>
        <w:tc>
          <w:tcPr>
            <w:tcW w:w="1002" w:type="dxa"/>
            <w:shd w:val="clear" w:color="auto" w:fill="auto"/>
            <w:noWrap/>
            <w:vAlign w:val="center"/>
          </w:tcPr>
          <w:p w14:paraId="6860DF99"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1BCB676"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p w14:paraId="676ED150"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3FB07AE0"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4</w:t>
            </w:r>
          </w:p>
          <w:p w14:paraId="7066AB15"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 a.    Should have 6 Gbps or more of NGFW (FW and AVC) throughput in real-world / production environment/ Application Mix and Minimum NG Threat prevention throughput in real world/production environment (by enabling and measured with Application-ID/AVC, NGIPS, Anti-Virus, Anti-Spyware, Anti Malware, Anti-Bot, Zero-day attacks and logging security threat prevention features enabled – 3 Gbps real world/production environment/Application Mix. | </w:t>
            </w:r>
          </w:p>
          <w:p w14:paraId="2160D703" w14:textId="77777777" w:rsidR="00AC21DE" w:rsidRPr="00A80BBF" w:rsidRDefault="00AC21DE" w:rsidP="00AC21DE">
            <w:pPr>
              <w:jc w:val="both"/>
              <w:rPr>
                <w:rFonts w:ascii="Book Antiqua" w:hAnsi="Book Antiqua" w:cs="Arial"/>
                <w:color w:val="000000"/>
                <w:szCs w:val="22"/>
              </w:rPr>
            </w:pPr>
          </w:p>
        </w:tc>
        <w:tc>
          <w:tcPr>
            <w:tcW w:w="4679" w:type="dxa"/>
            <w:shd w:val="clear" w:color="auto" w:fill="auto"/>
          </w:tcPr>
          <w:p w14:paraId="1B25459D" w14:textId="2DBE2EF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Next Generation Firewall features must include IPS for Deep Packet Inspection and protect against Vulnerabilities, Traffic Anomalies, Protocol Anomalies, Payload Content </w:t>
            </w:r>
            <w:proofErr w:type="gramStart"/>
            <w:r w:rsidRPr="00A80BBF">
              <w:rPr>
                <w:rFonts w:ascii="Book Antiqua" w:hAnsi="Book Antiqua" w:cs="Arial"/>
                <w:color w:val="000000"/>
                <w:szCs w:val="22"/>
              </w:rPr>
              <w:t>inspection  etc.</w:t>
            </w:r>
            <w:proofErr w:type="gramEnd"/>
            <w:r w:rsidRPr="00A80BBF">
              <w:rPr>
                <w:rFonts w:ascii="Book Antiqua" w:hAnsi="Book Antiqua" w:cs="Arial"/>
                <w:color w:val="000000"/>
                <w:szCs w:val="22"/>
              </w:rPr>
              <w:t xml:space="preserve">  </w:t>
            </w:r>
            <w:proofErr w:type="gramStart"/>
            <w:r w:rsidRPr="00A80BBF">
              <w:rPr>
                <w:rFonts w:ascii="Book Antiqua" w:hAnsi="Book Antiqua" w:cs="Arial"/>
                <w:color w:val="000000"/>
                <w:szCs w:val="22"/>
              </w:rPr>
              <w:t>IPS  is</w:t>
            </w:r>
            <w:proofErr w:type="gramEnd"/>
            <w:r w:rsidRPr="00A80BBF">
              <w:rPr>
                <w:rFonts w:ascii="Book Antiqua" w:hAnsi="Book Antiqua" w:cs="Arial"/>
                <w:color w:val="000000"/>
                <w:szCs w:val="22"/>
              </w:rPr>
              <w:t xml:space="preserve"> resource consuming feature which significantly drops the NGFW throughput performance on enabling. </w:t>
            </w:r>
            <w:r w:rsidRPr="00A80BBF">
              <w:rPr>
                <w:rFonts w:ascii="Book Antiqua" w:hAnsi="Book Antiqua" w:cs="Arial"/>
                <w:color w:val="000000"/>
                <w:szCs w:val="22"/>
              </w:rPr>
              <w:br/>
              <w:t>In real world scenario NGFW is generally deployed with IPS feature enabled, hence asking for NGFW throughput without IPS feature is not recommended from firewall sizing perspective. Kindly amend the clause as below -</w:t>
            </w:r>
            <w:r w:rsidRPr="00A80BBF">
              <w:rPr>
                <w:rFonts w:ascii="Book Antiqua" w:hAnsi="Book Antiqua" w:cs="Arial"/>
                <w:color w:val="000000"/>
                <w:szCs w:val="22"/>
              </w:rPr>
              <w:br/>
            </w:r>
            <w:r w:rsidRPr="00A80BBF">
              <w:rPr>
                <w:rFonts w:ascii="Book Antiqua" w:hAnsi="Book Antiqua" w:cs="Arial"/>
                <w:color w:val="000000"/>
                <w:szCs w:val="22"/>
              </w:rPr>
              <w:br/>
              <w:t>Sizing Parameters:</w:t>
            </w:r>
            <w:r w:rsidRPr="00A80BBF">
              <w:rPr>
                <w:rFonts w:ascii="Book Antiqua" w:hAnsi="Book Antiqua" w:cs="Arial"/>
                <w:color w:val="000000"/>
                <w:szCs w:val="22"/>
              </w:rPr>
              <w:br/>
              <w:t>a. Should have 6 Gbps or more of NGFW (FW, IPS and AVC) throughput in real-world / production environment/</w:t>
            </w:r>
            <w:r w:rsidRPr="00A80BBF">
              <w:rPr>
                <w:rFonts w:ascii="Book Antiqua" w:hAnsi="Book Antiqua" w:cs="Arial"/>
                <w:color w:val="000000"/>
                <w:szCs w:val="22"/>
              </w:rPr>
              <w:br/>
              <w:t>Application Mix</w:t>
            </w:r>
          </w:p>
        </w:tc>
        <w:tc>
          <w:tcPr>
            <w:tcW w:w="3826" w:type="dxa"/>
            <w:shd w:val="clear" w:color="auto" w:fill="auto"/>
          </w:tcPr>
          <w:p w14:paraId="741C16E3" w14:textId="1038C44B"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p w14:paraId="7FEC625C"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1AEB2C73" w14:textId="77777777" w:rsidTr="00225C44">
        <w:trPr>
          <w:trHeight w:val="606"/>
        </w:trPr>
        <w:tc>
          <w:tcPr>
            <w:tcW w:w="1002" w:type="dxa"/>
            <w:shd w:val="clear" w:color="auto" w:fill="auto"/>
            <w:noWrap/>
            <w:vAlign w:val="center"/>
          </w:tcPr>
          <w:p w14:paraId="4710CF2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B14F119"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Volume II Part B, Appendix-H: Hardware </w:t>
            </w:r>
            <w:r w:rsidRPr="00A80BBF">
              <w:rPr>
                <w:rFonts w:ascii="Book Antiqua" w:hAnsi="Book Antiqua" w:cs="Arial"/>
                <w:color w:val="000000"/>
                <w:szCs w:val="22"/>
              </w:rPr>
              <w:lastRenderedPageBreak/>
              <w:t>Specifications</w:t>
            </w:r>
          </w:p>
          <w:p w14:paraId="6AE8874D"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7D722432"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18</w:t>
            </w:r>
          </w:p>
          <w:p w14:paraId="1EE38362"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18. | Filtering of packets based on Source address, destination address, protocol type, user, port number, URL. | </w:t>
            </w:r>
          </w:p>
          <w:p w14:paraId="759B7747" w14:textId="77777777" w:rsidR="00AC21DE" w:rsidRPr="00A80BBF" w:rsidRDefault="00AC21DE" w:rsidP="00AC21DE">
            <w:pPr>
              <w:jc w:val="both"/>
              <w:rPr>
                <w:rFonts w:ascii="Book Antiqua" w:hAnsi="Book Antiqua" w:cs="Arial"/>
                <w:color w:val="000000"/>
                <w:szCs w:val="22"/>
              </w:rPr>
            </w:pPr>
          </w:p>
        </w:tc>
        <w:tc>
          <w:tcPr>
            <w:tcW w:w="4679" w:type="dxa"/>
            <w:shd w:val="clear" w:color="auto" w:fill="auto"/>
          </w:tcPr>
          <w:p w14:paraId="683BC49E" w14:textId="19340BC3"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With respect to URL Filtering, we understand that the proposed firewall must have capability to block URLs and Domains based on their rating or </w:t>
            </w:r>
            <w:proofErr w:type="spellStart"/>
            <w:r w:rsidRPr="00A80BBF">
              <w:rPr>
                <w:rFonts w:ascii="Book Antiqua" w:hAnsi="Book Antiqua" w:cs="Arial"/>
                <w:color w:val="000000"/>
                <w:szCs w:val="22"/>
              </w:rPr>
              <w:t>reputation.Firewall</w:t>
            </w:r>
            <w:proofErr w:type="spellEnd"/>
            <w:r w:rsidRPr="00A80BBF">
              <w:rPr>
                <w:rFonts w:ascii="Book Antiqua" w:hAnsi="Book Antiqua" w:cs="Arial"/>
                <w:color w:val="000000"/>
                <w:szCs w:val="22"/>
              </w:rPr>
              <w:t xml:space="preserve"> must ensure safe access to the internet and prevent web-based attacks with real-time  stopping of </w:t>
            </w:r>
            <w:r w:rsidRPr="00A80BBF">
              <w:rPr>
                <w:rFonts w:ascii="Book Antiqua" w:hAnsi="Book Antiqua" w:cs="Arial"/>
                <w:color w:val="000000"/>
                <w:szCs w:val="22"/>
              </w:rPr>
              <w:lastRenderedPageBreak/>
              <w:t>malicious domains and URLs.</w:t>
            </w:r>
            <w:r w:rsidRPr="00A80BBF">
              <w:rPr>
                <w:rFonts w:ascii="Book Antiqua" w:hAnsi="Book Antiqua" w:cs="Arial"/>
                <w:color w:val="000000"/>
                <w:szCs w:val="22"/>
              </w:rPr>
              <w:br/>
              <w:t>Please confirm if our understanding is correct.</w:t>
            </w:r>
          </w:p>
        </w:tc>
        <w:tc>
          <w:tcPr>
            <w:tcW w:w="3826" w:type="dxa"/>
            <w:shd w:val="clear" w:color="auto" w:fill="auto"/>
          </w:tcPr>
          <w:p w14:paraId="7CB4046A"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Bidders are requested to provide their detail solution for discussion during Stage-I.</w:t>
            </w:r>
          </w:p>
          <w:p w14:paraId="211A48C7" w14:textId="77777777" w:rsidR="00AC21DE" w:rsidRPr="00A80BBF" w:rsidRDefault="00AC21DE" w:rsidP="00AC21DE">
            <w:pPr>
              <w:rPr>
                <w:rFonts w:ascii="Book Antiqua" w:hAnsi="Book Antiqua" w:cs="Arial"/>
                <w:color w:val="000000"/>
                <w:szCs w:val="22"/>
              </w:rPr>
            </w:pPr>
          </w:p>
          <w:p w14:paraId="0866ADEC" w14:textId="77777777" w:rsidR="00AC21DE" w:rsidRPr="00A80BBF" w:rsidRDefault="00AC21DE" w:rsidP="00AC21DE">
            <w:pPr>
              <w:rPr>
                <w:rFonts w:ascii="Book Antiqua" w:hAnsi="Book Antiqua" w:cs="Arial"/>
                <w:color w:val="000000"/>
                <w:szCs w:val="22"/>
              </w:rPr>
            </w:pPr>
          </w:p>
          <w:p w14:paraId="57F2DBE8"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75106274" w14:textId="77777777" w:rsidTr="00225C44">
        <w:trPr>
          <w:trHeight w:val="606"/>
        </w:trPr>
        <w:tc>
          <w:tcPr>
            <w:tcW w:w="1002" w:type="dxa"/>
            <w:shd w:val="clear" w:color="auto" w:fill="auto"/>
            <w:noWrap/>
            <w:vAlign w:val="center"/>
          </w:tcPr>
          <w:p w14:paraId="248C90C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09E0497"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 B, Appendix-H-1: Software Specifications</w:t>
            </w:r>
          </w:p>
          <w:p w14:paraId="3F9B936A"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1922BF7E" w14:textId="77777777" w:rsidR="00AC21DE" w:rsidRPr="00A80BBF" w:rsidRDefault="00AC21DE" w:rsidP="00AC21DE">
            <w:pPr>
              <w:jc w:val="both"/>
              <w:rPr>
                <w:rFonts w:ascii="Book Antiqua" w:hAnsi="Book Antiqua" w:cs="Arial"/>
                <w:color w:val="000000"/>
                <w:szCs w:val="22"/>
              </w:rPr>
            </w:pPr>
          </w:p>
          <w:p w14:paraId="651905CF"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br/>
              <w:t>4. Solution must be Sized for 3000 Sustained EPS,6000 Peak EPS with burst support for up to 10000 EPS without queuing or dropping any logs in three tiered physically segregated architecture consisting of Collection, log management and Correlation.</w:t>
            </w:r>
          </w:p>
          <w:p w14:paraId="4E7310EA" w14:textId="77777777" w:rsidR="00AC21DE" w:rsidRPr="00A80BBF" w:rsidRDefault="00AC21DE" w:rsidP="00AC21DE">
            <w:pPr>
              <w:jc w:val="both"/>
              <w:rPr>
                <w:rFonts w:ascii="Book Antiqua" w:hAnsi="Book Antiqua" w:cs="Arial"/>
                <w:color w:val="000000"/>
                <w:szCs w:val="22"/>
              </w:rPr>
            </w:pPr>
          </w:p>
        </w:tc>
        <w:tc>
          <w:tcPr>
            <w:tcW w:w="4679" w:type="dxa"/>
            <w:shd w:val="clear" w:color="auto" w:fill="auto"/>
          </w:tcPr>
          <w:p w14:paraId="0C00C98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Request you to clarify on the number of devices to be covered against asked EPS count.</w:t>
            </w:r>
          </w:p>
          <w:p w14:paraId="2F5CBED2"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153F9556"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The number of devices shall include all workstations, servers, networking devices, cyber security devices, all applications &amp; databases etc. being supplied under this project.</w:t>
            </w:r>
          </w:p>
          <w:p w14:paraId="141141A7"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1C4B6CF3" w14:textId="77777777" w:rsidTr="00225C44">
        <w:trPr>
          <w:trHeight w:val="606"/>
        </w:trPr>
        <w:tc>
          <w:tcPr>
            <w:tcW w:w="1002" w:type="dxa"/>
            <w:shd w:val="clear" w:color="auto" w:fill="auto"/>
            <w:noWrap/>
            <w:vAlign w:val="center"/>
          </w:tcPr>
          <w:p w14:paraId="5C291DD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069F1C2" w14:textId="149F6632"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 B, Appendix-H-1: Software Specifications</w:t>
            </w:r>
          </w:p>
        </w:tc>
        <w:tc>
          <w:tcPr>
            <w:tcW w:w="4820" w:type="dxa"/>
            <w:shd w:val="clear" w:color="auto" w:fill="auto"/>
          </w:tcPr>
          <w:p w14:paraId="42203D51" w14:textId="77777777" w:rsidR="00AC21DE" w:rsidRPr="00A80BBF" w:rsidRDefault="00AC21DE" w:rsidP="00AC21DE">
            <w:pPr>
              <w:jc w:val="both"/>
              <w:rPr>
                <w:rFonts w:ascii="Book Antiqua" w:hAnsi="Book Antiqua" w:cs="Arial"/>
                <w:color w:val="000000"/>
                <w:szCs w:val="22"/>
              </w:rPr>
            </w:pPr>
          </w:p>
          <w:p w14:paraId="69DD2C42"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22. The UEBA must be offered fully integrated within the proposed solution</w:t>
            </w:r>
          </w:p>
          <w:p w14:paraId="6B6C6B9A" w14:textId="77777777" w:rsidR="00AC21DE" w:rsidRPr="00A80BBF" w:rsidRDefault="00AC21DE" w:rsidP="00AC21DE">
            <w:pPr>
              <w:jc w:val="both"/>
              <w:rPr>
                <w:rFonts w:ascii="Book Antiqua" w:hAnsi="Book Antiqua" w:cs="Arial"/>
                <w:color w:val="000000"/>
                <w:szCs w:val="22"/>
              </w:rPr>
            </w:pPr>
          </w:p>
        </w:tc>
        <w:tc>
          <w:tcPr>
            <w:tcW w:w="4679" w:type="dxa"/>
            <w:shd w:val="clear" w:color="auto" w:fill="auto"/>
          </w:tcPr>
          <w:p w14:paraId="3968E1C4" w14:textId="64F7C60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UEBA is User and Event </w:t>
            </w:r>
            <w:proofErr w:type="spellStart"/>
            <w:r w:rsidRPr="00A80BBF">
              <w:rPr>
                <w:rFonts w:ascii="Book Antiqua" w:hAnsi="Book Antiqua" w:cs="Arial"/>
                <w:color w:val="000000"/>
                <w:szCs w:val="22"/>
              </w:rPr>
              <w:t>Behavioral</w:t>
            </w:r>
            <w:proofErr w:type="spellEnd"/>
            <w:r w:rsidRPr="00A80BBF">
              <w:rPr>
                <w:rFonts w:ascii="Book Antiqua" w:hAnsi="Book Antiqua" w:cs="Arial"/>
                <w:color w:val="000000"/>
                <w:szCs w:val="22"/>
              </w:rPr>
              <w:t xml:space="preserve"> Analytics which is generally deployed on user devices such as Laptops/desktops/servers etc.</w:t>
            </w:r>
            <w:r w:rsidRPr="00A80BBF">
              <w:rPr>
                <w:rFonts w:ascii="Book Antiqua" w:hAnsi="Book Antiqua" w:cs="Arial"/>
                <w:color w:val="000000"/>
                <w:szCs w:val="22"/>
              </w:rPr>
              <w:br/>
              <w:t>Request you to clarify on the number of user devices to be covered under UEBA.</w:t>
            </w:r>
          </w:p>
        </w:tc>
        <w:tc>
          <w:tcPr>
            <w:tcW w:w="3826" w:type="dxa"/>
            <w:shd w:val="clear" w:color="auto" w:fill="auto"/>
          </w:tcPr>
          <w:p w14:paraId="07A9E88F" w14:textId="1074E385"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All devices such as laptop, desktop, servers etc. being supplied under this project are to be covered under UEBA.</w:t>
            </w:r>
          </w:p>
        </w:tc>
      </w:tr>
      <w:tr w:rsidR="00AC21DE" w:rsidRPr="00A80BBF" w:rsidDel="00515150" w14:paraId="56303B66" w14:textId="77777777" w:rsidTr="00225C44">
        <w:trPr>
          <w:trHeight w:val="606"/>
        </w:trPr>
        <w:tc>
          <w:tcPr>
            <w:tcW w:w="1002" w:type="dxa"/>
            <w:shd w:val="clear" w:color="auto" w:fill="auto"/>
            <w:noWrap/>
            <w:vAlign w:val="center"/>
          </w:tcPr>
          <w:p w14:paraId="4461553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363A8E6"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Volume II Part B, Appendix-H-1: Software </w:t>
            </w:r>
            <w:r w:rsidRPr="00A80BBF">
              <w:rPr>
                <w:rFonts w:ascii="Book Antiqua" w:hAnsi="Book Antiqua" w:cs="Arial"/>
                <w:color w:val="000000"/>
                <w:szCs w:val="22"/>
              </w:rPr>
              <w:lastRenderedPageBreak/>
              <w:t>Specifications</w:t>
            </w:r>
          </w:p>
          <w:p w14:paraId="650F2147"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71534828"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3</w:t>
            </w:r>
          </w:p>
          <w:p w14:paraId="2304271C"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27.SIEM shall be integrated with SOAR or another SOC in future and provision of bidirectional message exchange in SYSLOG, </w:t>
            </w:r>
            <w:r w:rsidRPr="00A80BBF">
              <w:rPr>
                <w:rFonts w:ascii="Book Antiqua" w:hAnsi="Book Antiqua" w:cs="Arial"/>
                <w:color w:val="000000"/>
                <w:szCs w:val="22"/>
              </w:rPr>
              <w:lastRenderedPageBreak/>
              <w:t>CEF and LEEF format shall be provided along with the supplied SIEM system</w:t>
            </w:r>
          </w:p>
          <w:p w14:paraId="107C9C21" w14:textId="77777777" w:rsidR="00AC21DE" w:rsidRPr="00A80BBF" w:rsidRDefault="00AC21DE" w:rsidP="00AC21DE">
            <w:pPr>
              <w:jc w:val="both"/>
              <w:rPr>
                <w:rFonts w:ascii="Book Antiqua" w:hAnsi="Book Antiqua" w:cs="Arial"/>
                <w:color w:val="000000"/>
                <w:szCs w:val="22"/>
              </w:rPr>
            </w:pPr>
          </w:p>
        </w:tc>
        <w:tc>
          <w:tcPr>
            <w:tcW w:w="4679" w:type="dxa"/>
            <w:shd w:val="clear" w:color="auto" w:fill="auto"/>
          </w:tcPr>
          <w:p w14:paraId="715D2B52"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The formats asked in this clause include syslog, CEF and LEEF.</w:t>
            </w:r>
            <w:r w:rsidRPr="00A80BBF">
              <w:rPr>
                <w:rFonts w:ascii="Book Antiqua" w:hAnsi="Book Antiqua" w:cs="Arial"/>
                <w:color w:val="000000"/>
                <w:szCs w:val="22"/>
              </w:rPr>
              <w:br/>
              <w:t xml:space="preserve">Syslog and CEF are mostly commonly used open standard formats whereas </w:t>
            </w:r>
            <w:proofErr w:type="gramStart"/>
            <w:r w:rsidRPr="00A80BBF">
              <w:rPr>
                <w:rFonts w:ascii="Book Antiqua" w:hAnsi="Book Antiqua" w:cs="Arial"/>
                <w:color w:val="000000"/>
                <w:szCs w:val="22"/>
              </w:rPr>
              <w:t>LEEF  was</w:t>
            </w:r>
            <w:proofErr w:type="gramEnd"/>
            <w:r w:rsidRPr="00A80BBF">
              <w:rPr>
                <w:rFonts w:ascii="Book Antiqua" w:hAnsi="Book Antiqua" w:cs="Arial"/>
                <w:color w:val="000000"/>
                <w:szCs w:val="22"/>
              </w:rPr>
              <w:t xml:space="preserve"> originally developed by a specific OEM as a proprietary log format and  was  released to </w:t>
            </w:r>
            <w:r w:rsidRPr="00A80BBF">
              <w:rPr>
                <w:rFonts w:ascii="Book Antiqua" w:hAnsi="Book Antiqua" w:cs="Arial"/>
                <w:color w:val="000000"/>
                <w:szCs w:val="22"/>
              </w:rPr>
              <w:lastRenderedPageBreak/>
              <w:t xml:space="preserve">the public at later stage. Currently, LEEF is not supported by all SIEM/SOAR OEMs and hence restricting healthy participation. </w:t>
            </w:r>
            <w:r w:rsidRPr="00A80BBF">
              <w:rPr>
                <w:rFonts w:ascii="Book Antiqua" w:hAnsi="Book Antiqua" w:cs="Arial"/>
                <w:color w:val="000000"/>
                <w:szCs w:val="22"/>
              </w:rPr>
              <w:br/>
              <w:t>Integration is supported on syslog and CEF by all leading OEMs. Hence, request you to amend the clause as follows -</w:t>
            </w:r>
            <w:r w:rsidRPr="00A80BBF">
              <w:rPr>
                <w:rFonts w:ascii="Book Antiqua" w:hAnsi="Book Antiqua" w:cs="Arial"/>
                <w:color w:val="000000"/>
                <w:szCs w:val="22"/>
              </w:rPr>
              <w:br/>
            </w:r>
            <w:r w:rsidRPr="00A80BBF">
              <w:rPr>
                <w:rFonts w:ascii="Book Antiqua" w:hAnsi="Book Antiqua" w:cs="Arial"/>
                <w:color w:val="000000"/>
                <w:szCs w:val="22"/>
              </w:rPr>
              <w:br/>
              <w:t>27.SIEM shall be integrated with SOAR or another SOC in future and provision of bidirectional message exchange in SYSLOG, CEF or LEEF format shall be provided along with the supplied SIEM system</w:t>
            </w:r>
          </w:p>
          <w:p w14:paraId="177E50B8"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1E53D3F0" w14:textId="60AF8B2A"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 xml:space="preserve">Refer </w:t>
            </w:r>
            <w:r w:rsidR="00A80BBF">
              <w:rPr>
                <w:rFonts w:ascii="Book Antiqua" w:hAnsi="Book Antiqua" w:cs="Arial"/>
                <w:color w:val="000000"/>
                <w:szCs w:val="22"/>
              </w:rPr>
              <w:t>Amendment No-II</w:t>
            </w:r>
            <w:r w:rsidRPr="00A80BBF">
              <w:rPr>
                <w:rFonts w:ascii="Book Antiqua" w:hAnsi="Book Antiqua" w:cs="Arial"/>
                <w:color w:val="000000"/>
                <w:szCs w:val="22"/>
              </w:rPr>
              <w:t xml:space="preserve"> </w:t>
            </w:r>
          </w:p>
          <w:p w14:paraId="63EB5532"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5AF32C71" w14:textId="77777777" w:rsidTr="00225C44">
        <w:trPr>
          <w:trHeight w:val="606"/>
        </w:trPr>
        <w:tc>
          <w:tcPr>
            <w:tcW w:w="1002" w:type="dxa"/>
            <w:shd w:val="clear" w:color="auto" w:fill="auto"/>
            <w:noWrap/>
            <w:vAlign w:val="center"/>
          </w:tcPr>
          <w:p w14:paraId="3A4EC37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DFCBEF9" w14:textId="77777777" w:rsidR="00AC21DE" w:rsidRPr="00A80BBF" w:rsidRDefault="00AC21DE" w:rsidP="00AC21DE">
            <w:pPr>
              <w:jc w:val="center"/>
              <w:rPr>
                <w:rFonts w:ascii="Book Antiqua" w:hAnsi="Book Antiqua" w:cs="Arial"/>
                <w:color w:val="000000"/>
                <w:szCs w:val="22"/>
              </w:rPr>
            </w:pPr>
            <w:r w:rsidRPr="00A80BBF">
              <w:rPr>
                <w:rFonts w:ascii="Book Antiqua" w:hAnsi="Book Antiqua" w:cs="Arial"/>
                <w:color w:val="000000"/>
                <w:szCs w:val="22"/>
              </w:rPr>
              <w:t>Volume II, Part B, Appendix H</w:t>
            </w:r>
          </w:p>
          <w:p w14:paraId="7AAD5D4E"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24371AB8"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Point no 18, Anti-APT</w:t>
            </w:r>
          </w:p>
          <w:p w14:paraId="67E17890" w14:textId="7108CA86"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There should be </w:t>
            </w:r>
            <w:proofErr w:type="spellStart"/>
            <w:r w:rsidRPr="00A80BBF">
              <w:rPr>
                <w:rFonts w:ascii="Book Antiqua" w:hAnsi="Book Antiqua" w:cs="Arial"/>
                <w:color w:val="000000"/>
                <w:szCs w:val="22"/>
              </w:rPr>
              <w:t>seprate</w:t>
            </w:r>
            <w:proofErr w:type="spellEnd"/>
            <w:r w:rsidRPr="00A80BBF">
              <w:rPr>
                <w:rFonts w:ascii="Book Antiqua" w:hAnsi="Book Antiqua" w:cs="Arial"/>
                <w:color w:val="000000"/>
                <w:szCs w:val="22"/>
              </w:rPr>
              <w:t xml:space="preserve"> purpose-built appliance for zero-day/sandbox/ATP with minimum 4x1GE/10G Ethernet/</w:t>
            </w:r>
            <w:proofErr w:type="spellStart"/>
            <w:r w:rsidRPr="00A80BBF">
              <w:rPr>
                <w:rFonts w:ascii="Book Antiqua" w:hAnsi="Book Antiqua" w:cs="Arial"/>
                <w:color w:val="000000"/>
                <w:szCs w:val="22"/>
              </w:rPr>
              <w:t>fO</w:t>
            </w:r>
            <w:proofErr w:type="spellEnd"/>
            <w:r w:rsidRPr="00A80BBF">
              <w:rPr>
                <w:rFonts w:ascii="Book Antiqua" w:hAnsi="Book Antiqua" w:cs="Arial"/>
                <w:color w:val="000000"/>
                <w:szCs w:val="22"/>
              </w:rPr>
              <w:t xml:space="preserve"> interface (depends upon proposed architecture), 950GB or more storage on appliance.</w:t>
            </w:r>
          </w:p>
        </w:tc>
        <w:tc>
          <w:tcPr>
            <w:tcW w:w="4679" w:type="dxa"/>
            <w:shd w:val="clear" w:color="auto" w:fill="auto"/>
          </w:tcPr>
          <w:p w14:paraId="794E7408"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We offer sandbox as a feature on External Perimeter firewall instead of Anti-APT. please confirm if this is acceptable. </w:t>
            </w:r>
          </w:p>
          <w:p w14:paraId="51C652C3"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4FDB16A3"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4061E66B"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Amendement-1</w:t>
            </w:r>
          </w:p>
          <w:p w14:paraId="23003B64"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60B58DBE" w14:textId="77777777" w:rsidTr="00225C44">
        <w:trPr>
          <w:trHeight w:val="606"/>
        </w:trPr>
        <w:tc>
          <w:tcPr>
            <w:tcW w:w="1002" w:type="dxa"/>
            <w:shd w:val="clear" w:color="auto" w:fill="auto"/>
            <w:noWrap/>
            <w:vAlign w:val="center"/>
          </w:tcPr>
          <w:p w14:paraId="479E895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00B9DD9" w14:textId="77777777" w:rsidR="00AC21DE" w:rsidRPr="00A80BBF" w:rsidRDefault="00AC21DE" w:rsidP="00AC21DE">
            <w:pPr>
              <w:jc w:val="center"/>
              <w:rPr>
                <w:rFonts w:ascii="Book Antiqua" w:hAnsi="Book Antiqua" w:cs="Arial"/>
                <w:color w:val="000000"/>
                <w:szCs w:val="22"/>
              </w:rPr>
            </w:pPr>
            <w:r w:rsidRPr="00A80BBF">
              <w:rPr>
                <w:rFonts w:ascii="Book Antiqua" w:hAnsi="Book Antiqua" w:cs="Arial"/>
                <w:color w:val="000000"/>
                <w:szCs w:val="22"/>
              </w:rPr>
              <w:t>Volume II, Part B, Appendix H</w:t>
            </w:r>
          </w:p>
          <w:p w14:paraId="2806C9AF" w14:textId="77777777" w:rsidR="00AC21DE" w:rsidRPr="00A80BBF" w:rsidRDefault="00AC21DE" w:rsidP="00AC21DE">
            <w:pPr>
              <w:jc w:val="center"/>
              <w:rPr>
                <w:rFonts w:ascii="Book Antiqua" w:hAnsi="Book Antiqua" w:cs="Arial"/>
                <w:color w:val="000000"/>
                <w:szCs w:val="22"/>
              </w:rPr>
            </w:pPr>
          </w:p>
        </w:tc>
        <w:tc>
          <w:tcPr>
            <w:tcW w:w="4820" w:type="dxa"/>
            <w:shd w:val="clear" w:color="auto" w:fill="auto"/>
          </w:tcPr>
          <w:p w14:paraId="48B34FEB"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2</w:t>
            </w:r>
            <w:r w:rsidRPr="00A80BBF">
              <w:rPr>
                <w:rFonts w:ascii="Book Antiqua" w:hAnsi="Book Antiqua" w:cs="Arial"/>
                <w:color w:val="000000"/>
                <w:szCs w:val="22"/>
              </w:rPr>
              <w:br/>
              <w:t>Server: DSA Application</w:t>
            </w:r>
          </w:p>
          <w:p w14:paraId="27740F93" w14:textId="220DCC2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5. | Processor | Min 2x18 core, x86 64-bit latest processor (with latest chipset) with 3.0 GHz or more base frequency | </w:t>
            </w:r>
          </w:p>
        </w:tc>
        <w:tc>
          <w:tcPr>
            <w:tcW w:w="4679" w:type="dxa"/>
            <w:shd w:val="clear" w:color="auto" w:fill="auto"/>
          </w:tcPr>
          <w:p w14:paraId="065DCF96"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We understand that requirement is </w:t>
            </w:r>
            <w:proofErr w:type="gramStart"/>
            <w:r w:rsidRPr="00A80BBF">
              <w:rPr>
                <w:rFonts w:ascii="Book Antiqua" w:hAnsi="Book Antiqua" w:cs="Arial"/>
                <w:color w:val="000000"/>
                <w:szCs w:val="22"/>
              </w:rPr>
              <w:t>of  2</w:t>
            </w:r>
            <w:proofErr w:type="gramEnd"/>
            <w:r w:rsidRPr="00A80BBF">
              <w:rPr>
                <w:rFonts w:ascii="Book Antiqua" w:hAnsi="Book Antiqua" w:cs="Arial"/>
                <w:color w:val="000000"/>
                <w:szCs w:val="22"/>
              </w:rPr>
              <w:t>x16 core processor but in document 2x18 core is mentioned, which seems to be typo-error please confirm</w:t>
            </w:r>
          </w:p>
          <w:p w14:paraId="2A863B71"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57F151AE" w14:textId="021597D3"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Bidders to comply Technical Specification. Also Refer </w:t>
            </w:r>
            <w:r w:rsidR="00A80BBF">
              <w:rPr>
                <w:rFonts w:ascii="Book Antiqua" w:hAnsi="Book Antiqua" w:cs="Arial"/>
                <w:color w:val="000000"/>
                <w:szCs w:val="22"/>
              </w:rPr>
              <w:t>Amendment No-II</w:t>
            </w:r>
          </w:p>
          <w:p w14:paraId="5FD77625" w14:textId="77777777" w:rsidR="00AC21DE" w:rsidRPr="00A80BBF" w:rsidRDefault="00AC21DE" w:rsidP="00AC21DE">
            <w:pPr>
              <w:jc w:val="both"/>
              <w:rPr>
                <w:rFonts w:ascii="Book Antiqua" w:hAnsi="Book Antiqua" w:cs="Arial"/>
                <w:color w:val="000000"/>
                <w:szCs w:val="22"/>
              </w:rPr>
            </w:pPr>
          </w:p>
          <w:p w14:paraId="7AA32B00"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3694EC26" w14:textId="77777777" w:rsidTr="00225C44">
        <w:trPr>
          <w:trHeight w:val="606"/>
        </w:trPr>
        <w:tc>
          <w:tcPr>
            <w:tcW w:w="1002" w:type="dxa"/>
            <w:shd w:val="clear" w:color="auto" w:fill="auto"/>
            <w:noWrap/>
            <w:vAlign w:val="center"/>
          </w:tcPr>
          <w:p w14:paraId="712BDD6F"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A34507D" w14:textId="77777777" w:rsidR="00AC21DE" w:rsidRPr="00A80BBF" w:rsidRDefault="00AC21DE" w:rsidP="00AC21DE">
            <w:pPr>
              <w:jc w:val="center"/>
              <w:rPr>
                <w:rFonts w:ascii="Book Antiqua" w:hAnsi="Book Antiqua" w:cs="Arial"/>
                <w:color w:val="000000"/>
                <w:szCs w:val="22"/>
              </w:rPr>
            </w:pPr>
            <w:r w:rsidRPr="00A80BBF">
              <w:rPr>
                <w:rFonts w:ascii="Book Antiqua" w:hAnsi="Book Antiqua" w:cs="Arial"/>
                <w:color w:val="000000"/>
                <w:szCs w:val="22"/>
              </w:rPr>
              <w:t>Volume II, Part B, Appendix H</w:t>
            </w:r>
          </w:p>
          <w:p w14:paraId="3ADAE1A3" w14:textId="77777777" w:rsidR="00AC21DE" w:rsidRPr="00A80BBF" w:rsidRDefault="00AC21DE" w:rsidP="00AC21DE">
            <w:pPr>
              <w:jc w:val="center"/>
              <w:rPr>
                <w:rFonts w:ascii="Book Antiqua" w:hAnsi="Book Antiqua" w:cs="Arial"/>
                <w:color w:val="000000"/>
                <w:szCs w:val="22"/>
              </w:rPr>
            </w:pPr>
          </w:p>
        </w:tc>
        <w:tc>
          <w:tcPr>
            <w:tcW w:w="4820" w:type="dxa"/>
            <w:shd w:val="clear" w:color="auto" w:fill="auto"/>
          </w:tcPr>
          <w:p w14:paraId="1400875B"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4</w:t>
            </w:r>
            <w:r w:rsidRPr="00A80BBF">
              <w:rPr>
                <w:rFonts w:ascii="Book Antiqua" w:hAnsi="Book Antiqua" w:cs="Arial"/>
                <w:color w:val="000000"/>
                <w:szCs w:val="22"/>
              </w:rPr>
              <w:br/>
              <w:t>Servers:</w:t>
            </w:r>
          </w:p>
          <w:p w14:paraId="7A0EFCDC" w14:textId="73556D85"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6. | RAM | 156 GB delivered, expandable up to 256 GB or Above DDR4RDIMMs/LRDIMMs. | </w:t>
            </w:r>
          </w:p>
        </w:tc>
        <w:tc>
          <w:tcPr>
            <w:tcW w:w="4679" w:type="dxa"/>
            <w:shd w:val="clear" w:color="auto" w:fill="auto"/>
          </w:tcPr>
          <w:p w14:paraId="2F5781C0"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In server specification, it is mentioned 156 GB RAM, </w:t>
            </w:r>
            <w:proofErr w:type="gramStart"/>
            <w:r w:rsidRPr="00A80BBF">
              <w:rPr>
                <w:rFonts w:ascii="Book Antiqua" w:hAnsi="Book Antiqua" w:cs="Arial"/>
                <w:color w:val="000000"/>
                <w:szCs w:val="22"/>
              </w:rPr>
              <w:t>Please</w:t>
            </w:r>
            <w:proofErr w:type="gramEnd"/>
            <w:r w:rsidRPr="00A80BBF">
              <w:rPr>
                <w:rFonts w:ascii="Book Antiqua" w:hAnsi="Book Antiqua" w:cs="Arial"/>
                <w:color w:val="000000"/>
                <w:szCs w:val="22"/>
              </w:rPr>
              <w:t xml:space="preserve"> confirm whether it is typo-mistake, as per standard it should be 128 GB RAM</w:t>
            </w:r>
          </w:p>
          <w:p w14:paraId="4B197519"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2AAE0B76" w14:textId="77777777" w:rsidR="00AC21DE" w:rsidRPr="00A80BBF" w:rsidRDefault="00AC21DE" w:rsidP="00AC21DE">
            <w:pPr>
              <w:rPr>
                <w:rFonts w:ascii="Book Antiqua" w:hAnsi="Book Antiqua" w:cs="Arial"/>
                <w:color w:val="000000"/>
                <w:szCs w:val="22"/>
              </w:rPr>
            </w:pPr>
          </w:p>
          <w:p w14:paraId="2C076B2D"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71FA7D5D" w14:textId="4C304C5E"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p w14:paraId="33A75C83"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52B139BA" w14:textId="77777777" w:rsidTr="00225C44">
        <w:trPr>
          <w:trHeight w:val="606"/>
        </w:trPr>
        <w:tc>
          <w:tcPr>
            <w:tcW w:w="1002" w:type="dxa"/>
            <w:shd w:val="clear" w:color="auto" w:fill="auto"/>
            <w:noWrap/>
            <w:vAlign w:val="center"/>
          </w:tcPr>
          <w:p w14:paraId="3F66C39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4007A8B"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p w14:paraId="646AF2DD" w14:textId="77777777" w:rsidR="00AC21DE" w:rsidRPr="00A80BBF" w:rsidRDefault="00AC21DE" w:rsidP="00AC21DE">
            <w:pPr>
              <w:jc w:val="center"/>
              <w:rPr>
                <w:rFonts w:ascii="Book Antiqua" w:hAnsi="Book Antiqua" w:cs="Arial"/>
                <w:color w:val="000000"/>
                <w:szCs w:val="22"/>
              </w:rPr>
            </w:pPr>
          </w:p>
        </w:tc>
        <w:tc>
          <w:tcPr>
            <w:tcW w:w="4820" w:type="dxa"/>
            <w:shd w:val="clear" w:color="auto" w:fill="auto"/>
          </w:tcPr>
          <w:p w14:paraId="516A2EDD"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13</w:t>
            </w:r>
            <w:r w:rsidRPr="00A80BBF">
              <w:rPr>
                <w:rFonts w:ascii="Book Antiqua" w:hAnsi="Book Antiqua" w:cs="Arial"/>
                <w:color w:val="000000"/>
                <w:szCs w:val="22"/>
              </w:rPr>
              <w:br w:type="page"/>
              <w:t xml:space="preserve"> External Network Firewall with NIPS (For DMZ and RTU-ICCP Connectivity):</w:t>
            </w:r>
          </w:p>
          <w:p w14:paraId="7194C49A"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18. | Filtering of packets based on Source address, destination address, protocol type, user, port number, URL. | </w:t>
            </w:r>
          </w:p>
          <w:p w14:paraId="75F3F527" w14:textId="77777777" w:rsidR="00AC21DE" w:rsidRPr="00A80BBF" w:rsidRDefault="00AC21DE" w:rsidP="00AC21DE">
            <w:pPr>
              <w:jc w:val="both"/>
              <w:rPr>
                <w:rFonts w:ascii="Book Antiqua" w:hAnsi="Book Antiqua" w:cs="Arial"/>
                <w:color w:val="000000"/>
                <w:szCs w:val="22"/>
              </w:rPr>
            </w:pPr>
          </w:p>
        </w:tc>
        <w:tc>
          <w:tcPr>
            <w:tcW w:w="4679" w:type="dxa"/>
            <w:shd w:val="clear" w:color="auto" w:fill="auto"/>
          </w:tcPr>
          <w:p w14:paraId="2B10D673" w14:textId="73472C7F"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With respect to URL Filtering, we understand that the proposed firewall must have capability to block URLs and Domains based on their rating or reputation.</w:t>
            </w:r>
            <w:r w:rsidRPr="00A80BBF">
              <w:rPr>
                <w:rFonts w:ascii="Book Antiqua" w:hAnsi="Book Antiqua" w:cs="Arial"/>
                <w:color w:val="000000"/>
                <w:szCs w:val="22"/>
              </w:rPr>
              <w:br w:type="page"/>
              <w:t>Firewall must ensure safe access to the internet and prevent web-based attacks</w:t>
            </w:r>
            <w:r w:rsidRPr="00A80BBF">
              <w:rPr>
                <w:rFonts w:ascii="Book Antiqua" w:hAnsi="Book Antiqua" w:cs="Arial"/>
                <w:color w:val="000000"/>
                <w:szCs w:val="22"/>
              </w:rPr>
              <w:br w:type="page"/>
              <w:t>with real-time  stopping of malicious domains and URLs.</w:t>
            </w:r>
            <w:r w:rsidRPr="00A80BBF">
              <w:rPr>
                <w:rFonts w:ascii="Book Antiqua" w:hAnsi="Book Antiqua" w:cs="Arial"/>
                <w:color w:val="000000"/>
                <w:szCs w:val="22"/>
              </w:rPr>
              <w:br w:type="page"/>
              <w:t>Please confirm if our understanding is correct.</w:t>
            </w:r>
          </w:p>
        </w:tc>
        <w:tc>
          <w:tcPr>
            <w:tcW w:w="3826" w:type="dxa"/>
            <w:shd w:val="clear" w:color="auto" w:fill="auto"/>
          </w:tcPr>
          <w:p w14:paraId="0C82FB5A"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p w14:paraId="3FFFC83A"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254CB3DC" w14:textId="77777777" w:rsidTr="00225C44">
        <w:trPr>
          <w:trHeight w:val="606"/>
        </w:trPr>
        <w:tc>
          <w:tcPr>
            <w:tcW w:w="1002" w:type="dxa"/>
            <w:shd w:val="clear" w:color="auto" w:fill="auto"/>
            <w:noWrap/>
            <w:vAlign w:val="center"/>
          </w:tcPr>
          <w:p w14:paraId="0404551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A9CD372"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p w14:paraId="354212ED"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3D686BB2"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14</w:t>
            </w:r>
            <w:r w:rsidRPr="00A80BBF">
              <w:rPr>
                <w:rFonts w:ascii="Book Antiqua" w:hAnsi="Book Antiqua" w:cs="Arial"/>
                <w:color w:val="000000"/>
                <w:szCs w:val="22"/>
              </w:rPr>
              <w:br/>
              <w:t>Internal Network Firewall with NIPS:</w:t>
            </w:r>
          </w:p>
          <w:p w14:paraId="69F856BD"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a.    Should have 6 Gbps or more of NGFW (FW and AVC) throughput in real-world / production environment/ Application Mix and Minimum NG Threat prevention throughput in real world/production environment (by enabling and measured with Application-ID/AVC, NGIPS, Anti-Virus, Anti-Spyware, Anti Malware, Anti-Bot, Zero-</w:t>
            </w:r>
            <w:r w:rsidRPr="00A80BBF">
              <w:rPr>
                <w:rFonts w:ascii="Book Antiqua" w:hAnsi="Book Antiqua" w:cs="Arial"/>
                <w:color w:val="000000"/>
                <w:szCs w:val="22"/>
              </w:rPr>
              <w:lastRenderedPageBreak/>
              <w:t xml:space="preserve">day attacks and logging security threat prevention features enabled – 3 Gbps real world/production environment/Application Mix. | </w:t>
            </w:r>
          </w:p>
          <w:p w14:paraId="42DCDC53" w14:textId="77777777" w:rsidR="00AC21DE" w:rsidRPr="00A80BBF" w:rsidRDefault="00AC21DE" w:rsidP="00AC21DE">
            <w:pPr>
              <w:jc w:val="both"/>
              <w:rPr>
                <w:rFonts w:ascii="Book Antiqua" w:hAnsi="Book Antiqua" w:cs="Arial"/>
                <w:color w:val="000000"/>
                <w:szCs w:val="22"/>
              </w:rPr>
            </w:pPr>
          </w:p>
        </w:tc>
        <w:tc>
          <w:tcPr>
            <w:tcW w:w="4679" w:type="dxa"/>
            <w:shd w:val="clear" w:color="auto" w:fill="auto"/>
          </w:tcPr>
          <w:p w14:paraId="77249102"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lastRenderedPageBreak/>
              <w:t xml:space="preserve">Next Generation Firewall features must include IPS for Deep Packet Inspection and protect against Vulnerabilities, Traffic Anomalies, Protocol Anomalies, Payload Content </w:t>
            </w:r>
            <w:proofErr w:type="gramStart"/>
            <w:r w:rsidRPr="00A80BBF">
              <w:rPr>
                <w:rFonts w:ascii="Book Antiqua" w:hAnsi="Book Antiqua" w:cs="Arial"/>
                <w:color w:val="000000"/>
                <w:szCs w:val="22"/>
              </w:rPr>
              <w:t>inspection  etc.</w:t>
            </w:r>
            <w:proofErr w:type="gramEnd"/>
            <w:r w:rsidRPr="00A80BBF">
              <w:rPr>
                <w:rFonts w:ascii="Book Antiqua" w:hAnsi="Book Antiqua" w:cs="Arial"/>
                <w:color w:val="000000"/>
                <w:szCs w:val="22"/>
              </w:rPr>
              <w:t xml:space="preserve">  </w:t>
            </w:r>
            <w:proofErr w:type="gramStart"/>
            <w:r w:rsidRPr="00A80BBF">
              <w:rPr>
                <w:rFonts w:ascii="Book Antiqua" w:hAnsi="Book Antiqua" w:cs="Arial"/>
                <w:color w:val="000000"/>
                <w:szCs w:val="22"/>
              </w:rPr>
              <w:t>IPS  is</w:t>
            </w:r>
            <w:proofErr w:type="gramEnd"/>
            <w:r w:rsidRPr="00A80BBF">
              <w:rPr>
                <w:rFonts w:ascii="Book Antiqua" w:hAnsi="Book Antiqua" w:cs="Arial"/>
                <w:color w:val="000000"/>
                <w:szCs w:val="22"/>
              </w:rPr>
              <w:t xml:space="preserve"> resource consuming feature which significantly drops the NGFW throughput performance on enabling. </w:t>
            </w:r>
            <w:r w:rsidRPr="00A80BBF">
              <w:rPr>
                <w:rFonts w:ascii="Book Antiqua" w:hAnsi="Book Antiqua" w:cs="Arial"/>
                <w:color w:val="000000"/>
                <w:szCs w:val="22"/>
              </w:rPr>
              <w:br/>
              <w:t xml:space="preserve">In real world scenario NGFW is generally deployed with IPS feature enabled, hence asking for NGFW throughput without IPS </w:t>
            </w:r>
            <w:r w:rsidRPr="00A80BBF">
              <w:rPr>
                <w:rFonts w:ascii="Book Antiqua" w:hAnsi="Book Antiqua" w:cs="Arial"/>
                <w:color w:val="000000"/>
                <w:szCs w:val="22"/>
              </w:rPr>
              <w:lastRenderedPageBreak/>
              <w:t>feature is not recommended from firewall sizing perspective. Kindly amend the clause as below -</w:t>
            </w:r>
            <w:r w:rsidRPr="00A80BBF">
              <w:rPr>
                <w:rFonts w:ascii="Book Antiqua" w:hAnsi="Book Antiqua" w:cs="Arial"/>
                <w:color w:val="000000"/>
                <w:szCs w:val="22"/>
              </w:rPr>
              <w:br/>
            </w:r>
            <w:r w:rsidRPr="00A80BBF">
              <w:rPr>
                <w:rFonts w:ascii="Book Antiqua" w:hAnsi="Book Antiqua" w:cs="Arial"/>
                <w:color w:val="000000"/>
                <w:szCs w:val="22"/>
              </w:rPr>
              <w:br/>
              <w:t>Sizing Parameters:</w:t>
            </w:r>
            <w:r w:rsidRPr="00A80BBF">
              <w:rPr>
                <w:rFonts w:ascii="Book Antiqua" w:hAnsi="Book Antiqua" w:cs="Arial"/>
                <w:color w:val="000000"/>
                <w:szCs w:val="22"/>
              </w:rPr>
              <w:br/>
              <w:t>a. Should have 6 Gbps or more of NGFW (FW, IPS and AVC)</w:t>
            </w:r>
            <w:r w:rsidRPr="00A80BBF">
              <w:rPr>
                <w:rFonts w:ascii="Book Antiqua" w:hAnsi="Book Antiqua" w:cs="Arial"/>
                <w:color w:val="000000"/>
                <w:szCs w:val="22"/>
              </w:rPr>
              <w:br/>
              <w:t>throughput in real-world / production environment/</w:t>
            </w:r>
            <w:r w:rsidRPr="00A80BBF">
              <w:rPr>
                <w:rFonts w:ascii="Book Antiqua" w:hAnsi="Book Antiqua" w:cs="Arial"/>
                <w:color w:val="000000"/>
                <w:szCs w:val="22"/>
              </w:rPr>
              <w:br/>
              <w:t>Application Mix</w:t>
            </w:r>
          </w:p>
          <w:p w14:paraId="2DFD27E8"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50DBFFB3" w14:textId="21CAD71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 xml:space="preserve">Refer </w:t>
            </w:r>
            <w:r w:rsidR="00A80BBF">
              <w:rPr>
                <w:rFonts w:ascii="Book Antiqua" w:hAnsi="Book Antiqua" w:cs="Arial"/>
                <w:color w:val="000000"/>
                <w:szCs w:val="22"/>
              </w:rPr>
              <w:t>Amendment No-II</w:t>
            </w:r>
            <w:r w:rsidRPr="00A80BBF">
              <w:rPr>
                <w:rFonts w:ascii="Book Antiqua" w:hAnsi="Book Antiqua" w:cs="Arial"/>
                <w:color w:val="000000"/>
                <w:szCs w:val="22"/>
              </w:rPr>
              <w:t xml:space="preserve"> </w:t>
            </w:r>
          </w:p>
          <w:p w14:paraId="63F0BB42"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4D57520D" w14:textId="77777777" w:rsidTr="00225C44">
        <w:trPr>
          <w:trHeight w:val="606"/>
        </w:trPr>
        <w:tc>
          <w:tcPr>
            <w:tcW w:w="1002" w:type="dxa"/>
            <w:shd w:val="clear" w:color="auto" w:fill="auto"/>
            <w:noWrap/>
            <w:vAlign w:val="center"/>
          </w:tcPr>
          <w:p w14:paraId="52439C6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6D32303" w14:textId="29F3898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tc>
        <w:tc>
          <w:tcPr>
            <w:tcW w:w="4820" w:type="dxa"/>
            <w:shd w:val="clear" w:color="auto" w:fill="auto"/>
          </w:tcPr>
          <w:p w14:paraId="7EEFBA7C"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14</w:t>
            </w:r>
            <w:r w:rsidRPr="00A80BBF">
              <w:rPr>
                <w:rFonts w:ascii="Book Antiqua" w:hAnsi="Book Antiqua" w:cs="Arial"/>
                <w:color w:val="000000"/>
                <w:szCs w:val="22"/>
              </w:rPr>
              <w:br/>
              <w:t>Internal Network Firewall with NIPS:</w:t>
            </w:r>
          </w:p>
          <w:p w14:paraId="4DD21AF6"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 c.    Should be capable of detecting and blocking IPv4 and IPv6 attacks including capabilities like DNS sinkhole/equivalent. | </w:t>
            </w:r>
          </w:p>
          <w:p w14:paraId="6CF2E189" w14:textId="77777777" w:rsidR="00AC21DE" w:rsidRPr="00A80BBF" w:rsidRDefault="00AC21DE" w:rsidP="00AC21DE">
            <w:pPr>
              <w:rPr>
                <w:rFonts w:ascii="Book Antiqua" w:hAnsi="Book Antiqua" w:cs="Arial"/>
                <w:color w:val="000000"/>
                <w:szCs w:val="22"/>
              </w:rPr>
            </w:pPr>
          </w:p>
        </w:tc>
        <w:tc>
          <w:tcPr>
            <w:tcW w:w="4679" w:type="dxa"/>
            <w:shd w:val="clear" w:color="auto" w:fill="auto"/>
          </w:tcPr>
          <w:p w14:paraId="3CC32E7E" w14:textId="10612936"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With reference to DNS </w:t>
            </w:r>
            <w:proofErr w:type="gramStart"/>
            <w:r w:rsidRPr="00A80BBF">
              <w:rPr>
                <w:rFonts w:ascii="Book Antiqua" w:hAnsi="Book Antiqua" w:cs="Arial"/>
                <w:color w:val="000000"/>
                <w:szCs w:val="22"/>
              </w:rPr>
              <w:t>Security ,</w:t>
            </w:r>
            <w:proofErr w:type="gramEnd"/>
            <w:r w:rsidRPr="00A80BBF">
              <w:rPr>
                <w:rFonts w:ascii="Book Antiqua" w:hAnsi="Book Antiqua" w:cs="Arial"/>
                <w:color w:val="000000"/>
                <w:szCs w:val="22"/>
              </w:rPr>
              <w:t xml:space="preserve"> we understand that firewall must have capability to protect against DNS attacks and disrupt attacks that use DNS for command &amp; control and DNS tunnels.</w:t>
            </w:r>
            <w:r w:rsidRPr="00A80BBF">
              <w:rPr>
                <w:rFonts w:ascii="Book Antiqua" w:hAnsi="Book Antiqua" w:cs="Arial"/>
                <w:color w:val="000000"/>
                <w:szCs w:val="22"/>
              </w:rPr>
              <w:br/>
              <w:t>Please confirm if our understanding is correct.</w:t>
            </w:r>
            <w:r w:rsidRPr="00A80BBF">
              <w:rPr>
                <w:rFonts w:ascii="Book Antiqua" w:hAnsi="Book Antiqua" w:cs="Arial"/>
                <w:color w:val="000000"/>
                <w:szCs w:val="22"/>
              </w:rPr>
              <w:tab/>
            </w:r>
          </w:p>
        </w:tc>
        <w:tc>
          <w:tcPr>
            <w:tcW w:w="3826" w:type="dxa"/>
            <w:shd w:val="clear" w:color="auto" w:fill="auto"/>
          </w:tcPr>
          <w:p w14:paraId="7A76A7EC"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p w14:paraId="26DB7D01"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2756BEEA" w14:textId="77777777" w:rsidTr="00225C44">
        <w:trPr>
          <w:trHeight w:val="606"/>
        </w:trPr>
        <w:tc>
          <w:tcPr>
            <w:tcW w:w="1002" w:type="dxa"/>
            <w:shd w:val="clear" w:color="auto" w:fill="auto"/>
            <w:noWrap/>
            <w:vAlign w:val="center"/>
          </w:tcPr>
          <w:p w14:paraId="4F33396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5E6DEF0"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p w14:paraId="7B2EA618"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4503856A"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16</w:t>
            </w:r>
            <w:r w:rsidRPr="00A80BBF">
              <w:rPr>
                <w:rFonts w:ascii="Book Antiqua" w:hAnsi="Book Antiqua" w:cs="Arial"/>
                <w:color w:val="000000"/>
                <w:szCs w:val="22"/>
              </w:rPr>
              <w:br/>
              <w:t>Anti-APT</w:t>
            </w:r>
          </w:p>
          <w:p w14:paraId="33220063"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17. | There should be Separate purpose-built Appliance for Zero Day/Sandbox/ATP with minimum 4x 1GE/10G Ethernet/FO interface (depends on proposed architecture), 950 GB or more Storage on appliance. | </w:t>
            </w:r>
          </w:p>
          <w:p w14:paraId="47A6D9F5" w14:textId="77777777" w:rsidR="00AC21DE" w:rsidRPr="00A80BBF" w:rsidRDefault="00AC21DE" w:rsidP="00AC21DE">
            <w:pPr>
              <w:jc w:val="both"/>
              <w:rPr>
                <w:rFonts w:ascii="Book Antiqua" w:hAnsi="Book Antiqua" w:cs="Arial"/>
                <w:color w:val="000000"/>
                <w:szCs w:val="22"/>
              </w:rPr>
            </w:pPr>
          </w:p>
        </w:tc>
        <w:tc>
          <w:tcPr>
            <w:tcW w:w="4679" w:type="dxa"/>
            <w:shd w:val="clear" w:color="auto" w:fill="auto"/>
          </w:tcPr>
          <w:p w14:paraId="670473ED" w14:textId="3A759761"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lastRenderedPageBreak/>
              <w:t>Kindly clarify whether the asked storage is on single disk or more (with RAID)?</w:t>
            </w:r>
            <w:r w:rsidRPr="00A80BBF">
              <w:rPr>
                <w:rFonts w:ascii="Book Antiqua" w:hAnsi="Book Antiqua" w:cs="Arial"/>
                <w:color w:val="000000"/>
                <w:szCs w:val="22"/>
              </w:rPr>
              <w:br/>
              <w:t>950GB on single disk is never recommend because it does not provide any fault tolerance and failure of single disk will impact the overall Service SLA. Since only 50 files is need to be scan please remove 10 GB interface from Sandbox appliance also this will increase the overall budget of the project.</w:t>
            </w:r>
            <w:r w:rsidRPr="00A80BBF">
              <w:rPr>
                <w:rFonts w:ascii="Book Antiqua" w:hAnsi="Book Antiqua" w:cs="Arial"/>
                <w:color w:val="000000"/>
                <w:szCs w:val="22"/>
              </w:rPr>
              <w:br/>
            </w:r>
            <w:r w:rsidRPr="00A80BBF">
              <w:rPr>
                <w:rFonts w:ascii="Book Antiqua" w:hAnsi="Book Antiqua" w:cs="Arial"/>
                <w:color w:val="000000"/>
                <w:szCs w:val="22"/>
              </w:rPr>
              <w:lastRenderedPageBreak/>
              <w:t xml:space="preserve">Kindly amend the clause as below- </w:t>
            </w:r>
            <w:r w:rsidRPr="00A80BBF">
              <w:rPr>
                <w:rFonts w:ascii="Book Antiqua" w:hAnsi="Book Antiqua" w:cs="Arial"/>
                <w:color w:val="000000"/>
                <w:szCs w:val="22"/>
              </w:rPr>
              <w:br/>
            </w:r>
            <w:r w:rsidRPr="00A80BBF">
              <w:rPr>
                <w:rFonts w:ascii="Book Antiqua" w:hAnsi="Book Antiqua" w:cs="Arial"/>
                <w:color w:val="000000"/>
                <w:szCs w:val="22"/>
              </w:rPr>
              <w:br/>
              <w:t>There     should     be     Separate     Appliance     for     Zero Day/Sandbox/ATP    with    minimum    4x1GE    ethernet/FO interface (depends on proposed architecture), 950 GB or more (after RAID 0/1/5)  Storage on appliance.</w:t>
            </w:r>
          </w:p>
        </w:tc>
        <w:tc>
          <w:tcPr>
            <w:tcW w:w="3826" w:type="dxa"/>
            <w:shd w:val="clear" w:color="auto" w:fill="auto"/>
          </w:tcPr>
          <w:p w14:paraId="4C3D2DAB" w14:textId="0DC9F4E4"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 xml:space="preserve">Refer </w:t>
            </w:r>
            <w:r w:rsidR="00A80BBF">
              <w:rPr>
                <w:rFonts w:ascii="Book Antiqua" w:hAnsi="Book Antiqua" w:cs="Arial"/>
                <w:color w:val="000000"/>
                <w:szCs w:val="22"/>
              </w:rPr>
              <w:t>Amendment No-II</w:t>
            </w:r>
          </w:p>
          <w:p w14:paraId="30E048D4"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5F4DFE0A" w14:textId="77777777" w:rsidTr="00225C44">
        <w:trPr>
          <w:trHeight w:val="606"/>
        </w:trPr>
        <w:tc>
          <w:tcPr>
            <w:tcW w:w="1002" w:type="dxa"/>
            <w:shd w:val="clear" w:color="auto" w:fill="auto"/>
            <w:noWrap/>
            <w:vAlign w:val="center"/>
          </w:tcPr>
          <w:p w14:paraId="45E1F66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E17B474"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 B, Appendix-H: Hardware Specifications</w:t>
            </w:r>
          </w:p>
          <w:p w14:paraId="08B599E5"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7E72926A"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16</w:t>
            </w:r>
            <w:r w:rsidRPr="00A80BBF">
              <w:rPr>
                <w:rFonts w:ascii="Book Antiqua" w:hAnsi="Book Antiqua" w:cs="Arial"/>
                <w:color w:val="000000"/>
                <w:szCs w:val="22"/>
              </w:rPr>
              <w:br/>
              <w:t>Anti-APT</w:t>
            </w:r>
          </w:p>
          <w:p w14:paraId="0C67E94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18. | Number of VM's/sandbox images should be more than 10 from day 1 and running simultaneously. | </w:t>
            </w:r>
          </w:p>
          <w:p w14:paraId="39DD9193" w14:textId="77777777" w:rsidR="00AC21DE" w:rsidRPr="00A80BBF" w:rsidRDefault="00AC21DE" w:rsidP="00AC21DE">
            <w:pPr>
              <w:jc w:val="both"/>
              <w:rPr>
                <w:rFonts w:ascii="Book Antiqua" w:hAnsi="Book Antiqua" w:cs="Arial"/>
                <w:color w:val="000000"/>
                <w:szCs w:val="22"/>
              </w:rPr>
            </w:pPr>
          </w:p>
        </w:tc>
        <w:tc>
          <w:tcPr>
            <w:tcW w:w="4679" w:type="dxa"/>
            <w:shd w:val="clear" w:color="auto" w:fill="auto"/>
          </w:tcPr>
          <w:p w14:paraId="042694C4" w14:textId="096C99D1"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Clause #18 has asked for 10 number of VMs running simultaneously in order to deliver the asked  throughput of 50Files/hour (Clause #20).</w:t>
            </w:r>
            <w:r w:rsidRPr="00A80BBF">
              <w:rPr>
                <w:rFonts w:ascii="Book Antiqua" w:hAnsi="Book Antiqua" w:cs="Arial"/>
                <w:color w:val="000000"/>
                <w:szCs w:val="22"/>
              </w:rPr>
              <w:br/>
            </w:r>
            <w:r w:rsidRPr="00A80BBF">
              <w:rPr>
                <w:rFonts w:ascii="Book Antiqua" w:hAnsi="Book Antiqua" w:cs="Arial"/>
                <w:color w:val="000000"/>
                <w:szCs w:val="22"/>
              </w:rPr>
              <w:br/>
              <w:t xml:space="preserve">The asked number of 10VM (running simultaneously) for throughput performance of 50files/hour is too high and it will increase overall </w:t>
            </w:r>
            <w:proofErr w:type="spellStart"/>
            <w:r w:rsidRPr="00A80BBF">
              <w:rPr>
                <w:rFonts w:ascii="Book Antiqua" w:hAnsi="Book Antiqua" w:cs="Arial"/>
                <w:color w:val="000000"/>
                <w:szCs w:val="22"/>
              </w:rPr>
              <w:t>BoQ</w:t>
            </w:r>
            <w:proofErr w:type="spellEnd"/>
            <w:r w:rsidRPr="00A80BBF">
              <w:rPr>
                <w:rFonts w:ascii="Book Antiqua" w:hAnsi="Book Antiqua" w:cs="Arial"/>
                <w:color w:val="000000"/>
                <w:szCs w:val="22"/>
              </w:rPr>
              <w:t xml:space="preserve"> without adding any technical advantage to the solution requirement.  Hence, request you to amend the clause as below -</w:t>
            </w:r>
            <w:r w:rsidRPr="00A80BBF">
              <w:rPr>
                <w:rFonts w:ascii="Book Antiqua" w:hAnsi="Book Antiqua" w:cs="Arial"/>
                <w:color w:val="000000"/>
                <w:szCs w:val="22"/>
              </w:rPr>
              <w:br/>
            </w:r>
            <w:r w:rsidRPr="00A80BBF">
              <w:rPr>
                <w:rFonts w:ascii="Book Antiqua" w:hAnsi="Book Antiqua" w:cs="Arial"/>
                <w:color w:val="000000"/>
                <w:szCs w:val="22"/>
              </w:rPr>
              <w:br/>
              <w:t xml:space="preserve">Clause #18 - Number of VM's/sandbox images should be minimum 8 from day </w:t>
            </w:r>
            <w:proofErr w:type="gramStart"/>
            <w:r w:rsidRPr="00A80BBF">
              <w:rPr>
                <w:rFonts w:ascii="Book Antiqua" w:hAnsi="Book Antiqua" w:cs="Arial"/>
                <w:color w:val="000000"/>
                <w:szCs w:val="22"/>
              </w:rPr>
              <w:t>1  running</w:t>
            </w:r>
            <w:proofErr w:type="gramEnd"/>
            <w:r w:rsidRPr="00A80BBF">
              <w:rPr>
                <w:rFonts w:ascii="Book Antiqua" w:hAnsi="Book Antiqua" w:cs="Arial"/>
                <w:color w:val="000000"/>
                <w:szCs w:val="22"/>
              </w:rPr>
              <w:t xml:space="preserve"> simultaneously and scalable to 10 or more VMs for future scalability.</w:t>
            </w:r>
          </w:p>
        </w:tc>
        <w:tc>
          <w:tcPr>
            <w:tcW w:w="3826" w:type="dxa"/>
            <w:shd w:val="clear" w:color="auto" w:fill="auto"/>
          </w:tcPr>
          <w:p w14:paraId="26559EAD"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p w14:paraId="5725C6F1"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294BB312" w14:textId="77777777" w:rsidTr="00225C44">
        <w:trPr>
          <w:trHeight w:val="606"/>
        </w:trPr>
        <w:tc>
          <w:tcPr>
            <w:tcW w:w="1002" w:type="dxa"/>
            <w:shd w:val="clear" w:color="auto" w:fill="auto"/>
            <w:noWrap/>
            <w:vAlign w:val="center"/>
          </w:tcPr>
          <w:p w14:paraId="7E67A82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9ABE2F2" w14:textId="5821861D"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 C, Section 2, 2.4.1.(d)</w:t>
            </w:r>
          </w:p>
        </w:tc>
        <w:tc>
          <w:tcPr>
            <w:tcW w:w="4820" w:type="dxa"/>
            <w:shd w:val="clear" w:color="auto" w:fill="auto"/>
          </w:tcPr>
          <w:p w14:paraId="022E5009" w14:textId="1922F8CE"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 xml:space="preserve">Capacity to recharge the batteries to 90% State of Charge from </w:t>
            </w:r>
            <w:proofErr w:type="gramStart"/>
            <w:r w:rsidRPr="00A80BBF">
              <w:rPr>
                <w:rFonts w:ascii="Book Antiqua" w:hAnsi="Book Antiqua" w:cs="Arial"/>
                <w:szCs w:val="22"/>
              </w:rPr>
              <w:t>fully  discharged</w:t>
            </w:r>
            <w:proofErr w:type="gramEnd"/>
            <w:r w:rsidRPr="00A80BBF">
              <w:rPr>
                <w:rFonts w:ascii="Book Antiqua" w:hAnsi="Book Antiqua" w:cs="Arial"/>
                <w:szCs w:val="22"/>
              </w:rPr>
              <w:t xml:space="preserve"> state (i.e. ECV of 1.75 V) within 8 hrs while carrying full load where battery charging current shall be considered as at least 20% of Battery AH capacity</w:t>
            </w:r>
          </w:p>
        </w:tc>
        <w:tc>
          <w:tcPr>
            <w:tcW w:w="4679" w:type="dxa"/>
            <w:shd w:val="clear" w:color="auto" w:fill="auto"/>
          </w:tcPr>
          <w:p w14:paraId="45C10EE2" w14:textId="6DAFAA62"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It should be 10% of the Battery AH capacity instead of 20</w:t>
            </w:r>
            <w:proofErr w:type="gramStart"/>
            <w:r w:rsidRPr="00A80BBF">
              <w:rPr>
                <w:rFonts w:ascii="Book Antiqua" w:hAnsi="Book Antiqua" w:cs="Arial"/>
                <w:color w:val="000000"/>
                <w:szCs w:val="22"/>
              </w:rPr>
              <w:t>%.Even</w:t>
            </w:r>
            <w:proofErr w:type="gramEnd"/>
            <w:r w:rsidRPr="00A80BBF">
              <w:rPr>
                <w:rFonts w:ascii="Book Antiqua" w:hAnsi="Book Antiqua" w:cs="Arial"/>
                <w:color w:val="000000"/>
                <w:szCs w:val="22"/>
              </w:rPr>
              <w:t xml:space="preserve"> the manufacturer's don’t recommend for charging at 20% rate. In case 20% charging current is mandatory at full load, please allow external chargers.</w:t>
            </w:r>
          </w:p>
        </w:tc>
        <w:tc>
          <w:tcPr>
            <w:tcW w:w="3826" w:type="dxa"/>
            <w:shd w:val="clear" w:color="auto" w:fill="auto"/>
          </w:tcPr>
          <w:p w14:paraId="1A64D4FD" w14:textId="0728709C"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103EF40F" w14:textId="77777777" w:rsidTr="00225C44">
        <w:trPr>
          <w:trHeight w:val="606"/>
        </w:trPr>
        <w:tc>
          <w:tcPr>
            <w:tcW w:w="1002" w:type="dxa"/>
            <w:shd w:val="clear" w:color="auto" w:fill="auto"/>
            <w:noWrap/>
            <w:vAlign w:val="center"/>
          </w:tcPr>
          <w:p w14:paraId="1A5DC5CD"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A7A06B1" w14:textId="5A258FCE"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 C, Section 2: UPS Requirements, 2.4</w:t>
            </w:r>
          </w:p>
        </w:tc>
        <w:tc>
          <w:tcPr>
            <w:tcW w:w="4820" w:type="dxa"/>
            <w:shd w:val="clear" w:color="auto" w:fill="auto"/>
          </w:tcPr>
          <w:p w14:paraId="565F7723" w14:textId="6E0AC00E"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UPS Compatibility &amp; Integration with VRLA &amp; Lithium ion Batteries.</w:t>
            </w:r>
          </w:p>
        </w:tc>
        <w:tc>
          <w:tcPr>
            <w:tcW w:w="4679" w:type="dxa"/>
            <w:shd w:val="clear" w:color="auto" w:fill="auto"/>
          </w:tcPr>
          <w:p w14:paraId="276A5474" w14:textId="2D76BA58"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VRLA &amp; Lithium ion Batteries having lifespan of 3-4 years only.</w:t>
            </w:r>
          </w:p>
        </w:tc>
        <w:tc>
          <w:tcPr>
            <w:tcW w:w="3826" w:type="dxa"/>
            <w:shd w:val="clear" w:color="auto" w:fill="auto"/>
          </w:tcPr>
          <w:p w14:paraId="3536BEB5" w14:textId="3ED7931E"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Bidders to comply Technical Specification.</w:t>
            </w:r>
          </w:p>
        </w:tc>
      </w:tr>
      <w:tr w:rsidR="00AC21DE" w:rsidRPr="00A80BBF" w:rsidDel="00515150" w14:paraId="3E63EC8A" w14:textId="77777777" w:rsidTr="00225C44">
        <w:trPr>
          <w:trHeight w:val="606"/>
        </w:trPr>
        <w:tc>
          <w:tcPr>
            <w:tcW w:w="1002" w:type="dxa"/>
            <w:shd w:val="clear" w:color="auto" w:fill="auto"/>
            <w:noWrap/>
            <w:vAlign w:val="center"/>
          </w:tcPr>
          <w:p w14:paraId="21E9ADD3"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A764134" w14:textId="77777777" w:rsidR="00AC21DE" w:rsidRPr="00A80BBF" w:rsidRDefault="00AC21DE" w:rsidP="00AC21DE">
            <w:pPr>
              <w:rPr>
                <w:rFonts w:ascii="Book Antiqua" w:hAnsi="Book Antiqua" w:cs="Arial"/>
                <w:color w:val="000000"/>
                <w:szCs w:val="22"/>
              </w:rPr>
            </w:pPr>
            <w:r w:rsidRPr="00A80BBF">
              <w:rPr>
                <w:rFonts w:ascii="Book Antiqua" w:hAnsi="Book Antiqua" w:cs="Arial"/>
                <w:szCs w:val="22"/>
              </w:rPr>
              <w:t xml:space="preserve">Volume-II, </w:t>
            </w:r>
            <w:r w:rsidRPr="00A80BBF">
              <w:rPr>
                <w:rFonts w:ascii="Book Antiqua" w:hAnsi="Book Antiqua" w:cs="Arial"/>
                <w:color w:val="000000"/>
                <w:szCs w:val="22"/>
              </w:rPr>
              <w:t xml:space="preserve">Part C, Section-2, UPS </w:t>
            </w:r>
            <w:proofErr w:type="gramStart"/>
            <w:r w:rsidRPr="00A80BBF">
              <w:rPr>
                <w:rFonts w:ascii="Book Antiqua" w:hAnsi="Book Antiqua" w:cs="Arial"/>
                <w:color w:val="000000"/>
                <w:szCs w:val="22"/>
              </w:rPr>
              <w:t>Requirements,  "</w:t>
            </w:r>
            <w:proofErr w:type="gramEnd"/>
            <w:r w:rsidRPr="00A80BBF">
              <w:rPr>
                <w:rFonts w:ascii="Book Antiqua" w:hAnsi="Book Antiqua" w:cs="Arial"/>
                <w:color w:val="000000"/>
                <w:szCs w:val="22"/>
              </w:rPr>
              <w:t>Page no 6</w:t>
            </w:r>
          </w:p>
          <w:p w14:paraId="1CBE32A0" w14:textId="45B01DEA"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Clause 2.4.1 (d)"</w:t>
            </w:r>
          </w:p>
        </w:tc>
        <w:tc>
          <w:tcPr>
            <w:tcW w:w="4820" w:type="dxa"/>
            <w:shd w:val="clear" w:color="auto" w:fill="auto"/>
          </w:tcPr>
          <w:p w14:paraId="47A8D5BA" w14:textId="1078726D"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Capacity to recharge the batteries to 90% State of Charge from fully discharged state (i.e. ECV of 1.75 V) within 8 hrs while carrying full load where battery charging current shall be considered as at least 20% of Battery AH capacity</w:t>
            </w:r>
          </w:p>
        </w:tc>
        <w:tc>
          <w:tcPr>
            <w:tcW w:w="4679" w:type="dxa"/>
            <w:shd w:val="clear" w:color="auto" w:fill="auto"/>
          </w:tcPr>
          <w:p w14:paraId="331C23DA" w14:textId="77CA7FF5"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It should be 10% of the Battery AH capacity instead of 20%. Even the </w:t>
            </w:r>
            <w:proofErr w:type="gramStart"/>
            <w:r w:rsidRPr="00A80BBF">
              <w:rPr>
                <w:rFonts w:ascii="Book Antiqua" w:hAnsi="Book Antiqua" w:cs="Arial"/>
                <w:color w:val="000000"/>
                <w:szCs w:val="22"/>
              </w:rPr>
              <w:t>manufacturer's</w:t>
            </w:r>
            <w:proofErr w:type="gramEnd"/>
            <w:r w:rsidRPr="00A80BBF">
              <w:rPr>
                <w:rFonts w:ascii="Book Antiqua" w:hAnsi="Book Antiqua" w:cs="Arial"/>
                <w:color w:val="000000"/>
                <w:szCs w:val="22"/>
              </w:rPr>
              <w:t xml:space="preserve"> don’t recommend for charging at 20% rate. In case 20% charging current is mandatory at full load, please allow external chargers.</w:t>
            </w:r>
          </w:p>
        </w:tc>
        <w:tc>
          <w:tcPr>
            <w:tcW w:w="3826" w:type="dxa"/>
            <w:shd w:val="clear" w:color="auto" w:fill="auto"/>
          </w:tcPr>
          <w:p w14:paraId="59982F85" w14:textId="2E9BDB55"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25CC31C9" w14:textId="77777777" w:rsidTr="00225C44">
        <w:trPr>
          <w:trHeight w:val="606"/>
        </w:trPr>
        <w:tc>
          <w:tcPr>
            <w:tcW w:w="1002" w:type="dxa"/>
            <w:shd w:val="clear" w:color="auto" w:fill="auto"/>
            <w:noWrap/>
            <w:vAlign w:val="center"/>
          </w:tcPr>
          <w:p w14:paraId="3AE32F8D"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8A410E9" w14:textId="259EA857" w:rsidR="00AC21DE" w:rsidRPr="00A80BBF" w:rsidRDefault="00AC21DE" w:rsidP="00AC21DE">
            <w:pPr>
              <w:rPr>
                <w:rFonts w:ascii="Book Antiqua" w:hAnsi="Book Antiqua" w:cs="Arial"/>
                <w:color w:val="FF0000"/>
                <w:szCs w:val="22"/>
              </w:rPr>
            </w:pPr>
            <w:r w:rsidRPr="00A80BBF">
              <w:rPr>
                <w:rFonts w:ascii="Book Antiqua" w:hAnsi="Book Antiqua" w:cs="Arial"/>
                <w:color w:val="000000"/>
                <w:szCs w:val="22"/>
              </w:rPr>
              <w:t>Volume II Part- C, Section 2: UPS Requireme</w:t>
            </w:r>
            <w:r w:rsidRPr="00A80BBF">
              <w:rPr>
                <w:rFonts w:ascii="Book Antiqua" w:hAnsi="Book Antiqua" w:cs="Arial"/>
                <w:color w:val="000000"/>
                <w:szCs w:val="22"/>
              </w:rPr>
              <w:lastRenderedPageBreak/>
              <w:t>nts, 2.4.2 / G</w:t>
            </w:r>
          </w:p>
        </w:tc>
        <w:tc>
          <w:tcPr>
            <w:tcW w:w="4820" w:type="dxa"/>
            <w:shd w:val="clear" w:color="auto" w:fill="auto"/>
          </w:tcPr>
          <w:p w14:paraId="09298893" w14:textId="52ACCD8C"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lastRenderedPageBreak/>
              <w:t xml:space="preserve">The inverters shall provide protection logic to automatically shut down and isolate from the load when the battery voltage drops below a </w:t>
            </w:r>
            <w:proofErr w:type="spellStart"/>
            <w:r w:rsidRPr="00A80BBF">
              <w:rPr>
                <w:rFonts w:ascii="Book Antiqua" w:hAnsi="Book Antiqua" w:cs="Arial"/>
                <w:szCs w:val="22"/>
              </w:rPr>
              <w:t>preset</w:t>
            </w:r>
            <w:proofErr w:type="spellEnd"/>
            <w:r w:rsidRPr="00A80BBF">
              <w:rPr>
                <w:rFonts w:ascii="Book Antiqua" w:hAnsi="Book Antiqua" w:cs="Arial"/>
                <w:szCs w:val="22"/>
              </w:rPr>
              <w:t xml:space="preserve"> voltage.</w:t>
            </w:r>
          </w:p>
        </w:tc>
        <w:tc>
          <w:tcPr>
            <w:tcW w:w="4679" w:type="dxa"/>
            <w:shd w:val="clear" w:color="auto" w:fill="auto"/>
          </w:tcPr>
          <w:p w14:paraId="19691F49" w14:textId="4A5659B0" w:rsidR="00AC21DE" w:rsidRPr="00A80BBF" w:rsidRDefault="00AC21DE" w:rsidP="00AC21DE">
            <w:pPr>
              <w:rPr>
                <w:rFonts w:ascii="Book Antiqua" w:hAnsi="Book Antiqua" w:cs="Arial"/>
                <w:color w:val="000000"/>
                <w:szCs w:val="22"/>
              </w:rPr>
            </w:pPr>
            <w:r w:rsidRPr="00A80BBF">
              <w:rPr>
                <w:rFonts w:ascii="Book Antiqua" w:hAnsi="Book Antiqua" w:cs="Arial"/>
                <w:szCs w:val="22"/>
              </w:rPr>
              <w:t>Please elaborate the requirement</w:t>
            </w:r>
          </w:p>
        </w:tc>
        <w:tc>
          <w:tcPr>
            <w:tcW w:w="3826" w:type="dxa"/>
            <w:shd w:val="clear" w:color="auto" w:fill="auto"/>
          </w:tcPr>
          <w:p w14:paraId="6DBB8901"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Bidders to comply Technical Specification.</w:t>
            </w:r>
          </w:p>
          <w:p w14:paraId="70E1E99D"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573A485A" w14:textId="77777777" w:rsidTr="00225C44">
        <w:trPr>
          <w:trHeight w:val="606"/>
        </w:trPr>
        <w:tc>
          <w:tcPr>
            <w:tcW w:w="1002" w:type="dxa"/>
            <w:shd w:val="clear" w:color="auto" w:fill="auto"/>
            <w:noWrap/>
            <w:vAlign w:val="center"/>
          </w:tcPr>
          <w:p w14:paraId="09EBB529"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291982C" w14:textId="71F68773" w:rsidR="00AC21DE" w:rsidRPr="00A80BBF" w:rsidRDefault="00AC21DE" w:rsidP="00AC21DE">
            <w:pPr>
              <w:rPr>
                <w:rFonts w:ascii="Book Antiqua" w:hAnsi="Book Antiqua" w:cs="Arial"/>
                <w:color w:val="000000"/>
                <w:szCs w:val="22"/>
              </w:rPr>
            </w:pPr>
            <w:r w:rsidRPr="00A80BBF">
              <w:rPr>
                <w:rFonts w:ascii="Book Antiqua" w:hAnsi="Book Antiqua" w:cs="Arial"/>
                <w:szCs w:val="22"/>
              </w:rPr>
              <w:t>Part- C, Section 2: UPS Requirements</w:t>
            </w:r>
          </w:p>
        </w:tc>
        <w:tc>
          <w:tcPr>
            <w:tcW w:w="4820" w:type="dxa"/>
            <w:shd w:val="clear" w:color="auto" w:fill="auto"/>
          </w:tcPr>
          <w:p w14:paraId="19B7300E"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2.4.2 / G</w:t>
            </w:r>
          </w:p>
          <w:p w14:paraId="1687A541" w14:textId="23BB4482"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 xml:space="preserve">The inverters shall provide protection logic to automatically shut down and isolate from the load when the battery voltage drops below a </w:t>
            </w:r>
            <w:proofErr w:type="spellStart"/>
            <w:r w:rsidRPr="00A80BBF">
              <w:rPr>
                <w:rFonts w:ascii="Book Antiqua" w:hAnsi="Book Antiqua" w:cs="Arial"/>
                <w:color w:val="000000"/>
                <w:szCs w:val="22"/>
              </w:rPr>
              <w:t>preset</w:t>
            </w:r>
            <w:proofErr w:type="spellEnd"/>
            <w:r w:rsidRPr="00A80BBF">
              <w:rPr>
                <w:rFonts w:ascii="Book Antiqua" w:hAnsi="Book Antiqua" w:cs="Arial"/>
                <w:color w:val="000000"/>
                <w:szCs w:val="22"/>
              </w:rPr>
              <w:t xml:space="preserve"> voltage. </w:t>
            </w:r>
          </w:p>
        </w:tc>
        <w:tc>
          <w:tcPr>
            <w:tcW w:w="4679" w:type="dxa"/>
            <w:shd w:val="clear" w:color="auto" w:fill="auto"/>
          </w:tcPr>
          <w:p w14:paraId="623FE446"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Please elaborate the requirement</w:t>
            </w:r>
          </w:p>
          <w:p w14:paraId="6CDB7D36" w14:textId="77777777" w:rsidR="00AC21DE" w:rsidRPr="00A80BBF" w:rsidRDefault="00AC21DE" w:rsidP="00AC21DE">
            <w:pPr>
              <w:rPr>
                <w:rFonts w:ascii="Book Antiqua" w:hAnsi="Book Antiqua" w:cs="Arial"/>
                <w:szCs w:val="22"/>
              </w:rPr>
            </w:pPr>
          </w:p>
        </w:tc>
        <w:tc>
          <w:tcPr>
            <w:tcW w:w="3826" w:type="dxa"/>
            <w:shd w:val="clear" w:color="auto" w:fill="auto"/>
          </w:tcPr>
          <w:p w14:paraId="48254259"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p w14:paraId="3B5F6F36" w14:textId="77777777" w:rsidR="00AC21DE" w:rsidRPr="00A80BBF" w:rsidRDefault="00AC21DE" w:rsidP="00AC21DE">
            <w:pPr>
              <w:spacing w:after="0" w:line="240" w:lineRule="auto"/>
              <w:jc w:val="both"/>
              <w:rPr>
                <w:rFonts w:ascii="Book Antiqua" w:hAnsi="Book Antiqua" w:cs="Arial"/>
                <w:szCs w:val="22"/>
              </w:rPr>
            </w:pPr>
          </w:p>
        </w:tc>
      </w:tr>
      <w:tr w:rsidR="00AC21DE" w:rsidRPr="00A80BBF" w:rsidDel="00515150" w14:paraId="45A2666D" w14:textId="77777777" w:rsidTr="00225C44">
        <w:trPr>
          <w:trHeight w:val="606"/>
        </w:trPr>
        <w:tc>
          <w:tcPr>
            <w:tcW w:w="1002" w:type="dxa"/>
            <w:shd w:val="clear" w:color="auto" w:fill="auto"/>
            <w:noWrap/>
            <w:vAlign w:val="center"/>
          </w:tcPr>
          <w:p w14:paraId="766C81B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BB8D133" w14:textId="024045D5" w:rsidR="00AC21DE" w:rsidRPr="00A80BBF" w:rsidRDefault="00AC21DE" w:rsidP="00AC21DE">
            <w:pPr>
              <w:rPr>
                <w:rFonts w:ascii="Book Antiqua" w:hAnsi="Book Antiqua" w:cs="Arial"/>
                <w:color w:val="FF0000"/>
                <w:szCs w:val="22"/>
              </w:rPr>
            </w:pPr>
            <w:r w:rsidRPr="00A80BBF">
              <w:rPr>
                <w:rFonts w:ascii="Book Antiqua" w:hAnsi="Book Antiqua" w:cs="Arial"/>
                <w:color w:val="000000"/>
                <w:szCs w:val="22"/>
              </w:rPr>
              <w:t>Volume II Part- C, Section 2: UPS Requirements, 2.6</w:t>
            </w:r>
          </w:p>
        </w:tc>
        <w:tc>
          <w:tcPr>
            <w:tcW w:w="4820" w:type="dxa"/>
            <w:shd w:val="clear" w:color="auto" w:fill="auto"/>
          </w:tcPr>
          <w:p w14:paraId="3C3E6047" w14:textId="76C3B4DF"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The battery sets shall have a minimum expected operational life of 7 years at normal operating conditions or 1200 charge/discharge cycles (whichever is early).</w:t>
            </w:r>
          </w:p>
        </w:tc>
        <w:tc>
          <w:tcPr>
            <w:tcW w:w="4679" w:type="dxa"/>
            <w:shd w:val="clear" w:color="auto" w:fill="auto"/>
          </w:tcPr>
          <w:p w14:paraId="400059F6" w14:textId="4CFECD91"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VRLA &amp; Lithium ion Batteries having lifespan of 3-4 years only.</w:t>
            </w:r>
          </w:p>
        </w:tc>
        <w:tc>
          <w:tcPr>
            <w:tcW w:w="3826" w:type="dxa"/>
            <w:shd w:val="clear" w:color="auto" w:fill="auto"/>
          </w:tcPr>
          <w:p w14:paraId="688807DC" w14:textId="66211C80"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36ECB241" w14:textId="77777777" w:rsidTr="00225C44">
        <w:trPr>
          <w:trHeight w:val="606"/>
        </w:trPr>
        <w:tc>
          <w:tcPr>
            <w:tcW w:w="1002" w:type="dxa"/>
            <w:shd w:val="clear" w:color="auto" w:fill="auto"/>
            <w:noWrap/>
            <w:vAlign w:val="center"/>
          </w:tcPr>
          <w:p w14:paraId="5DD2B90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17F298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p>
          <w:p w14:paraId="78111DED" w14:textId="7669DA10"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PART-C Section 3: Battery Requirements, 3.3</w:t>
            </w:r>
          </w:p>
        </w:tc>
        <w:tc>
          <w:tcPr>
            <w:tcW w:w="4820" w:type="dxa"/>
            <w:shd w:val="clear" w:color="auto" w:fill="auto"/>
          </w:tcPr>
          <w:p w14:paraId="43B60BE0" w14:textId="55DFA1D4" w:rsidR="00AC21DE" w:rsidRPr="00A80BBF" w:rsidRDefault="00AC21DE" w:rsidP="00AC21DE">
            <w:pPr>
              <w:jc w:val="both"/>
              <w:rPr>
                <w:rFonts w:ascii="Book Antiqua" w:hAnsi="Book Antiqua" w:cs="Arial"/>
                <w:szCs w:val="22"/>
              </w:rPr>
            </w:pPr>
            <w:r w:rsidRPr="00A80BBF">
              <w:rPr>
                <w:rFonts w:ascii="Book Antiqua" w:hAnsi="Book Antiqua" w:cs="Arial"/>
                <w:szCs w:val="22"/>
              </w:rPr>
              <w:t>Under ideal conditions i.e. moderate ambient temperature (10º C to 35º C), charging not faster than C/10 rate, minimum expected service life of battery, on true float shall be fifteen (15) years.</w:t>
            </w:r>
          </w:p>
        </w:tc>
        <w:tc>
          <w:tcPr>
            <w:tcW w:w="4679" w:type="dxa"/>
            <w:shd w:val="clear" w:color="auto" w:fill="auto"/>
          </w:tcPr>
          <w:p w14:paraId="7F503254"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Needed additional clarification for battery service life</w:t>
            </w:r>
          </w:p>
          <w:p w14:paraId="39F2771A"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25CFFB69" w14:textId="42A7CB6F"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PART-C Section 3: Battery Requirements. Bidders to comply Technical Specification.</w:t>
            </w:r>
          </w:p>
        </w:tc>
      </w:tr>
      <w:tr w:rsidR="00AC21DE" w:rsidRPr="00A80BBF" w:rsidDel="00515150" w14:paraId="6C1388D2" w14:textId="77777777" w:rsidTr="00225C44">
        <w:trPr>
          <w:trHeight w:val="606"/>
        </w:trPr>
        <w:tc>
          <w:tcPr>
            <w:tcW w:w="1002" w:type="dxa"/>
            <w:shd w:val="clear" w:color="auto" w:fill="auto"/>
            <w:noWrap/>
            <w:vAlign w:val="center"/>
          </w:tcPr>
          <w:p w14:paraId="7A0CA00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474C06C"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PART-C Section 3: Battery Requirements</w:t>
            </w:r>
          </w:p>
          <w:p w14:paraId="51632D17"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4E06CADF"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3.3</w:t>
            </w:r>
          </w:p>
          <w:p w14:paraId="64C5A664" w14:textId="75A1AC78"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Under ideal conditions i.e. moderate ambient temperature (10º C to 35º C), charging not faster than C/10 rate, minimum expected service life of battery, on true float shall be fifteen (15) years.</w:t>
            </w:r>
          </w:p>
        </w:tc>
        <w:tc>
          <w:tcPr>
            <w:tcW w:w="4679" w:type="dxa"/>
            <w:shd w:val="clear" w:color="auto" w:fill="auto"/>
          </w:tcPr>
          <w:p w14:paraId="5662612B"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This can be achieved by creating soft logic in respective RTU as per requirement by connecting L/R switch to respective DI. Please confirm. 16:16</w:t>
            </w:r>
          </w:p>
          <w:p w14:paraId="0D8D3EC5" w14:textId="77777777" w:rsidR="00AC21DE" w:rsidRPr="00A80BBF" w:rsidRDefault="00AC21DE" w:rsidP="00AC21DE">
            <w:pPr>
              <w:spacing w:after="0" w:line="240" w:lineRule="auto"/>
              <w:jc w:val="both"/>
              <w:rPr>
                <w:rFonts w:ascii="Book Antiqua" w:hAnsi="Book Antiqua" w:cs="Arial"/>
                <w:szCs w:val="22"/>
              </w:rPr>
            </w:pPr>
          </w:p>
        </w:tc>
        <w:tc>
          <w:tcPr>
            <w:tcW w:w="3826" w:type="dxa"/>
            <w:shd w:val="clear" w:color="auto" w:fill="auto"/>
          </w:tcPr>
          <w:p w14:paraId="173685EA"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p w14:paraId="7EADC961"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58B35BEB" w14:textId="77777777" w:rsidTr="00225C44">
        <w:trPr>
          <w:trHeight w:val="606"/>
        </w:trPr>
        <w:tc>
          <w:tcPr>
            <w:tcW w:w="1002" w:type="dxa"/>
            <w:shd w:val="clear" w:color="auto" w:fill="auto"/>
            <w:noWrap/>
            <w:vAlign w:val="center"/>
          </w:tcPr>
          <w:p w14:paraId="5395967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3DA2873" w14:textId="77777777"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Volume II, Part C</w:t>
            </w:r>
            <w:r w:rsidRPr="00A80BBF">
              <w:rPr>
                <w:rFonts w:ascii="Book Antiqua" w:hAnsi="Book Antiqua" w:cs="Arial"/>
                <w:szCs w:val="22"/>
              </w:rPr>
              <w:t xml:space="preserve"> Section-4 APS (DG Set), 4.0 Scope of supply, 3 of 21</w:t>
            </w:r>
          </w:p>
          <w:p w14:paraId="2CBA1B8A"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7ABF3B78" w14:textId="134EBB11"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Scope</w:t>
            </w:r>
          </w:p>
        </w:tc>
        <w:tc>
          <w:tcPr>
            <w:tcW w:w="4679" w:type="dxa"/>
            <w:shd w:val="clear" w:color="auto" w:fill="auto"/>
          </w:tcPr>
          <w:p w14:paraId="4E6B353F"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Our scope is </w:t>
            </w:r>
            <w:proofErr w:type="spellStart"/>
            <w:r w:rsidRPr="00A80BBF">
              <w:rPr>
                <w:rFonts w:ascii="Book Antiqua" w:hAnsi="Book Antiqua" w:cs="Arial"/>
                <w:szCs w:val="22"/>
              </w:rPr>
              <w:t>lmited</w:t>
            </w:r>
            <w:proofErr w:type="spellEnd"/>
            <w:r w:rsidRPr="00A80BBF">
              <w:rPr>
                <w:rFonts w:ascii="Book Antiqua" w:hAnsi="Book Antiqua" w:cs="Arial"/>
                <w:szCs w:val="22"/>
              </w:rPr>
              <w:t xml:space="preserve"> to supply of DG Set with AMF Logic panel with exhaust/fuel piping only.</w:t>
            </w:r>
          </w:p>
          <w:p w14:paraId="15596F98" w14:textId="01E682F7"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Any major or minor civil work like foundation, grouting, excavation, backfilling etc. erection material such as cabling, Earthing strips &amp; pits, cable tray &amp; its trenches, etc, statutory approval, Consumables for site testing, first fill of diesel, etc shall be in PGCIL scope. No civil works can be included in scope.</w:t>
            </w:r>
          </w:p>
        </w:tc>
        <w:tc>
          <w:tcPr>
            <w:tcW w:w="3826" w:type="dxa"/>
            <w:shd w:val="clear" w:color="auto" w:fill="auto"/>
          </w:tcPr>
          <w:p w14:paraId="231ADD95" w14:textId="033ADF61"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043792D7" w14:textId="77777777" w:rsidTr="00225C44">
        <w:trPr>
          <w:trHeight w:val="606"/>
        </w:trPr>
        <w:tc>
          <w:tcPr>
            <w:tcW w:w="1002" w:type="dxa"/>
            <w:shd w:val="clear" w:color="auto" w:fill="auto"/>
            <w:noWrap/>
            <w:vAlign w:val="center"/>
          </w:tcPr>
          <w:p w14:paraId="12076C2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308E93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C</w:t>
            </w:r>
          </w:p>
          <w:p w14:paraId="41CD0310" w14:textId="67E7DC23"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Section-4 APS (DG Set), 4.0 Scope of supply, 3 of 21</w:t>
            </w:r>
          </w:p>
        </w:tc>
        <w:tc>
          <w:tcPr>
            <w:tcW w:w="4820" w:type="dxa"/>
            <w:shd w:val="clear" w:color="auto" w:fill="auto"/>
          </w:tcPr>
          <w:p w14:paraId="70FB500E" w14:textId="44F51FE7" w:rsidR="00AC21DE" w:rsidRPr="00A80BBF" w:rsidRDefault="00AC21DE" w:rsidP="00AC21DE">
            <w:pPr>
              <w:jc w:val="both"/>
              <w:rPr>
                <w:rFonts w:ascii="Book Antiqua" w:hAnsi="Book Antiqua" w:cs="Arial"/>
                <w:szCs w:val="22"/>
              </w:rPr>
            </w:pPr>
            <w:r w:rsidRPr="00A80BBF">
              <w:rPr>
                <w:rFonts w:ascii="Book Antiqua" w:hAnsi="Book Antiqua" w:cs="Arial"/>
                <w:szCs w:val="22"/>
              </w:rPr>
              <w:t>e) foundation bolts</w:t>
            </w:r>
          </w:p>
        </w:tc>
        <w:tc>
          <w:tcPr>
            <w:tcW w:w="4679" w:type="dxa"/>
            <w:shd w:val="clear" w:color="auto" w:fill="auto"/>
          </w:tcPr>
          <w:p w14:paraId="743B21B8" w14:textId="0AD5BE0F"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As per manufacture standard DG set shall be provided with AVM pads instead of foundation bolts. Please confirm.</w:t>
            </w:r>
          </w:p>
        </w:tc>
        <w:tc>
          <w:tcPr>
            <w:tcW w:w="3826" w:type="dxa"/>
            <w:shd w:val="clear" w:color="auto" w:fill="auto"/>
          </w:tcPr>
          <w:p w14:paraId="1B897AC5" w14:textId="44E8F075"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7D74B2BB" w14:textId="77777777" w:rsidTr="00225C44">
        <w:trPr>
          <w:trHeight w:val="606"/>
        </w:trPr>
        <w:tc>
          <w:tcPr>
            <w:tcW w:w="1002" w:type="dxa"/>
            <w:shd w:val="clear" w:color="auto" w:fill="auto"/>
            <w:noWrap/>
            <w:vAlign w:val="center"/>
          </w:tcPr>
          <w:p w14:paraId="0BCC160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0F9B29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C</w:t>
            </w:r>
          </w:p>
          <w:p w14:paraId="2F754769" w14:textId="0645DC1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Section-4 APS (DG Set</w:t>
            </w:r>
            <w:proofErr w:type="gramStart"/>
            <w:r w:rsidRPr="00A80BBF">
              <w:rPr>
                <w:rFonts w:ascii="Book Antiqua" w:hAnsi="Book Antiqua" w:cs="Arial"/>
                <w:color w:val="000000"/>
                <w:szCs w:val="22"/>
              </w:rPr>
              <w:t>) ,</w:t>
            </w:r>
            <w:proofErr w:type="gramEnd"/>
            <w:r w:rsidRPr="00A80BBF">
              <w:rPr>
                <w:rFonts w:ascii="Book Antiqua" w:hAnsi="Book Antiqua" w:cs="Arial"/>
                <w:color w:val="000000"/>
                <w:szCs w:val="22"/>
              </w:rPr>
              <w:t xml:space="preserve"> 3 of 21</w:t>
            </w:r>
          </w:p>
        </w:tc>
        <w:tc>
          <w:tcPr>
            <w:tcW w:w="4820" w:type="dxa"/>
            <w:shd w:val="clear" w:color="auto" w:fill="auto"/>
          </w:tcPr>
          <w:p w14:paraId="41414436" w14:textId="411A55BF" w:rsidR="00AC21DE" w:rsidRPr="00A80BBF" w:rsidRDefault="00AC21DE" w:rsidP="00AC21DE">
            <w:pPr>
              <w:jc w:val="both"/>
              <w:rPr>
                <w:rFonts w:ascii="Book Antiqua" w:hAnsi="Book Antiqua" w:cs="Arial"/>
                <w:szCs w:val="22"/>
              </w:rPr>
            </w:pPr>
            <w:r w:rsidRPr="00A80BBF">
              <w:rPr>
                <w:rFonts w:ascii="Book Antiqua" w:hAnsi="Book Antiqua" w:cs="Arial"/>
                <w:szCs w:val="22"/>
              </w:rPr>
              <w:t>k) first fill of oil</w:t>
            </w:r>
          </w:p>
        </w:tc>
        <w:tc>
          <w:tcPr>
            <w:tcW w:w="4679" w:type="dxa"/>
            <w:shd w:val="clear" w:color="auto" w:fill="auto"/>
          </w:tcPr>
          <w:p w14:paraId="7FE2A6E0" w14:textId="2A586679"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We shall provide supply of first fill of lube oil and coolant only; first fill of fuel shall be in customer’s scope.</w:t>
            </w:r>
          </w:p>
        </w:tc>
        <w:tc>
          <w:tcPr>
            <w:tcW w:w="3826" w:type="dxa"/>
            <w:shd w:val="clear" w:color="auto" w:fill="auto"/>
          </w:tcPr>
          <w:p w14:paraId="3528E8B8" w14:textId="1C6001A2"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23879630" w14:textId="77777777" w:rsidTr="00225C44">
        <w:trPr>
          <w:trHeight w:val="606"/>
        </w:trPr>
        <w:tc>
          <w:tcPr>
            <w:tcW w:w="1002" w:type="dxa"/>
            <w:shd w:val="clear" w:color="auto" w:fill="auto"/>
            <w:noWrap/>
            <w:vAlign w:val="center"/>
          </w:tcPr>
          <w:p w14:paraId="384FEC5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39966B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C</w:t>
            </w:r>
          </w:p>
          <w:p w14:paraId="6D2A4E85" w14:textId="4F07161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Section-4 APS (DG </w:t>
            </w:r>
            <w:r w:rsidRPr="00A80BBF">
              <w:rPr>
                <w:rFonts w:ascii="Book Antiqua" w:hAnsi="Book Antiqua" w:cs="Arial"/>
                <w:color w:val="000000"/>
                <w:szCs w:val="22"/>
              </w:rPr>
              <w:lastRenderedPageBreak/>
              <w:t>Set),</w:t>
            </w:r>
            <w:r w:rsidRPr="00A80BBF">
              <w:rPr>
                <w:rFonts w:ascii="Book Antiqua" w:hAnsi="Book Antiqua"/>
                <w:szCs w:val="22"/>
              </w:rPr>
              <w:t xml:space="preserve"> </w:t>
            </w:r>
            <w:r w:rsidRPr="00A80BBF">
              <w:rPr>
                <w:rFonts w:ascii="Book Antiqua" w:hAnsi="Book Antiqua" w:cs="Arial"/>
                <w:color w:val="000000"/>
                <w:szCs w:val="22"/>
              </w:rPr>
              <w:t>4.4.1 Diesel Engine,6 of 21</w:t>
            </w:r>
          </w:p>
        </w:tc>
        <w:tc>
          <w:tcPr>
            <w:tcW w:w="4820" w:type="dxa"/>
            <w:shd w:val="clear" w:color="auto" w:fill="auto"/>
          </w:tcPr>
          <w:p w14:paraId="0B1335C3" w14:textId="5DE71106" w:rsidR="00AC21DE" w:rsidRPr="00A80BBF" w:rsidRDefault="00AC21DE" w:rsidP="00AC21DE">
            <w:pPr>
              <w:jc w:val="both"/>
              <w:rPr>
                <w:rFonts w:ascii="Book Antiqua" w:hAnsi="Book Antiqua" w:cs="Arial"/>
                <w:szCs w:val="22"/>
              </w:rPr>
            </w:pPr>
            <w:r w:rsidRPr="00A80BBF">
              <w:rPr>
                <w:rFonts w:ascii="Book Antiqua" w:hAnsi="Book Antiqua" w:cs="Arial"/>
                <w:szCs w:val="22"/>
              </w:rPr>
              <w:lastRenderedPageBreak/>
              <w:t>V-type in line type</w:t>
            </w:r>
          </w:p>
        </w:tc>
        <w:tc>
          <w:tcPr>
            <w:tcW w:w="4679" w:type="dxa"/>
            <w:shd w:val="clear" w:color="auto" w:fill="auto"/>
          </w:tcPr>
          <w:p w14:paraId="7B022D9D" w14:textId="0484F484"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Should be as per manufacture standard, we understand cylindrical arrangement shall be acceptable. Please confirm.</w:t>
            </w:r>
          </w:p>
        </w:tc>
        <w:tc>
          <w:tcPr>
            <w:tcW w:w="3826" w:type="dxa"/>
            <w:shd w:val="clear" w:color="auto" w:fill="auto"/>
          </w:tcPr>
          <w:p w14:paraId="1D9CCD95" w14:textId="7BA51D8D"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098003F3" w14:textId="77777777" w:rsidTr="00225C44">
        <w:trPr>
          <w:trHeight w:val="606"/>
        </w:trPr>
        <w:tc>
          <w:tcPr>
            <w:tcW w:w="1002" w:type="dxa"/>
            <w:shd w:val="clear" w:color="auto" w:fill="auto"/>
            <w:noWrap/>
            <w:vAlign w:val="center"/>
          </w:tcPr>
          <w:p w14:paraId="663F6D5D"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F24480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C</w:t>
            </w:r>
          </w:p>
          <w:p w14:paraId="2A537D27" w14:textId="7DEB608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Section-4 APS (DG Set),</w:t>
            </w:r>
            <w:r w:rsidRPr="00A80BBF">
              <w:rPr>
                <w:rFonts w:ascii="Book Antiqua" w:hAnsi="Book Antiqua"/>
                <w:szCs w:val="22"/>
              </w:rPr>
              <w:t xml:space="preserve"> </w:t>
            </w:r>
            <w:r w:rsidRPr="00A80BBF">
              <w:rPr>
                <w:rFonts w:ascii="Book Antiqua" w:hAnsi="Book Antiqua" w:cs="Arial"/>
                <w:color w:val="000000"/>
                <w:szCs w:val="22"/>
              </w:rPr>
              <w:t>4.4.1 Diesel Engine,7 of 21</w:t>
            </w:r>
          </w:p>
        </w:tc>
        <w:tc>
          <w:tcPr>
            <w:tcW w:w="4820" w:type="dxa"/>
            <w:shd w:val="clear" w:color="auto" w:fill="auto"/>
          </w:tcPr>
          <w:p w14:paraId="5FF4F804" w14:textId="49E3C34F" w:rsidR="00AC21DE" w:rsidRPr="00A80BBF" w:rsidRDefault="00AC21DE" w:rsidP="00AC21DE">
            <w:pPr>
              <w:jc w:val="both"/>
              <w:rPr>
                <w:rFonts w:ascii="Book Antiqua" w:hAnsi="Book Antiqua" w:cs="Arial"/>
                <w:szCs w:val="22"/>
              </w:rPr>
            </w:pPr>
            <w:r w:rsidRPr="00A80BBF">
              <w:rPr>
                <w:rFonts w:ascii="Book Antiqua" w:hAnsi="Book Antiqua" w:cs="Arial"/>
                <w:szCs w:val="22"/>
              </w:rPr>
              <w:t>c) electronic governor</w:t>
            </w:r>
          </w:p>
        </w:tc>
        <w:tc>
          <w:tcPr>
            <w:tcW w:w="4679" w:type="dxa"/>
            <w:shd w:val="clear" w:color="auto" w:fill="auto"/>
          </w:tcPr>
          <w:p w14:paraId="53DB89CB" w14:textId="41C88FA1"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As per manufacture standard for 50KVA DG Rating governor shall be mechanical type. Please confirm.</w:t>
            </w:r>
          </w:p>
        </w:tc>
        <w:tc>
          <w:tcPr>
            <w:tcW w:w="3826" w:type="dxa"/>
            <w:shd w:val="clear" w:color="auto" w:fill="auto"/>
          </w:tcPr>
          <w:p w14:paraId="28421082" w14:textId="463AFCD6"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60811D79" w14:textId="77777777" w:rsidTr="00225C44">
        <w:trPr>
          <w:trHeight w:val="606"/>
        </w:trPr>
        <w:tc>
          <w:tcPr>
            <w:tcW w:w="1002" w:type="dxa"/>
            <w:shd w:val="clear" w:color="auto" w:fill="auto"/>
            <w:noWrap/>
            <w:vAlign w:val="center"/>
          </w:tcPr>
          <w:p w14:paraId="2AD9952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454998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C</w:t>
            </w:r>
          </w:p>
          <w:p w14:paraId="783C3828" w14:textId="4C9393F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Section-4 APS (DG Set),</w:t>
            </w:r>
            <w:r w:rsidRPr="00A80BBF">
              <w:rPr>
                <w:rFonts w:ascii="Book Antiqua" w:hAnsi="Book Antiqua"/>
                <w:szCs w:val="22"/>
              </w:rPr>
              <w:t xml:space="preserve"> </w:t>
            </w:r>
            <w:r w:rsidRPr="00A80BBF">
              <w:rPr>
                <w:rFonts w:ascii="Book Antiqua" w:hAnsi="Book Antiqua" w:cs="Arial"/>
                <w:color w:val="000000"/>
                <w:szCs w:val="22"/>
              </w:rPr>
              <w:t>4.4.1 Diesel Engine,7 of 21</w:t>
            </w:r>
          </w:p>
        </w:tc>
        <w:tc>
          <w:tcPr>
            <w:tcW w:w="4820" w:type="dxa"/>
            <w:shd w:val="clear" w:color="auto" w:fill="auto"/>
          </w:tcPr>
          <w:p w14:paraId="54A000C2" w14:textId="77777777" w:rsidR="00AC21DE" w:rsidRPr="00A80BBF" w:rsidRDefault="00AC21DE" w:rsidP="00AC21DE">
            <w:pPr>
              <w:jc w:val="both"/>
              <w:rPr>
                <w:rFonts w:ascii="Book Antiqua" w:hAnsi="Book Antiqua" w:cs="Arial"/>
                <w:szCs w:val="22"/>
              </w:rPr>
            </w:pPr>
            <w:r w:rsidRPr="00A80BBF">
              <w:rPr>
                <w:rFonts w:ascii="Book Antiqua" w:hAnsi="Book Antiqua" w:cs="Arial"/>
                <w:szCs w:val="22"/>
              </w:rPr>
              <w:t>e) residential silencer</w:t>
            </w:r>
          </w:p>
          <w:p w14:paraId="394356CF" w14:textId="77777777" w:rsidR="00AC21DE" w:rsidRPr="00A80BBF" w:rsidRDefault="00AC21DE" w:rsidP="00AC21DE">
            <w:pPr>
              <w:jc w:val="both"/>
              <w:rPr>
                <w:rFonts w:ascii="Book Antiqua" w:hAnsi="Book Antiqua" w:cs="Arial"/>
                <w:szCs w:val="22"/>
              </w:rPr>
            </w:pPr>
          </w:p>
        </w:tc>
        <w:tc>
          <w:tcPr>
            <w:tcW w:w="4679" w:type="dxa"/>
            <w:shd w:val="clear" w:color="auto" w:fill="auto"/>
          </w:tcPr>
          <w:p w14:paraId="67661BD6" w14:textId="1949FBC1"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For 50KVA DG Set critical grade silencer &amp; other rating hospital grade silencer shall be provided as per manufacture standard.</w:t>
            </w:r>
          </w:p>
        </w:tc>
        <w:tc>
          <w:tcPr>
            <w:tcW w:w="3826" w:type="dxa"/>
            <w:shd w:val="clear" w:color="auto" w:fill="auto"/>
          </w:tcPr>
          <w:p w14:paraId="5346DC5F" w14:textId="464BD675"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649C54C5" w14:textId="77777777" w:rsidTr="00225C44">
        <w:trPr>
          <w:trHeight w:val="606"/>
        </w:trPr>
        <w:tc>
          <w:tcPr>
            <w:tcW w:w="1002" w:type="dxa"/>
            <w:shd w:val="clear" w:color="auto" w:fill="auto"/>
            <w:noWrap/>
            <w:vAlign w:val="center"/>
          </w:tcPr>
          <w:p w14:paraId="450AB53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C6CE58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C</w:t>
            </w:r>
          </w:p>
          <w:p w14:paraId="46D6BCB9" w14:textId="58AD5AD5"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Section-4 APS (DG Set),</w:t>
            </w:r>
            <w:r w:rsidRPr="00A80BBF">
              <w:rPr>
                <w:rFonts w:ascii="Book Antiqua" w:hAnsi="Book Antiqua"/>
                <w:szCs w:val="22"/>
              </w:rPr>
              <w:t xml:space="preserve"> </w:t>
            </w:r>
            <w:r w:rsidRPr="00A80BBF">
              <w:rPr>
                <w:rFonts w:ascii="Book Antiqua" w:hAnsi="Book Antiqua" w:cs="Arial"/>
                <w:color w:val="000000"/>
                <w:szCs w:val="22"/>
              </w:rPr>
              <w:t>4.4.1 Diesel Engine,7 of 21</w:t>
            </w:r>
          </w:p>
        </w:tc>
        <w:tc>
          <w:tcPr>
            <w:tcW w:w="4820" w:type="dxa"/>
            <w:shd w:val="clear" w:color="auto" w:fill="auto"/>
          </w:tcPr>
          <w:p w14:paraId="3712D275" w14:textId="0D827679" w:rsidR="00AC21DE" w:rsidRPr="00A80BBF" w:rsidRDefault="00AC21DE" w:rsidP="00AC21DE">
            <w:pPr>
              <w:jc w:val="both"/>
              <w:rPr>
                <w:rFonts w:ascii="Book Antiqua" w:hAnsi="Book Antiqua" w:cs="Arial"/>
                <w:szCs w:val="22"/>
              </w:rPr>
            </w:pPr>
            <w:r w:rsidRPr="00A80BBF">
              <w:rPr>
                <w:rFonts w:ascii="Book Antiqua" w:hAnsi="Book Antiqua" w:cs="Arial"/>
                <w:szCs w:val="22"/>
              </w:rPr>
              <w:t>p) Heat exchanger system</w:t>
            </w:r>
          </w:p>
        </w:tc>
        <w:tc>
          <w:tcPr>
            <w:tcW w:w="4679" w:type="dxa"/>
            <w:shd w:val="clear" w:color="auto" w:fill="auto"/>
          </w:tcPr>
          <w:p w14:paraId="6820B6C1" w14:textId="6107B24F"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As per manufacture standard we will provide radiator cooled DG Set</w:t>
            </w:r>
          </w:p>
        </w:tc>
        <w:tc>
          <w:tcPr>
            <w:tcW w:w="3826" w:type="dxa"/>
            <w:shd w:val="clear" w:color="auto" w:fill="auto"/>
          </w:tcPr>
          <w:p w14:paraId="4A100BAA" w14:textId="7F505CEF"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2A854A67" w14:textId="77777777" w:rsidTr="00225C44">
        <w:trPr>
          <w:trHeight w:val="606"/>
        </w:trPr>
        <w:tc>
          <w:tcPr>
            <w:tcW w:w="1002" w:type="dxa"/>
            <w:shd w:val="clear" w:color="auto" w:fill="auto"/>
            <w:noWrap/>
            <w:vAlign w:val="center"/>
          </w:tcPr>
          <w:p w14:paraId="55C7B36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6840E5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C</w:t>
            </w:r>
          </w:p>
          <w:p w14:paraId="693A5413" w14:textId="2326C692"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Section-4 APS (DG Set),</w:t>
            </w:r>
            <w:r w:rsidRPr="00A80BBF">
              <w:rPr>
                <w:rFonts w:ascii="Book Antiqua" w:hAnsi="Book Antiqua"/>
                <w:szCs w:val="22"/>
              </w:rPr>
              <w:t xml:space="preserve"> </w:t>
            </w:r>
            <w:r w:rsidRPr="00A80BBF">
              <w:rPr>
                <w:rFonts w:ascii="Book Antiqua" w:hAnsi="Book Antiqua" w:cs="Arial"/>
                <w:color w:val="000000"/>
                <w:szCs w:val="22"/>
              </w:rPr>
              <w:t>4.4.3 exhaust System,8 of 21</w:t>
            </w:r>
          </w:p>
        </w:tc>
        <w:tc>
          <w:tcPr>
            <w:tcW w:w="4820" w:type="dxa"/>
            <w:shd w:val="clear" w:color="auto" w:fill="auto"/>
          </w:tcPr>
          <w:p w14:paraId="7DB85F0D" w14:textId="219C93E6" w:rsidR="00AC21DE" w:rsidRPr="00A80BBF" w:rsidRDefault="00AC21DE" w:rsidP="00AC21DE">
            <w:pPr>
              <w:jc w:val="both"/>
              <w:rPr>
                <w:rFonts w:ascii="Book Antiqua" w:hAnsi="Book Antiqua" w:cs="Arial"/>
                <w:szCs w:val="22"/>
              </w:rPr>
            </w:pPr>
            <w:r w:rsidRPr="00A80BBF">
              <w:rPr>
                <w:rFonts w:ascii="Book Antiqua" w:hAnsi="Book Antiqua" w:cs="Arial"/>
                <w:szCs w:val="22"/>
              </w:rPr>
              <w:t>height 3mtr above the roof duct</w:t>
            </w:r>
          </w:p>
        </w:tc>
        <w:tc>
          <w:tcPr>
            <w:tcW w:w="4679" w:type="dxa"/>
            <w:shd w:val="clear" w:color="auto" w:fill="auto"/>
          </w:tcPr>
          <w:p w14:paraId="2523631F" w14:textId="0EE2B5A0"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We will supply 6 </w:t>
            </w:r>
            <w:proofErr w:type="spellStart"/>
            <w:r w:rsidRPr="00A80BBF">
              <w:rPr>
                <w:rFonts w:ascii="Book Antiqua" w:hAnsi="Book Antiqua" w:cs="Arial"/>
                <w:szCs w:val="22"/>
              </w:rPr>
              <w:t>mtr</w:t>
            </w:r>
            <w:proofErr w:type="spellEnd"/>
            <w:r w:rsidRPr="00A80BBF">
              <w:rPr>
                <w:rFonts w:ascii="Book Antiqua" w:hAnsi="Book Antiqua" w:cs="Arial"/>
                <w:szCs w:val="22"/>
              </w:rPr>
              <w:t xml:space="preserve"> exhaust </w:t>
            </w:r>
            <w:proofErr w:type="gramStart"/>
            <w:r w:rsidRPr="00A80BBF">
              <w:rPr>
                <w:rFonts w:ascii="Book Antiqua" w:hAnsi="Book Antiqua" w:cs="Arial"/>
                <w:szCs w:val="22"/>
              </w:rPr>
              <w:t>pipe</w:t>
            </w:r>
            <w:proofErr w:type="gramEnd"/>
            <w:r w:rsidRPr="00A80BBF">
              <w:rPr>
                <w:rFonts w:ascii="Book Antiqua" w:hAnsi="Book Antiqua" w:cs="Arial"/>
                <w:szCs w:val="22"/>
              </w:rPr>
              <w:t xml:space="preserve"> as per standard practice. Any kind of ducting shall be in purchaser scope, please confirm.</w:t>
            </w:r>
          </w:p>
        </w:tc>
        <w:tc>
          <w:tcPr>
            <w:tcW w:w="3826" w:type="dxa"/>
            <w:shd w:val="clear" w:color="auto" w:fill="auto"/>
          </w:tcPr>
          <w:p w14:paraId="599E573B" w14:textId="2A5E7126"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5753AE22" w14:textId="77777777" w:rsidTr="00225C44">
        <w:trPr>
          <w:trHeight w:val="606"/>
        </w:trPr>
        <w:tc>
          <w:tcPr>
            <w:tcW w:w="1002" w:type="dxa"/>
            <w:shd w:val="clear" w:color="auto" w:fill="auto"/>
            <w:noWrap/>
            <w:vAlign w:val="center"/>
          </w:tcPr>
          <w:p w14:paraId="6C394E5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04C24F8"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C</w:t>
            </w:r>
          </w:p>
          <w:p w14:paraId="6D7E5DD4" w14:textId="4433170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Section-4 APS (DG Set),</w:t>
            </w:r>
            <w:r w:rsidRPr="00A80BBF">
              <w:rPr>
                <w:rFonts w:ascii="Book Antiqua" w:hAnsi="Book Antiqua"/>
                <w:szCs w:val="22"/>
              </w:rPr>
              <w:t xml:space="preserve"> </w:t>
            </w:r>
            <w:r w:rsidRPr="00A80BBF">
              <w:rPr>
                <w:rFonts w:ascii="Book Antiqua" w:hAnsi="Book Antiqua" w:cs="Arial"/>
                <w:color w:val="000000"/>
                <w:szCs w:val="22"/>
              </w:rPr>
              <w:t>4.4.4,</w:t>
            </w:r>
            <w:r w:rsidRPr="00A80BBF">
              <w:rPr>
                <w:rFonts w:ascii="Book Antiqua" w:hAnsi="Book Antiqua"/>
                <w:szCs w:val="22"/>
              </w:rPr>
              <w:t xml:space="preserve"> </w:t>
            </w:r>
            <w:r w:rsidRPr="00A80BBF">
              <w:rPr>
                <w:rFonts w:ascii="Book Antiqua" w:hAnsi="Book Antiqua" w:cs="Arial"/>
                <w:color w:val="000000"/>
                <w:szCs w:val="22"/>
              </w:rPr>
              <w:t>8 of 21</w:t>
            </w:r>
          </w:p>
        </w:tc>
        <w:tc>
          <w:tcPr>
            <w:tcW w:w="4820" w:type="dxa"/>
            <w:shd w:val="clear" w:color="auto" w:fill="auto"/>
          </w:tcPr>
          <w:p w14:paraId="23E27724" w14:textId="77077F0C" w:rsidR="00AC21DE" w:rsidRPr="00A80BBF" w:rsidRDefault="00AC21DE" w:rsidP="00AC21DE">
            <w:pPr>
              <w:jc w:val="both"/>
              <w:rPr>
                <w:rFonts w:ascii="Book Antiqua" w:hAnsi="Book Antiqua" w:cs="Arial"/>
                <w:szCs w:val="22"/>
              </w:rPr>
            </w:pPr>
            <w:proofErr w:type="spellStart"/>
            <w:proofErr w:type="gramStart"/>
            <w:r w:rsidRPr="00A80BBF">
              <w:rPr>
                <w:rFonts w:ascii="Book Antiqua" w:hAnsi="Book Antiqua" w:cs="Arial"/>
                <w:szCs w:val="22"/>
              </w:rPr>
              <w:t>B.ii</w:t>
            </w:r>
            <w:proofErr w:type="spellEnd"/>
            <w:r w:rsidRPr="00A80BBF">
              <w:rPr>
                <w:rFonts w:ascii="Book Antiqua" w:hAnsi="Book Antiqua" w:cs="Arial"/>
                <w:szCs w:val="22"/>
              </w:rPr>
              <w:t>.</w:t>
            </w:r>
            <w:proofErr w:type="gramEnd"/>
            <w:r w:rsidRPr="00A80BBF">
              <w:rPr>
                <w:rFonts w:ascii="Book Antiqua" w:hAnsi="Book Antiqua" w:cs="Arial"/>
                <w:szCs w:val="22"/>
              </w:rPr>
              <w:t xml:space="preserve"> Necessary temperature &amp; pressure gauge for lube oil system</w:t>
            </w:r>
          </w:p>
        </w:tc>
        <w:tc>
          <w:tcPr>
            <w:tcW w:w="4679" w:type="dxa"/>
            <w:shd w:val="clear" w:color="auto" w:fill="auto"/>
          </w:tcPr>
          <w:p w14:paraId="420173EC" w14:textId="75A1D3D6"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As per manufacture standard there is no provision of Lube oil temperature gauge indication in PSO Controller</w:t>
            </w:r>
          </w:p>
        </w:tc>
        <w:tc>
          <w:tcPr>
            <w:tcW w:w="3826" w:type="dxa"/>
            <w:shd w:val="clear" w:color="auto" w:fill="auto"/>
          </w:tcPr>
          <w:p w14:paraId="4CC90863" w14:textId="5C48A8E9"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544AB2DB" w14:textId="77777777" w:rsidTr="00225C44">
        <w:trPr>
          <w:trHeight w:val="606"/>
        </w:trPr>
        <w:tc>
          <w:tcPr>
            <w:tcW w:w="1002" w:type="dxa"/>
            <w:shd w:val="clear" w:color="auto" w:fill="auto"/>
            <w:noWrap/>
            <w:vAlign w:val="center"/>
          </w:tcPr>
          <w:p w14:paraId="1B6BD20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0BC5D57"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Section-4 APS (DG Set),</w:t>
            </w:r>
          </w:p>
          <w:p w14:paraId="1265364E" w14:textId="6555AE0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4.4.8 Alternator, 10 of 21</w:t>
            </w:r>
          </w:p>
        </w:tc>
        <w:tc>
          <w:tcPr>
            <w:tcW w:w="4820" w:type="dxa"/>
            <w:shd w:val="clear" w:color="auto" w:fill="auto"/>
          </w:tcPr>
          <w:p w14:paraId="4FE1070E" w14:textId="2301C05F" w:rsidR="00AC21DE" w:rsidRPr="00A80BBF" w:rsidRDefault="00AC21DE" w:rsidP="00AC21DE">
            <w:pPr>
              <w:jc w:val="both"/>
              <w:rPr>
                <w:rFonts w:ascii="Book Antiqua" w:hAnsi="Book Antiqua" w:cs="Arial"/>
                <w:szCs w:val="22"/>
              </w:rPr>
            </w:pPr>
            <w:r w:rsidRPr="00A80BBF">
              <w:rPr>
                <w:rFonts w:ascii="Book Antiqua" w:hAnsi="Book Antiqua" w:cs="Arial"/>
                <w:szCs w:val="22"/>
              </w:rPr>
              <w:t>d. RTD/BTD</w:t>
            </w:r>
          </w:p>
        </w:tc>
        <w:tc>
          <w:tcPr>
            <w:tcW w:w="4679" w:type="dxa"/>
            <w:shd w:val="clear" w:color="auto" w:fill="auto"/>
          </w:tcPr>
          <w:p w14:paraId="153DCC17" w14:textId="77777777" w:rsidR="00AC21DE" w:rsidRPr="00A80BBF" w:rsidRDefault="00AC21DE" w:rsidP="00AC21DE">
            <w:pPr>
              <w:jc w:val="both"/>
              <w:rPr>
                <w:rFonts w:ascii="Book Antiqua" w:hAnsi="Book Antiqua" w:cs="Arial"/>
                <w:szCs w:val="22"/>
              </w:rPr>
            </w:pPr>
            <w:r w:rsidRPr="00A80BBF">
              <w:rPr>
                <w:rFonts w:ascii="Book Antiqua" w:hAnsi="Book Antiqua" w:cs="Arial"/>
                <w:szCs w:val="22"/>
              </w:rPr>
              <w:t>Not applicable for 50KVA since DG rating is low.</w:t>
            </w:r>
          </w:p>
          <w:p w14:paraId="06D8912F" w14:textId="77777777" w:rsidR="00AC21DE" w:rsidRPr="00A80BBF" w:rsidRDefault="00AC21DE" w:rsidP="00AC21DE">
            <w:pPr>
              <w:spacing w:after="0" w:line="240" w:lineRule="auto"/>
              <w:contextualSpacing/>
              <w:jc w:val="both"/>
              <w:rPr>
                <w:rFonts w:ascii="Book Antiqua" w:hAnsi="Book Antiqua" w:cs="Arial"/>
                <w:szCs w:val="22"/>
              </w:rPr>
            </w:pPr>
          </w:p>
        </w:tc>
        <w:tc>
          <w:tcPr>
            <w:tcW w:w="3826" w:type="dxa"/>
            <w:shd w:val="clear" w:color="auto" w:fill="auto"/>
          </w:tcPr>
          <w:p w14:paraId="7ECB3E15"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Bidders are requested to provide their detail solution for discussion during Stage-I. </w:t>
            </w:r>
          </w:p>
          <w:p w14:paraId="3D467D89"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35747446" w14:textId="77777777" w:rsidTr="00225C44">
        <w:trPr>
          <w:trHeight w:val="606"/>
        </w:trPr>
        <w:tc>
          <w:tcPr>
            <w:tcW w:w="1002" w:type="dxa"/>
            <w:shd w:val="clear" w:color="auto" w:fill="auto"/>
            <w:noWrap/>
            <w:vAlign w:val="center"/>
          </w:tcPr>
          <w:p w14:paraId="18C4FE5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F9D716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C</w:t>
            </w:r>
          </w:p>
          <w:p w14:paraId="661368C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Section-4 APS (DG Set),</w:t>
            </w:r>
            <w:r w:rsidRPr="00A80BBF">
              <w:rPr>
                <w:rFonts w:ascii="Book Antiqua" w:hAnsi="Book Antiqua"/>
                <w:szCs w:val="22"/>
              </w:rPr>
              <w:t xml:space="preserve"> </w:t>
            </w:r>
            <w:r w:rsidRPr="00A80BBF">
              <w:rPr>
                <w:rFonts w:ascii="Book Antiqua" w:hAnsi="Book Antiqua" w:cs="Arial"/>
                <w:color w:val="000000"/>
                <w:szCs w:val="22"/>
              </w:rPr>
              <w:t>4.5 Control &amp; instrumentation,</w:t>
            </w:r>
            <w:r w:rsidRPr="00A80BBF">
              <w:rPr>
                <w:rFonts w:ascii="Book Antiqua" w:hAnsi="Book Antiqua"/>
                <w:szCs w:val="22"/>
              </w:rPr>
              <w:t xml:space="preserve"> </w:t>
            </w:r>
            <w:r w:rsidRPr="00A80BBF">
              <w:rPr>
                <w:rFonts w:ascii="Book Antiqua" w:hAnsi="Book Antiqua" w:cs="Arial"/>
                <w:color w:val="000000"/>
                <w:szCs w:val="22"/>
              </w:rPr>
              <w:t>12 of 21</w:t>
            </w:r>
          </w:p>
          <w:p w14:paraId="585D88B9"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1753017E" w14:textId="11A8AD7C" w:rsidR="00AC21DE" w:rsidRPr="00A80BBF" w:rsidRDefault="00AC21DE" w:rsidP="00AC21DE">
            <w:pPr>
              <w:jc w:val="both"/>
              <w:rPr>
                <w:rFonts w:ascii="Book Antiqua" w:hAnsi="Book Antiqua" w:cs="Arial"/>
                <w:szCs w:val="22"/>
              </w:rPr>
            </w:pPr>
            <w:r w:rsidRPr="00A80BBF">
              <w:rPr>
                <w:rFonts w:ascii="Book Antiqua" w:hAnsi="Book Antiqua" w:cs="Arial"/>
                <w:szCs w:val="22"/>
              </w:rPr>
              <w:t>Control &amp; instrumentation</w:t>
            </w:r>
          </w:p>
        </w:tc>
        <w:tc>
          <w:tcPr>
            <w:tcW w:w="4679" w:type="dxa"/>
            <w:shd w:val="clear" w:color="auto" w:fill="auto"/>
          </w:tcPr>
          <w:p w14:paraId="666D01E8" w14:textId="0F143130" w:rsidR="00AC21DE" w:rsidRPr="00A80BBF" w:rsidRDefault="00AC21DE" w:rsidP="00AC21DE">
            <w:pPr>
              <w:jc w:val="both"/>
              <w:rPr>
                <w:rFonts w:ascii="Book Antiqua" w:hAnsi="Book Antiqua" w:cs="Arial"/>
                <w:szCs w:val="22"/>
              </w:rPr>
            </w:pPr>
            <w:r w:rsidRPr="00A80BBF">
              <w:rPr>
                <w:rFonts w:ascii="Book Antiqua" w:hAnsi="Book Antiqua" w:cs="Arial"/>
                <w:szCs w:val="22"/>
              </w:rPr>
              <w:t>Kindly provide the SLD. We will provide AMF logic panel as per PGCIL standard.</w:t>
            </w:r>
          </w:p>
        </w:tc>
        <w:tc>
          <w:tcPr>
            <w:tcW w:w="3826" w:type="dxa"/>
            <w:shd w:val="clear" w:color="auto" w:fill="auto"/>
          </w:tcPr>
          <w:p w14:paraId="7EEF17E4" w14:textId="14AFA853"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08F55FB8" w14:textId="77777777" w:rsidTr="00225C44">
        <w:trPr>
          <w:trHeight w:val="606"/>
        </w:trPr>
        <w:tc>
          <w:tcPr>
            <w:tcW w:w="1002" w:type="dxa"/>
            <w:shd w:val="clear" w:color="auto" w:fill="auto"/>
            <w:noWrap/>
            <w:vAlign w:val="center"/>
          </w:tcPr>
          <w:p w14:paraId="4DBE543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865CBC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C</w:t>
            </w:r>
          </w:p>
          <w:p w14:paraId="0447FC3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Section-4 APS (DG Set),</w:t>
            </w:r>
            <w:r w:rsidRPr="00A80BBF">
              <w:rPr>
                <w:rFonts w:ascii="Book Antiqua" w:hAnsi="Book Antiqua"/>
                <w:szCs w:val="22"/>
              </w:rPr>
              <w:t xml:space="preserve"> </w:t>
            </w:r>
            <w:r w:rsidRPr="00A80BBF">
              <w:rPr>
                <w:rFonts w:ascii="Book Antiqua" w:hAnsi="Book Antiqua" w:cs="Arial"/>
                <w:color w:val="000000"/>
                <w:szCs w:val="22"/>
              </w:rPr>
              <w:t>4.5, 12 of 21</w:t>
            </w:r>
          </w:p>
          <w:p w14:paraId="19B0EF56"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33DA82AC" w14:textId="58A2CEA6" w:rsidR="00AC21DE" w:rsidRPr="00A80BBF" w:rsidRDefault="00AC21DE" w:rsidP="00AC21DE">
            <w:pPr>
              <w:jc w:val="both"/>
              <w:rPr>
                <w:rFonts w:ascii="Book Antiqua" w:hAnsi="Book Antiqua" w:cs="Arial"/>
                <w:szCs w:val="22"/>
              </w:rPr>
            </w:pPr>
            <w:r w:rsidRPr="00A80BBF">
              <w:rPr>
                <w:rFonts w:ascii="Book Antiqua" w:hAnsi="Book Antiqua" w:cs="Arial"/>
                <w:szCs w:val="22"/>
              </w:rPr>
              <w:t>e) locally mounted pressure &amp; temperature gauges for Heat exchanger</w:t>
            </w:r>
          </w:p>
        </w:tc>
        <w:tc>
          <w:tcPr>
            <w:tcW w:w="4679" w:type="dxa"/>
            <w:shd w:val="clear" w:color="auto" w:fill="auto"/>
          </w:tcPr>
          <w:p w14:paraId="60D3BE73" w14:textId="78DE90E4" w:rsidR="00AC21DE" w:rsidRPr="00A80BBF" w:rsidRDefault="00AC21DE" w:rsidP="00AC21DE">
            <w:pPr>
              <w:jc w:val="both"/>
              <w:rPr>
                <w:rFonts w:ascii="Book Antiqua" w:hAnsi="Book Antiqua" w:cs="Arial"/>
                <w:szCs w:val="22"/>
              </w:rPr>
            </w:pPr>
            <w:r w:rsidRPr="00A80BBF">
              <w:rPr>
                <w:rFonts w:ascii="Book Antiqua" w:hAnsi="Book Antiqua" w:cs="Arial"/>
                <w:szCs w:val="22"/>
              </w:rPr>
              <w:t>Not applicable for radiator cooled DG Set</w:t>
            </w:r>
          </w:p>
        </w:tc>
        <w:tc>
          <w:tcPr>
            <w:tcW w:w="3826" w:type="dxa"/>
            <w:shd w:val="clear" w:color="auto" w:fill="auto"/>
          </w:tcPr>
          <w:p w14:paraId="363E23EF" w14:textId="0D696BD3"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514A26D7" w14:textId="77777777" w:rsidTr="00225C44">
        <w:trPr>
          <w:trHeight w:val="606"/>
        </w:trPr>
        <w:tc>
          <w:tcPr>
            <w:tcW w:w="1002" w:type="dxa"/>
            <w:shd w:val="clear" w:color="auto" w:fill="auto"/>
            <w:noWrap/>
            <w:vAlign w:val="center"/>
          </w:tcPr>
          <w:p w14:paraId="60CA2CAC"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4C0DBF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C</w:t>
            </w:r>
          </w:p>
          <w:p w14:paraId="15C3BF71"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Section-4 APS (DG Set),</w:t>
            </w:r>
            <w:r w:rsidRPr="00A80BBF">
              <w:rPr>
                <w:rFonts w:ascii="Book Antiqua" w:hAnsi="Book Antiqua"/>
                <w:szCs w:val="22"/>
              </w:rPr>
              <w:t xml:space="preserve"> </w:t>
            </w:r>
            <w:r w:rsidRPr="00A80BBF">
              <w:rPr>
                <w:rFonts w:ascii="Book Antiqua" w:hAnsi="Book Antiqua" w:cs="Arial"/>
                <w:color w:val="000000"/>
                <w:szCs w:val="22"/>
              </w:rPr>
              <w:t>4.5, 13 of 21</w:t>
            </w:r>
          </w:p>
          <w:p w14:paraId="47209DD2"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49536B3D" w14:textId="11941FAE" w:rsidR="00AC21DE" w:rsidRPr="00A80BBF" w:rsidRDefault="00AC21DE" w:rsidP="00AC21DE">
            <w:pPr>
              <w:jc w:val="both"/>
              <w:rPr>
                <w:rFonts w:ascii="Book Antiqua" w:hAnsi="Book Antiqua" w:cs="Arial"/>
                <w:szCs w:val="22"/>
              </w:rPr>
            </w:pPr>
            <w:r w:rsidRPr="00A80BBF">
              <w:rPr>
                <w:rFonts w:ascii="Book Antiqua" w:hAnsi="Book Antiqua" w:cs="Arial"/>
                <w:szCs w:val="22"/>
              </w:rPr>
              <w:t>AMF panel shall have facility for adjustment of speed &amp; voltage including fine adjustment</w:t>
            </w:r>
          </w:p>
        </w:tc>
        <w:tc>
          <w:tcPr>
            <w:tcW w:w="4679" w:type="dxa"/>
            <w:shd w:val="clear" w:color="auto" w:fill="auto"/>
          </w:tcPr>
          <w:p w14:paraId="2045D6DB" w14:textId="7A901094" w:rsidR="00AC21DE" w:rsidRPr="00A80BBF" w:rsidRDefault="00AC21DE" w:rsidP="00AC21DE">
            <w:pPr>
              <w:jc w:val="both"/>
              <w:rPr>
                <w:rFonts w:ascii="Book Antiqua" w:hAnsi="Book Antiqua" w:cs="Arial"/>
                <w:szCs w:val="22"/>
              </w:rPr>
            </w:pPr>
            <w:r w:rsidRPr="00A80BBF">
              <w:rPr>
                <w:rFonts w:ascii="Book Antiqua" w:hAnsi="Book Antiqua" w:cs="Arial"/>
                <w:szCs w:val="22"/>
              </w:rPr>
              <w:t>Not applicable for 50KVA since DG rating is low.</w:t>
            </w:r>
          </w:p>
        </w:tc>
        <w:tc>
          <w:tcPr>
            <w:tcW w:w="3826" w:type="dxa"/>
            <w:shd w:val="clear" w:color="auto" w:fill="auto"/>
          </w:tcPr>
          <w:p w14:paraId="32506547" w14:textId="03D8EAB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507E8CDF" w14:textId="77777777" w:rsidTr="00225C44">
        <w:trPr>
          <w:trHeight w:val="606"/>
        </w:trPr>
        <w:tc>
          <w:tcPr>
            <w:tcW w:w="1002" w:type="dxa"/>
            <w:shd w:val="clear" w:color="auto" w:fill="auto"/>
            <w:noWrap/>
            <w:vAlign w:val="center"/>
          </w:tcPr>
          <w:p w14:paraId="6D2CF3A7"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1EF23A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C</w:t>
            </w:r>
          </w:p>
          <w:p w14:paraId="6E36781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Section-4 APS (DG Set),</w:t>
            </w:r>
            <w:r w:rsidRPr="00A80BBF">
              <w:rPr>
                <w:rFonts w:ascii="Book Antiqua" w:hAnsi="Book Antiqua"/>
                <w:szCs w:val="22"/>
              </w:rPr>
              <w:t xml:space="preserve"> </w:t>
            </w:r>
            <w:r w:rsidRPr="00A80BBF">
              <w:rPr>
                <w:rFonts w:ascii="Book Antiqua" w:hAnsi="Book Antiqua" w:cs="Arial"/>
                <w:color w:val="000000"/>
                <w:szCs w:val="22"/>
              </w:rPr>
              <w:t>4.6.1, 14 of 21</w:t>
            </w:r>
          </w:p>
          <w:p w14:paraId="708C51B0"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5226CF3D" w14:textId="3AA997FE" w:rsidR="00AC21DE" w:rsidRPr="00A80BBF" w:rsidRDefault="00AC21DE" w:rsidP="00AC21DE">
            <w:pPr>
              <w:jc w:val="both"/>
              <w:rPr>
                <w:rFonts w:ascii="Book Antiqua" w:hAnsi="Book Antiqua" w:cs="Arial"/>
                <w:szCs w:val="22"/>
              </w:rPr>
            </w:pPr>
            <w:r w:rsidRPr="00A80BBF">
              <w:rPr>
                <w:rFonts w:ascii="Book Antiqua" w:hAnsi="Book Antiqua" w:cs="Arial"/>
                <w:szCs w:val="22"/>
              </w:rPr>
              <w:t>Air flow exhaust fan</w:t>
            </w:r>
          </w:p>
        </w:tc>
        <w:tc>
          <w:tcPr>
            <w:tcW w:w="4679" w:type="dxa"/>
            <w:shd w:val="clear" w:color="auto" w:fill="auto"/>
          </w:tcPr>
          <w:p w14:paraId="1738C783"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As per manufacturing standard, offered DG set enclosure is </w:t>
            </w:r>
            <w:proofErr w:type="spellStart"/>
            <w:r w:rsidRPr="00A80BBF">
              <w:rPr>
                <w:rFonts w:ascii="Book Antiqua" w:hAnsi="Book Antiqua" w:cs="Arial"/>
                <w:szCs w:val="22"/>
              </w:rPr>
              <w:t>self ventilated</w:t>
            </w:r>
            <w:proofErr w:type="spellEnd"/>
            <w:r w:rsidRPr="00A80BBF">
              <w:rPr>
                <w:rFonts w:ascii="Book Antiqua" w:hAnsi="Book Antiqua" w:cs="Arial"/>
                <w:szCs w:val="22"/>
              </w:rPr>
              <w:t xml:space="preserve"> type, there is no requirement of forced ventilation &amp; axial flow fan same shall not be considered in our scope</w:t>
            </w:r>
          </w:p>
          <w:p w14:paraId="35E92C34" w14:textId="784AB711" w:rsidR="00AC21DE" w:rsidRPr="00A80BBF" w:rsidRDefault="00AC21DE" w:rsidP="00AC21DE">
            <w:pPr>
              <w:jc w:val="both"/>
              <w:rPr>
                <w:rFonts w:ascii="Book Antiqua" w:hAnsi="Book Antiqua" w:cs="Arial"/>
                <w:szCs w:val="22"/>
              </w:rPr>
            </w:pPr>
            <w:r w:rsidRPr="00A80BBF">
              <w:rPr>
                <w:rFonts w:ascii="Book Antiqua" w:hAnsi="Book Antiqua" w:cs="Arial"/>
                <w:szCs w:val="22"/>
              </w:rPr>
              <w:t xml:space="preserve">Kindly confirm the </w:t>
            </w:r>
            <w:proofErr w:type="spellStart"/>
            <w:r w:rsidRPr="00A80BBF">
              <w:rPr>
                <w:rFonts w:ascii="Book Antiqua" w:hAnsi="Book Antiqua" w:cs="Arial"/>
                <w:szCs w:val="22"/>
              </w:rPr>
              <w:t>Δt</w:t>
            </w:r>
            <w:proofErr w:type="spellEnd"/>
            <w:r w:rsidRPr="00A80BBF">
              <w:rPr>
                <w:rFonts w:ascii="Book Antiqua" w:hAnsi="Book Antiqua" w:cs="Arial"/>
                <w:szCs w:val="22"/>
              </w:rPr>
              <w:t>.</w:t>
            </w:r>
          </w:p>
        </w:tc>
        <w:tc>
          <w:tcPr>
            <w:tcW w:w="3826" w:type="dxa"/>
            <w:shd w:val="clear" w:color="auto" w:fill="auto"/>
          </w:tcPr>
          <w:p w14:paraId="4D51A6F3" w14:textId="655DF625"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76697E33" w14:textId="77777777" w:rsidTr="00225C44">
        <w:trPr>
          <w:trHeight w:val="606"/>
        </w:trPr>
        <w:tc>
          <w:tcPr>
            <w:tcW w:w="1002" w:type="dxa"/>
            <w:shd w:val="clear" w:color="auto" w:fill="auto"/>
            <w:noWrap/>
            <w:vAlign w:val="center"/>
          </w:tcPr>
          <w:p w14:paraId="4D27302D"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81B5D0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 C</w:t>
            </w:r>
          </w:p>
          <w:p w14:paraId="5CCC5145"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2556B6B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Section-4 APS (DG Set),</w:t>
            </w:r>
          </w:p>
          <w:p w14:paraId="0AAC1426"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ANNEXURE-B,21 of 21</w:t>
            </w:r>
          </w:p>
          <w:p w14:paraId="736FFB12"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068DB9D8" w14:textId="77777777" w:rsidR="00AC21DE" w:rsidRPr="00A80BBF" w:rsidRDefault="00AC21DE" w:rsidP="00AC21DE">
            <w:pPr>
              <w:jc w:val="both"/>
              <w:rPr>
                <w:rFonts w:ascii="Book Antiqua" w:hAnsi="Book Antiqua" w:cs="Arial"/>
                <w:szCs w:val="22"/>
              </w:rPr>
            </w:pPr>
            <w:r w:rsidRPr="00A80BBF">
              <w:rPr>
                <w:rFonts w:ascii="Book Antiqua" w:hAnsi="Book Antiqua" w:cs="Arial"/>
                <w:szCs w:val="22"/>
              </w:rPr>
              <w:t>Controller shall have facility for adjustment of speed &amp; voltage including fine adjustment in remote as well as in local mode.</w:t>
            </w:r>
          </w:p>
          <w:p w14:paraId="29FFE1BE" w14:textId="77777777" w:rsidR="00AC21DE" w:rsidRPr="00A80BBF" w:rsidRDefault="00AC21DE" w:rsidP="00AC21DE">
            <w:pPr>
              <w:jc w:val="both"/>
              <w:rPr>
                <w:rFonts w:ascii="Book Antiqua" w:hAnsi="Book Antiqua" w:cs="Arial"/>
                <w:szCs w:val="22"/>
              </w:rPr>
            </w:pPr>
          </w:p>
        </w:tc>
        <w:tc>
          <w:tcPr>
            <w:tcW w:w="4679" w:type="dxa"/>
            <w:shd w:val="clear" w:color="auto" w:fill="auto"/>
          </w:tcPr>
          <w:p w14:paraId="061F4440" w14:textId="77777777" w:rsidR="00AC21DE" w:rsidRPr="00A80BBF" w:rsidRDefault="00AC21DE" w:rsidP="00AC21DE">
            <w:pPr>
              <w:jc w:val="both"/>
              <w:rPr>
                <w:rFonts w:ascii="Book Antiqua" w:hAnsi="Book Antiqua" w:cs="Arial"/>
                <w:szCs w:val="22"/>
              </w:rPr>
            </w:pPr>
            <w:r w:rsidRPr="00A80BBF">
              <w:rPr>
                <w:rFonts w:ascii="Book Antiqua" w:hAnsi="Book Antiqua" w:cs="Arial"/>
                <w:szCs w:val="22"/>
              </w:rPr>
              <w:t>Not applicable for 50KVA since DG rating is low.</w:t>
            </w:r>
          </w:p>
          <w:p w14:paraId="588407C5" w14:textId="77777777" w:rsidR="00AC21DE" w:rsidRPr="00A80BBF" w:rsidRDefault="00AC21DE" w:rsidP="00AC21DE">
            <w:pPr>
              <w:spacing w:after="0" w:line="240" w:lineRule="auto"/>
              <w:contextualSpacing/>
              <w:jc w:val="both"/>
              <w:rPr>
                <w:rFonts w:ascii="Book Antiqua" w:hAnsi="Book Antiqua" w:cs="Arial"/>
                <w:szCs w:val="22"/>
              </w:rPr>
            </w:pPr>
          </w:p>
        </w:tc>
        <w:tc>
          <w:tcPr>
            <w:tcW w:w="3826" w:type="dxa"/>
            <w:shd w:val="clear" w:color="auto" w:fill="auto"/>
          </w:tcPr>
          <w:p w14:paraId="788A083D"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Bidders are requested to provide their detail solution for discussion during Stage-I. </w:t>
            </w:r>
          </w:p>
          <w:p w14:paraId="5C2AF0EC"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7796A5B4" w14:textId="77777777" w:rsidTr="00225C44">
        <w:trPr>
          <w:trHeight w:val="606"/>
        </w:trPr>
        <w:tc>
          <w:tcPr>
            <w:tcW w:w="1002" w:type="dxa"/>
            <w:shd w:val="clear" w:color="auto" w:fill="auto"/>
            <w:noWrap/>
            <w:vAlign w:val="center"/>
          </w:tcPr>
          <w:p w14:paraId="34D2338C"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F10448B" w14:textId="695FDBD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DG Set, DG Set</w:t>
            </w:r>
          </w:p>
        </w:tc>
        <w:tc>
          <w:tcPr>
            <w:tcW w:w="4820" w:type="dxa"/>
            <w:shd w:val="clear" w:color="auto" w:fill="auto"/>
          </w:tcPr>
          <w:p w14:paraId="2E227BAA" w14:textId="1D815485" w:rsidR="00AC21DE" w:rsidRPr="00A80BBF" w:rsidRDefault="00AC21DE" w:rsidP="00AC21DE">
            <w:pPr>
              <w:jc w:val="both"/>
              <w:rPr>
                <w:rFonts w:ascii="Book Antiqua" w:hAnsi="Book Antiqua" w:cs="Arial"/>
                <w:szCs w:val="22"/>
              </w:rPr>
            </w:pPr>
            <w:r w:rsidRPr="00A80BBF">
              <w:rPr>
                <w:rFonts w:ascii="Book Antiqua" w:hAnsi="Book Antiqua" w:cs="Arial"/>
                <w:szCs w:val="22"/>
              </w:rPr>
              <w:t>Rating.</w:t>
            </w:r>
          </w:p>
        </w:tc>
        <w:tc>
          <w:tcPr>
            <w:tcW w:w="4679" w:type="dxa"/>
            <w:shd w:val="clear" w:color="auto" w:fill="auto"/>
          </w:tcPr>
          <w:p w14:paraId="7BEEE346" w14:textId="05943981" w:rsidR="00AC21DE" w:rsidRPr="00A80BBF" w:rsidRDefault="00AC21DE" w:rsidP="00AC21DE">
            <w:pPr>
              <w:jc w:val="both"/>
              <w:rPr>
                <w:rFonts w:ascii="Book Antiqua" w:hAnsi="Book Antiqua" w:cs="Arial"/>
                <w:szCs w:val="22"/>
              </w:rPr>
            </w:pPr>
            <w:r w:rsidRPr="00A80BBF">
              <w:rPr>
                <w:rFonts w:ascii="Book Antiqua" w:hAnsi="Book Antiqua" w:cs="Arial"/>
                <w:szCs w:val="22"/>
              </w:rPr>
              <w:t>Kindly provide the separate SLD, Layouts, etc. for 320KVA rating also</w:t>
            </w:r>
          </w:p>
        </w:tc>
        <w:tc>
          <w:tcPr>
            <w:tcW w:w="3826" w:type="dxa"/>
            <w:shd w:val="clear" w:color="auto" w:fill="auto"/>
          </w:tcPr>
          <w:p w14:paraId="1691EF51" w14:textId="226EAC68"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2138C398" w14:textId="77777777" w:rsidTr="00225C44">
        <w:trPr>
          <w:trHeight w:val="606"/>
        </w:trPr>
        <w:tc>
          <w:tcPr>
            <w:tcW w:w="1002" w:type="dxa"/>
            <w:shd w:val="clear" w:color="auto" w:fill="auto"/>
            <w:noWrap/>
            <w:vAlign w:val="center"/>
          </w:tcPr>
          <w:p w14:paraId="0C5B92D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9B45F6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w:t>
            </w:r>
          </w:p>
          <w:p w14:paraId="37BCF3A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PART-C, Section 5: AC Distribution Boards Requirements, 5</w:t>
            </w:r>
          </w:p>
          <w:p w14:paraId="301CE5FF"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5FB041B3" w14:textId="66DCCD9F" w:rsidR="00AC21DE" w:rsidRPr="00A80BBF" w:rsidRDefault="00AC21DE" w:rsidP="00AC21DE">
            <w:pPr>
              <w:jc w:val="both"/>
              <w:rPr>
                <w:rFonts w:ascii="Book Antiqua" w:hAnsi="Book Antiqua" w:cs="Arial"/>
                <w:szCs w:val="22"/>
              </w:rPr>
            </w:pPr>
            <w:r w:rsidRPr="00A80BBF">
              <w:rPr>
                <w:rFonts w:ascii="Book Antiqua" w:hAnsi="Book Antiqua" w:cs="Arial"/>
                <w:szCs w:val="22"/>
              </w:rPr>
              <w:t>Section 5 AC Distribution Boards Requirements</w:t>
            </w:r>
          </w:p>
        </w:tc>
        <w:tc>
          <w:tcPr>
            <w:tcW w:w="4679" w:type="dxa"/>
            <w:shd w:val="clear" w:color="auto" w:fill="auto"/>
          </w:tcPr>
          <w:p w14:paraId="07D5569C" w14:textId="3FC9392F"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ACDB / DCDB Feeder details needed and Panel Specification</w:t>
            </w:r>
          </w:p>
        </w:tc>
        <w:tc>
          <w:tcPr>
            <w:tcW w:w="3826" w:type="dxa"/>
            <w:shd w:val="clear" w:color="auto" w:fill="auto"/>
          </w:tcPr>
          <w:p w14:paraId="1E684556" w14:textId="25A3938C"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Kindly refer Part- C, Section 2: UPS Requirements, Figure 2-1 and Section 5 AC Distribution Boards Requirements. Bidders to comply Technical Specification.</w:t>
            </w:r>
          </w:p>
        </w:tc>
      </w:tr>
      <w:tr w:rsidR="00AC21DE" w:rsidRPr="00A80BBF" w:rsidDel="00515150" w14:paraId="7F6986E2" w14:textId="77777777" w:rsidTr="00225C44">
        <w:trPr>
          <w:trHeight w:val="606"/>
        </w:trPr>
        <w:tc>
          <w:tcPr>
            <w:tcW w:w="1002" w:type="dxa"/>
            <w:shd w:val="clear" w:color="auto" w:fill="auto"/>
            <w:noWrap/>
            <w:vAlign w:val="center"/>
          </w:tcPr>
          <w:p w14:paraId="44CFCCDC"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E689526"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PART-C, Section 5: AC Distribution Boards Requirements</w:t>
            </w:r>
          </w:p>
          <w:p w14:paraId="72F2E956"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5D2E8ED2" w14:textId="77777777" w:rsidR="00AC21DE" w:rsidRPr="00A80BBF" w:rsidRDefault="00AC21DE" w:rsidP="00AC21DE">
            <w:pPr>
              <w:jc w:val="both"/>
              <w:rPr>
                <w:rFonts w:ascii="Book Antiqua" w:hAnsi="Book Antiqua" w:cs="Arial"/>
                <w:color w:val="000000"/>
                <w:szCs w:val="22"/>
              </w:rPr>
            </w:pPr>
          </w:p>
          <w:p w14:paraId="5E29FB15"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Section 5 AC Distribution Boards Requirements</w:t>
            </w:r>
          </w:p>
          <w:p w14:paraId="6BEE8B24" w14:textId="77777777" w:rsidR="00AC21DE" w:rsidRPr="00A80BBF" w:rsidRDefault="00AC21DE" w:rsidP="00AC21DE">
            <w:pPr>
              <w:jc w:val="both"/>
              <w:rPr>
                <w:rFonts w:ascii="Book Antiqua" w:hAnsi="Book Antiqua" w:cs="Arial"/>
                <w:szCs w:val="22"/>
              </w:rPr>
            </w:pPr>
          </w:p>
        </w:tc>
        <w:tc>
          <w:tcPr>
            <w:tcW w:w="4679" w:type="dxa"/>
            <w:shd w:val="clear" w:color="auto" w:fill="auto"/>
          </w:tcPr>
          <w:p w14:paraId="0B924AF2"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ACDB / DCDB Feeder details needed and Panel Specification</w:t>
            </w:r>
          </w:p>
          <w:p w14:paraId="395CCA81"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37D19C64" w14:textId="0651D220"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Refer Part- C, Section 2: UPS Requirements, Figure 2-1 and Section 5 AC Distribution Boards Requirements. Bidders to comply Technical Specification.</w:t>
            </w:r>
          </w:p>
        </w:tc>
      </w:tr>
      <w:tr w:rsidR="00AC21DE" w:rsidRPr="00A80BBF" w:rsidDel="00515150" w14:paraId="76D59E02" w14:textId="77777777" w:rsidTr="00225C44">
        <w:trPr>
          <w:trHeight w:val="606"/>
        </w:trPr>
        <w:tc>
          <w:tcPr>
            <w:tcW w:w="1002" w:type="dxa"/>
            <w:shd w:val="clear" w:color="auto" w:fill="auto"/>
            <w:noWrap/>
            <w:vAlign w:val="center"/>
          </w:tcPr>
          <w:p w14:paraId="4889B41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5CF38F0" w14:textId="7C1BA36A"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Vol-III,</w:t>
            </w:r>
            <w:r w:rsidRPr="00A80BBF">
              <w:rPr>
                <w:rFonts w:ascii="Book Antiqua" w:hAnsi="Book Antiqua"/>
                <w:szCs w:val="22"/>
              </w:rPr>
              <w:t xml:space="preserve"> </w:t>
            </w:r>
            <w:r w:rsidRPr="00A80BBF">
              <w:rPr>
                <w:rFonts w:ascii="Book Antiqua" w:hAnsi="Book Antiqua" w:cs="Arial"/>
                <w:color w:val="000000"/>
                <w:szCs w:val="22"/>
              </w:rPr>
              <w:t>Schedule 1.</w:t>
            </w:r>
            <w:r w:rsidRPr="00A80BBF">
              <w:rPr>
                <w:rFonts w:ascii="Book Antiqua" w:hAnsi="Book Antiqua"/>
                <w:szCs w:val="22"/>
              </w:rPr>
              <w:t xml:space="preserve"> </w:t>
            </w:r>
            <w:r w:rsidRPr="00A80BBF">
              <w:rPr>
                <w:rFonts w:ascii="Book Antiqua" w:hAnsi="Book Antiqua" w:cs="Arial"/>
                <w:color w:val="000000"/>
                <w:szCs w:val="22"/>
              </w:rPr>
              <w:t>BOQ</w:t>
            </w:r>
          </w:p>
        </w:tc>
        <w:tc>
          <w:tcPr>
            <w:tcW w:w="4820" w:type="dxa"/>
            <w:shd w:val="clear" w:color="auto" w:fill="auto"/>
          </w:tcPr>
          <w:p w14:paraId="59C833D1" w14:textId="4B5920E7"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VAPT tool as per item no. 1.12(f)</w:t>
            </w:r>
          </w:p>
        </w:tc>
        <w:tc>
          <w:tcPr>
            <w:tcW w:w="4679" w:type="dxa"/>
            <w:shd w:val="clear" w:color="auto" w:fill="auto"/>
          </w:tcPr>
          <w:p w14:paraId="7078B097" w14:textId="35502073"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Since Cyber audits are in </w:t>
            </w:r>
            <w:proofErr w:type="gramStart"/>
            <w:r w:rsidRPr="00A80BBF">
              <w:rPr>
                <w:rFonts w:ascii="Book Antiqua" w:hAnsi="Book Antiqua" w:cs="Arial"/>
                <w:color w:val="000000"/>
                <w:szCs w:val="22"/>
              </w:rPr>
              <w:t>bidders</w:t>
            </w:r>
            <w:proofErr w:type="gramEnd"/>
            <w:r w:rsidRPr="00A80BBF">
              <w:rPr>
                <w:rFonts w:ascii="Book Antiqua" w:hAnsi="Book Antiqua" w:cs="Arial"/>
                <w:color w:val="000000"/>
                <w:szCs w:val="22"/>
              </w:rPr>
              <w:t xml:space="preserve"> scope through certified 3rd party </w:t>
            </w:r>
            <w:proofErr w:type="spellStart"/>
            <w:r w:rsidRPr="00A80BBF">
              <w:rPr>
                <w:rFonts w:ascii="Book Antiqua" w:hAnsi="Book Antiqua" w:cs="Arial"/>
                <w:color w:val="000000"/>
                <w:szCs w:val="22"/>
              </w:rPr>
              <w:t>auditior</w:t>
            </w:r>
            <w:proofErr w:type="spellEnd"/>
            <w:r w:rsidRPr="00A80BBF">
              <w:rPr>
                <w:rFonts w:ascii="Book Antiqua" w:hAnsi="Book Antiqua" w:cs="Arial"/>
                <w:color w:val="000000"/>
                <w:szCs w:val="22"/>
              </w:rPr>
              <w:t xml:space="preserve"> who will be using their own VAPT tool, hence separate VAPT tool is not required and may be removed.</w:t>
            </w:r>
          </w:p>
        </w:tc>
        <w:tc>
          <w:tcPr>
            <w:tcW w:w="3826" w:type="dxa"/>
            <w:shd w:val="clear" w:color="auto" w:fill="auto"/>
          </w:tcPr>
          <w:p w14:paraId="611B7EA0" w14:textId="5DF9B025"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42607D07" w14:textId="77777777" w:rsidTr="00225C44">
        <w:trPr>
          <w:trHeight w:val="606"/>
        </w:trPr>
        <w:tc>
          <w:tcPr>
            <w:tcW w:w="1002" w:type="dxa"/>
            <w:shd w:val="clear" w:color="auto" w:fill="auto"/>
            <w:noWrap/>
            <w:vAlign w:val="center"/>
          </w:tcPr>
          <w:p w14:paraId="66F1596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3FF85FB" w14:textId="0AA9426C"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Vol-III,</w:t>
            </w:r>
            <w:r w:rsidRPr="00A80BBF">
              <w:rPr>
                <w:rFonts w:ascii="Book Antiqua" w:hAnsi="Book Antiqua"/>
                <w:szCs w:val="22"/>
              </w:rPr>
              <w:t xml:space="preserve"> </w:t>
            </w:r>
            <w:r w:rsidRPr="00A80BBF">
              <w:rPr>
                <w:rFonts w:ascii="Book Antiqua" w:hAnsi="Book Antiqua" w:cs="Arial"/>
                <w:color w:val="000000"/>
                <w:szCs w:val="22"/>
              </w:rPr>
              <w:t>Schedule 1.</w:t>
            </w:r>
            <w:r w:rsidRPr="00A80BBF">
              <w:rPr>
                <w:rFonts w:ascii="Book Antiqua" w:hAnsi="Book Antiqua"/>
                <w:szCs w:val="22"/>
              </w:rPr>
              <w:t xml:space="preserve"> </w:t>
            </w:r>
            <w:r w:rsidRPr="00A80BBF">
              <w:rPr>
                <w:rFonts w:ascii="Book Antiqua" w:hAnsi="Book Antiqua" w:cs="Arial"/>
                <w:color w:val="000000"/>
                <w:szCs w:val="22"/>
              </w:rPr>
              <w:t>BOQ</w:t>
            </w:r>
          </w:p>
        </w:tc>
        <w:tc>
          <w:tcPr>
            <w:tcW w:w="4820" w:type="dxa"/>
            <w:shd w:val="clear" w:color="auto" w:fill="auto"/>
          </w:tcPr>
          <w:p w14:paraId="0CC3C58E" w14:textId="1A65EAA6" w:rsidR="00AC21DE" w:rsidRPr="00A80BBF" w:rsidRDefault="00AC21DE" w:rsidP="00AC21DE">
            <w:pPr>
              <w:jc w:val="both"/>
              <w:rPr>
                <w:rFonts w:ascii="Book Antiqua" w:hAnsi="Book Antiqua" w:cs="Arial"/>
                <w:szCs w:val="22"/>
              </w:rPr>
            </w:pPr>
            <w:r w:rsidRPr="00A80BBF">
              <w:rPr>
                <w:rFonts w:ascii="Book Antiqua" w:hAnsi="Book Antiqua" w:cs="Arial"/>
                <w:szCs w:val="22"/>
              </w:rPr>
              <w:t>Load Forecasting as per item no. 1.12(o)</w:t>
            </w:r>
          </w:p>
        </w:tc>
        <w:tc>
          <w:tcPr>
            <w:tcW w:w="4679" w:type="dxa"/>
            <w:shd w:val="clear" w:color="auto" w:fill="auto"/>
          </w:tcPr>
          <w:p w14:paraId="4D7E841E" w14:textId="52E7ABBC"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Load Forecast is generally done by DISCOMs as part of the demand forecast which is shared to LDCs by them. As this is already being done by the DISCOMs it may not be required to be done again at NRLDC and SLDC's. This will also enable a single source information w.r.t demand/load forecast. Hence, this shall be removed from the specification.</w:t>
            </w:r>
          </w:p>
        </w:tc>
        <w:tc>
          <w:tcPr>
            <w:tcW w:w="3826" w:type="dxa"/>
            <w:shd w:val="clear" w:color="auto" w:fill="auto"/>
          </w:tcPr>
          <w:p w14:paraId="099F6132" w14:textId="1CB42570"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05629EC7" w14:textId="77777777" w:rsidTr="00225C44">
        <w:trPr>
          <w:trHeight w:val="606"/>
        </w:trPr>
        <w:tc>
          <w:tcPr>
            <w:tcW w:w="1002" w:type="dxa"/>
            <w:shd w:val="clear" w:color="auto" w:fill="auto"/>
            <w:noWrap/>
            <w:vAlign w:val="center"/>
          </w:tcPr>
          <w:p w14:paraId="731BF92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3322403" w14:textId="3371ECF8"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Vol-III, Schedule 1, BOQ / I-9.8</w:t>
            </w:r>
          </w:p>
        </w:tc>
        <w:tc>
          <w:tcPr>
            <w:tcW w:w="4820" w:type="dxa"/>
            <w:shd w:val="clear" w:color="auto" w:fill="auto"/>
          </w:tcPr>
          <w:p w14:paraId="059C4EA6" w14:textId="349CB42C" w:rsidR="00AC21DE" w:rsidRPr="00A80BBF" w:rsidRDefault="00AC21DE" w:rsidP="00AC21DE">
            <w:pPr>
              <w:jc w:val="both"/>
              <w:rPr>
                <w:rFonts w:ascii="Book Antiqua" w:hAnsi="Book Antiqua" w:cs="Arial"/>
                <w:szCs w:val="22"/>
              </w:rPr>
            </w:pPr>
            <w:r w:rsidRPr="00A80BBF">
              <w:rPr>
                <w:rFonts w:ascii="Book Antiqua" w:hAnsi="Book Antiqua" w:cs="Arial"/>
                <w:szCs w:val="22"/>
              </w:rPr>
              <w:t>Dismantling and Buyback of existing SCADA/EMS system</w:t>
            </w:r>
          </w:p>
        </w:tc>
        <w:tc>
          <w:tcPr>
            <w:tcW w:w="4679" w:type="dxa"/>
            <w:shd w:val="clear" w:color="auto" w:fill="auto"/>
          </w:tcPr>
          <w:p w14:paraId="7AB8B9CC"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1) As </w:t>
            </w:r>
            <w:proofErr w:type="spellStart"/>
            <w:r w:rsidRPr="00A80BBF">
              <w:rPr>
                <w:rFonts w:ascii="Book Antiqua" w:hAnsi="Book Antiqua" w:cs="Arial"/>
                <w:color w:val="000000"/>
                <w:szCs w:val="22"/>
              </w:rPr>
              <w:t>Powergrid</w:t>
            </w:r>
            <w:proofErr w:type="spellEnd"/>
            <w:r w:rsidRPr="00A80BBF">
              <w:rPr>
                <w:rFonts w:ascii="Book Antiqua" w:hAnsi="Book Antiqua" w:cs="Arial"/>
                <w:color w:val="000000"/>
                <w:szCs w:val="22"/>
              </w:rPr>
              <w:t xml:space="preserve"> is the owner of the existing system including all hardware, software, data, files etc., we request this shall be in the scope of </w:t>
            </w:r>
            <w:proofErr w:type="spellStart"/>
            <w:r w:rsidRPr="00A80BBF">
              <w:rPr>
                <w:rFonts w:ascii="Book Antiqua" w:hAnsi="Book Antiqua" w:cs="Arial"/>
                <w:color w:val="000000"/>
                <w:szCs w:val="22"/>
              </w:rPr>
              <w:t>Powergrid</w:t>
            </w:r>
            <w:proofErr w:type="spellEnd"/>
            <w:r w:rsidRPr="00A80BBF">
              <w:rPr>
                <w:rFonts w:ascii="Book Antiqua" w:hAnsi="Book Antiqua" w:cs="Arial"/>
                <w:color w:val="000000"/>
                <w:szCs w:val="22"/>
              </w:rPr>
              <w:t xml:space="preserve">. </w:t>
            </w:r>
          </w:p>
          <w:p w14:paraId="1BBCC1B2"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335F836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2)The bidder shall not be responsible for any data in any form that might be residing/stored in these old systems that needs to be dismantled. Bidder shall not be liable against any data protection, privacy, IP etc. related responsibilities and shall not have any legal/non-legal obligations towards the same.</w:t>
            </w:r>
          </w:p>
          <w:p w14:paraId="5881FBB0" w14:textId="724214E2"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As this part of cyber security for </w:t>
            </w:r>
            <w:proofErr w:type="spellStart"/>
            <w:r w:rsidRPr="00A80BBF">
              <w:rPr>
                <w:rFonts w:ascii="Book Antiqua" w:hAnsi="Book Antiqua" w:cs="Arial"/>
                <w:color w:val="000000"/>
                <w:szCs w:val="22"/>
              </w:rPr>
              <w:t>Powergrid</w:t>
            </w:r>
            <w:proofErr w:type="spellEnd"/>
            <w:r w:rsidRPr="00A80BBF">
              <w:rPr>
                <w:rFonts w:ascii="Book Antiqua" w:hAnsi="Book Antiqua" w:cs="Arial"/>
                <w:color w:val="000000"/>
                <w:szCs w:val="22"/>
              </w:rPr>
              <w:t xml:space="preserve"> as the owner of the existing system, request </w:t>
            </w:r>
            <w:proofErr w:type="spellStart"/>
            <w:r w:rsidRPr="00A80BBF">
              <w:rPr>
                <w:rFonts w:ascii="Book Antiqua" w:hAnsi="Book Antiqua" w:cs="Arial"/>
                <w:color w:val="000000"/>
                <w:szCs w:val="22"/>
              </w:rPr>
              <w:t>Powergrid</w:t>
            </w:r>
            <w:proofErr w:type="spellEnd"/>
            <w:r w:rsidRPr="00A80BBF">
              <w:rPr>
                <w:rFonts w:ascii="Book Antiqua" w:hAnsi="Book Antiqua" w:cs="Arial"/>
                <w:color w:val="000000"/>
                <w:szCs w:val="22"/>
              </w:rPr>
              <w:t xml:space="preserve"> to consider the above and confirm.</w:t>
            </w:r>
          </w:p>
        </w:tc>
        <w:tc>
          <w:tcPr>
            <w:tcW w:w="3826" w:type="dxa"/>
            <w:shd w:val="clear" w:color="auto" w:fill="auto"/>
          </w:tcPr>
          <w:p w14:paraId="6C2820F4"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1. Bidders to comply Technical Specification.</w:t>
            </w:r>
          </w:p>
          <w:p w14:paraId="0DA1706C" w14:textId="5241B494" w:rsidR="00AC21DE" w:rsidRPr="00A80BBF" w:rsidRDefault="00AC21DE" w:rsidP="00AC21DE">
            <w:pPr>
              <w:rPr>
                <w:rFonts w:ascii="Book Antiqua" w:hAnsi="Book Antiqua" w:cs="Arial"/>
                <w:color w:val="000000"/>
                <w:szCs w:val="22"/>
              </w:rPr>
            </w:pPr>
            <w:r w:rsidRPr="00A80BBF">
              <w:rPr>
                <w:rFonts w:ascii="Book Antiqua" w:hAnsi="Book Antiqua" w:cs="Arial"/>
                <w:szCs w:val="22"/>
              </w:rPr>
              <w:t xml:space="preserve">2. Refer </w:t>
            </w:r>
            <w:r w:rsidR="00A80BBF">
              <w:rPr>
                <w:rFonts w:ascii="Book Antiqua" w:hAnsi="Book Antiqua" w:cs="Arial"/>
                <w:szCs w:val="22"/>
              </w:rPr>
              <w:t>Amendment No-II</w:t>
            </w:r>
          </w:p>
        </w:tc>
      </w:tr>
      <w:tr w:rsidR="00AC21DE" w:rsidRPr="00A80BBF" w:rsidDel="00515150" w14:paraId="6677A3D1" w14:textId="77777777" w:rsidTr="00225C44">
        <w:trPr>
          <w:trHeight w:val="606"/>
        </w:trPr>
        <w:tc>
          <w:tcPr>
            <w:tcW w:w="1002" w:type="dxa"/>
            <w:shd w:val="clear" w:color="auto" w:fill="auto"/>
            <w:noWrap/>
            <w:vAlign w:val="center"/>
          </w:tcPr>
          <w:p w14:paraId="2B78542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6D4829D"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Vol-III, Section-1</w:t>
            </w:r>
          </w:p>
          <w:p w14:paraId="71A373E9"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Schedule 1, "1.13</w:t>
            </w:r>
          </w:p>
          <w:p w14:paraId="4240BC79" w14:textId="26A2984C"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lastRenderedPageBreak/>
              <w:t>BOQ / 11.12"</w:t>
            </w:r>
          </w:p>
        </w:tc>
        <w:tc>
          <w:tcPr>
            <w:tcW w:w="4820" w:type="dxa"/>
            <w:shd w:val="clear" w:color="auto" w:fill="auto"/>
          </w:tcPr>
          <w:p w14:paraId="488B4E2A" w14:textId="46B96FC1" w:rsidR="00AC21DE" w:rsidRPr="00A80BBF" w:rsidRDefault="00AC21DE" w:rsidP="00AC21DE">
            <w:pPr>
              <w:jc w:val="both"/>
              <w:rPr>
                <w:rFonts w:ascii="Book Antiqua" w:hAnsi="Book Antiqua" w:cs="Arial"/>
                <w:szCs w:val="22"/>
              </w:rPr>
            </w:pPr>
            <w:r w:rsidRPr="00A80BBF">
              <w:rPr>
                <w:rFonts w:ascii="Book Antiqua" w:hAnsi="Book Antiqua" w:cs="Arial"/>
                <w:szCs w:val="22"/>
              </w:rPr>
              <w:lastRenderedPageBreak/>
              <w:t>Relocation and Commissioning at New Location</w:t>
            </w:r>
          </w:p>
        </w:tc>
        <w:tc>
          <w:tcPr>
            <w:tcW w:w="4679" w:type="dxa"/>
            <w:shd w:val="clear" w:color="auto" w:fill="auto"/>
          </w:tcPr>
          <w:p w14:paraId="234283CA" w14:textId="5301184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Requirement is not clear, please elaborate and clarify the scope of services applicable.</w:t>
            </w:r>
          </w:p>
        </w:tc>
        <w:tc>
          <w:tcPr>
            <w:tcW w:w="3826" w:type="dxa"/>
            <w:shd w:val="clear" w:color="auto" w:fill="auto"/>
          </w:tcPr>
          <w:p w14:paraId="49C6B0C0" w14:textId="0DC68675"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 xml:space="preserve">Refer Volume II Part-A Section-1 Clause 1.13, The item specified in </w:t>
            </w:r>
            <w:proofErr w:type="spellStart"/>
            <w:r w:rsidRPr="00A80BBF">
              <w:rPr>
                <w:rFonts w:ascii="Book Antiqua" w:hAnsi="Book Antiqua" w:cs="Arial"/>
                <w:color w:val="000000"/>
                <w:szCs w:val="22"/>
              </w:rPr>
              <w:t>BoQ</w:t>
            </w:r>
            <w:proofErr w:type="spellEnd"/>
            <w:r w:rsidRPr="00A80BBF">
              <w:rPr>
                <w:rFonts w:ascii="Book Antiqua" w:hAnsi="Book Antiqua" w:cs="Arial"/>
                <w:color w:val="000000"/>
                <w:szCs w:val="22"/>
              </w:rPr>
              <w:t xml:space="preserve">/Price schedule is for One instance </w:t>
            </w:r>
            <w:proofErr w:type="gramStart"/>
            <w:r w:rsidRPr="00A80BBF">
              <w:rPr>
                <w:rFonts w:ascii="Book Antiqua" w:hAnsi="Book Antiqua" w:cs="Arial"/>
                <w:color w:val="000000"/>
                <w:szCs w:val="22"/>
              </w:rPr>
              <w:t>of  relocation</w:t>
            </w:r>
            <w:proofErr w:type="gramEnd"/>
            <w:r w:rsidRPr="00A80BBF">
              <w:rPr>
                <w:rFonts w:ascii="Book Antiqua" w:hAnsi="Book Antiqua" w:cs="Arial"/>
                <w:color w:val="000000"/>
                <w:szCs w:val="22"/>
              </w:rPr>
              <w:t xml:space="preserve"> &amp; </w:t>
            </w:r>
            <w:r w:rsidRPr="00A80BBF">
              <w:rPr>
                <w:rFonts w:ascii="Book Antiqua" w:hAnsi="Book Antiqua" w:cs="Arial"/>
                <w:color w:val="000000"/>
                <w:szCs w:val="22"/>
              </w:rPr>
              <w:lastRenderedPageBreak/>
              <w:t xml:space="preserve">Commissioning. Refer </w:t>
            </w:r>
            <w:r w:rsidR="00A80BBF">
              <w:rPr>
                <w:rFonts w:ascii="Book Antiqua" w:hAnsi="Book Antiqua" w:cs="Arial"/>
                <w:color w:val="000000"/>
                <w:szCs w:val="22"/>
              </w:rPr>
              <w:t>Amendment No-II</w:t>
            </w:r>
            <w:r w:rsidRPr="00A80BBF">
              <w:rPr>
                <w:rFonts w:ascii="Book Antiqua" w:hAnsi="Book Antiqua" w:cs="Arial"/>
                <w:color w:val="000000"/>
                <w:szCs w:val="22"/>
              </w:rPr>
              <w:t xml:space="preserve">. </w:t>
            </w:r>
          </w:p>
        </w:tc>
      </w:tr>
      <w:tr w:rsidR="00AC21DE" w:rsidRPr="00A80BBF" w:rsidDel="00515150" w14:paraId="55712A67" w14:textId="77777777" w:rsidTr="00225C44">
        <w:trPr>
          <w:trHeight w:val="606"/>
        </w:trPr>
        <w:tc>
          <w:tcPr>
            <w:tcW w:w="1002" w:type="dxa"/>
            <w:shd w:val="clear" w:color="auto" w:fill="auto"/>
            <w:noWrap/>
            <w:vAlign w:val="center"/>
          </w:tcPr>
          <w:p w14:paraId="6A2D711C"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1748B2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Vol-III, Section-1,</w:t>
            </w:r>
            <w:r w:rsidRPr="00A80BBF">
              <w:rPr>
                <w:rFonts w:ascii="Book Antiqua" w:hAnsi="Book Antiqua"/>
                <w:szCs w:val="22"/>
              </w:rPr>
              <w:t xml:space="preserve"> </w:t>
            </w:r>
            <w:r w:rsidRPr="00A80BBF">
              <w:rPr>
                <w:rFonts w:ascii="Book Antiqua" w:hAnsi="Book Antiqua" w:cs="Arial"/>
                <w:color w:val="000000"/>
                <w:szCs w:val="22"/>
              </w:rPr>
              <w:t>Schedule 1, Note-a</w:t>
            </w:r>
          </w:p>
          <w:p w14:paraId="6C5941B2"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373A338A" w14:textId="1F0C54C8" w:rsidR="00AC21DE" w:rsidRPr="00A80BBF" w:rsidRDefault="00AC21DE" w:rsidP="00AC21DE">
            <w:pPr>
              <w:jc w:val="both"/>
              <w:rPr>
                <w:rFonts w:ascii="Book Antiqua" w:hAnsi="Book Antiqua" w:cs="Arial"/>
                <w:szCs w:val="22"/>
              </w:rPr>
            </w:pPr>
            <w:r w:rsidRPr="00A80BBF">
              <w:rPr>
                <w:rFonts w:ascii="Book Antiqua" w:hAnsi="Book Antiqua" w:cs="Arial"/>
                <w:szCs w:val="22"/>
              </w:rPr>
              <w:t>Above mentioned requirements are minimum, however, if bidder feels that some additional hardware/software is also required to meet the technical specification requirements. Same may be considered by the bidder without any additional cost to the Owner.</w:t>
            </w:r>
          </w:p>
        </w:tc>
        <w:tc>
          <w:tcPr>
            <w:tcW w:w="4679" w:type="dxa"/>
            <w:shd w:val="clear" w:color="auto" w:fill="auto"/>
          </w:tcPr>
          <w:p w14:paraId="4ED801EF" w14:textId="371D33E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We request </w:t>
            </w:r>
            <w:proofErr w:type="spellStart"/>
            <w:r w:rsidRPr="00A80BBF">
              <w:rPr>
                <w:rFonts w:ascii="Book Antiqua" w:hAnsi="Book Antiqua" w:cs="Arial"/>
                <w:color w:val="000000"/>
                <w:szCs w:val="22"/>
              </w:rPr>
              <w:t>Powergrid</w:t>
            </w:r>
            <w:proofErr w:type="spellEnd"/>
            <w:r w:rsidRPr="00A80BBF">
              <w:rPr>
                <w:rFonts w:ascii="Book Antiqua" w:hAnsi="Book Antiqua" w:cs="Arial"/>
                <w:color w:val="000000"/>
                <w:szCs w:val="22"/>
              </w:rPr>
              <w:t xml:space="preserve"> to have clarity through BOQ &amp; scope of services required as the same will be used for bid evaluation, supply and payments.</w:t>
            </w:r>
          </w:p>
        </w:tc>
        <w:tc>
          <w:tcPr>
            <w:tcW w:w="3826" w:type="dxa"/>
            <w:shd w:val="clear" w:color="auto" w:fill="auto"/>
          </w:tcPr>
          <w:p w14:paraId="4FCF0EA2" w14:textId="765C138E"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0EEFA11E" w14:textId="77777777" w:rsidTr="00225C44">
        <w:trPr>
          <w:trHeight w:val="606"/>
        </w:trPr>
        <w:tc>
          <w:tcPr>
            <w:tcW w:w="1002" w:type="dxa"/>
            <w:shd w:val="clear" w:color="auto" w:fill="auto"/>
            <w:noWrap/>
            <w:vAlign w:val="center"/>
          </w:tcPr>
          <w:p w14:paraId="13E31B9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AA64880" w14:textId="1A04B84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III, Unpriced BOQ</w:t>
            </w:r>
          </w:p>
        </w:tc>
        <w:tc>
          <w:tcPr>
            <w:tcW w:w="4820" w:type="dxa"/>
            <w:shd w:val="clear" w:color="auto" w:fill="auto"/>
          </w:tcPr>
          <w:p w14:paraId="28380568" w14:textId="421ED828" w:rsidR="00AC21DE" w:rsidRPr="00A80BBF" w:rsidRDefault="00AC21DE" w:rsidP="00AC21DE">
            <w:pPr>
              <w:jc w:val="both"/>
              <w:rPr>
                <w:rFonts w:ascii="Book Antiqua" w:hAnsi="Book Antiqua" w:cs="Arial"/>
                <w:szCs w:val="22"/>
              </w:rPr>
            </w:pPr>
            <w:r w:rsidRPr="00A80BBF">
              <w:rPr>
                <w:rFonts w:ascii="Book Antiqua" w:hAnsi="Book Antiqua" w:cs="Arial"/>
                <w:noProof/>
                <w:szCs w:val="22"/>
                <w:lang w:eastAsia="en-IN"/>
              </w:rPr>
              <w:drawing>
                <wp:inline distT="0" distB="0" distL="0" distR="0" wp14:anchorId="3457583D" wp14:editId="15E0F09B">
                  <wp:extent cx="2867025" cy="2895600"/>
                  <wp:effectExtent l="19050" t="0" r="9525" b="0"/>
                  <wp:docPr id="11" name="Picture 1">
                    <a:extLst xmlns:a="http://schemas.openxmlformats.org/drawingml/2006/main">
                      <a:ext uri="{FF2B5EF4-FFF2-40B4-BE49-F238E27FC236}">
                        <a16:creationId xmlns:a16="http://schemas.microsoft.com/office/drawing/2014/main" id="{00000000-0008-0000-0200-000003000000}"/>
                      </a:ext>
                    </a:extLst>
                  </wp:docPr>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0000000-0008-0000-0200-000003000000}"/>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67028" cy="2895603"/>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4679" w:type="dxa"/>
            <w:shd w:val="clear" w:color="auto" w:fill="auto"/>
          </w:tcPr>
          <w:p w14:paraId="717B38F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We understand below DSA licenses are to be considered:</w:t>
            </w:r>
          </w:p>
          <w:p w14:paraId="1F45EAC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1. on-line license for the primary location (MCC)  </w:t>
            </w:r>
          </w:p>
          <w:p w14:paraId="584B7B1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2. on-line license for the backup location (BCC)</w:t>
            </w:r>
          </w:p>
          <w:p w14:paraId="62BD720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3. two (2) floating softkey licenses for DSA for PSAT/TSAT/VSAT/SSAT offline or study mode licenses for Two (2) computers.  </w:t>
            </w:r>
          </w:p>
          <w:p w14:paraId="18CB4BA2"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Please confirm above understanding is correct.</w:t>
            </w:r>
          </w:p>
          <w:p w14:paraId="08343562" w14:textId="4A21535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Also confirm if PMU license for DSA offline or study mode to be considered. Please provide the details if any other license is also applicable, to be considered.</w:t>
            </w:r>
          </w:p>
        </w:tc>
        <w:tc>
          <w:tcPr>
            <w:tcW w:w="3826" w:type="dxa"/>
            <w:shd w:val="clear" w:color="auto" w:fill="auto"/>
          </w:tcPr>
          <w:p w14:paraId="55F0B8D5" w14:textId="7B86904F"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6BFC4E7A" w14:textId="77777777" w:rsidTr="00225C44">
        <w:trPr>
          <w:trHeight w:val="606"/>
        </w:trPr>
        <w:tc>
          <w:tcPr>
            <w:tcW w:w="1002" w:type="dxa"/>
            <w:shd w:val="clear" w:color="auto" w:fill="auto"/>
            <w:noWrap/>
            <w:vAlign w:val="center"/>
          </w:tcPr>
          <w:p w14:paraId="0EE681D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C0F0578" w14:textId="495B8E13"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Volume-III,</w:t>
            </w:r>
            <w:r w:rsidRPr="00A80BBF">
              <w:rPr>
                <w:rFonts w:ascii="Book Antiqua" w:hAnsi="Book Antiqua"/>
                <w:szCs w:val="22"/>
              </w:rPr>
              <w:t xml:space="preserve"> </w:t>
            </w:r>
            <w:r w:rsidRPr="00A80BBF">
              <w:rPr>
                <w:rFonts w:ascii="Book Antiqua" w:hAnsi="Book Antiqua" w:cs="Arial"/>
                <w:szCs w:val="22"/>
              </w:rPr>
              <w:t xml:space="preserve">PGCIL </w:t>
            </w:r>
            <w:proofErr w:type="spellStart"/>
            <w:r w:rsidRPr="00A80BBF">
              <w:rPr>
                <w:rFonts w:ascii="Book Antiqua" w:hAnsi="Book Antiqua" w:cs="Arial"/>
                <w:szCs w:val="22"/>
              </w:rPr>
              <w:t>BoQ</w:t>
            </w:r>
            <w:proofErr w:type="spellEnd"/>
          </w:p>
        </w:tc>
        <w:tc>
          <w:tcPr>
            <w:tcW w:w="4820" w:type="dxa"/>
            <w:shd w:val="clear" w:color="auto" w:fill="auto"/>
          </w:tcPr>
          <w:p w14:paraId="27519E91" w14:textId="586658C6" w:rsidR="00AC21DE" w:rsidRPr="00A80BBF" w:rsidRDefault="00AC21DE" w:rsidP="00AC21DE">
            <w:pPr>
              <w:jc w:val="both"/>
              <w:rPr>
                <w:rFonts w:ascii="Book Antiqua" w:hAnsi="Book Antiqua" w:cs="Arial"/>
                <w:noProof/>
                <w:szCs w:val="22"/>
                <w:lang w:eastAsia="en-IN"/>
              </w:rPr>
            </w:pPr>
            <w:r w:rsidRPr="00A80BBF">
              <w:rPr>
                <w:rFonts w:ascii="Book Antiqua" w:hAnsi="Book Antiqua" w:cs="Arial"/>
                <w:szCs w:val="22"/>
              </w:rPr>
              <w:t>GPS system</w:t>
            </w:r>
          </w:p>
        </w:tc>
        <w:tc>
          <w:tcPr>
            <w:tcW w:w="4679" w:type="dxa"/>
            <w:shd w:val="clear" w:color="auto" w:fill="auto"/>
          </w:tcPr>
          <w:p w14:paraId="013CEF94" w14:textId="6968970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Total requirement of GPS System is 38 Nos for Main and Backup SCADA EMS and 78 Nos of GPS for RTU synchronization. Please confirm the quantity as per our understanding.</w:t>
            </w:r>
          </w:p>
        </w:tc>
        <w:tc>
          <w:tcPr>
            <w:tcW w:w="3826" w:type="dxa"/>
            <w:shd w:val="clear" w:color="auto" w:fill="auto"/>
          </w:tcPr>
          <w:p w14:paraId="19BFBE82" w14:textId="6C7674A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647F40A8" w14:textId="77777777" w:rsidTr="00225C44">
        <w:trPr>
          <w:trHeight w:val="606"/>
        </w:trPr>
        <w:tc>
          <w:tcPr>
            <w:tcW w:w="1002" w:type="dxa"/>
            <w:shd w:val="clear" w:color="auto" w:fill="auto"/>
            <w:noWrap/>
            <w:vAlign w:val="center"/>
          </w:tcPr>
          <w:p w14:paraId="0AB69B6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0E054E3" w14:textId="77777777" w:rsidR="00AC21DE" w:rsidRPr="00A80BBF" w:rsidRDefault="00AC21DE" w:rsidP="00AC21DE">
            <w:pPr>
              <w:spacing w:after="0" w:line="240" w:lineRule="auto"/>
              <w:contextualSpacing/>
              <w:jc w:val="center"/>
              <w:rPr>
                <w:rFonts w:ascii="Book Antiqua" w:hAnsi="Book Antiqua" w:cs="Arial"/>
                <w:color w:val="000000"/>
                <w:szCs w:val="22"/>
              </w:rPr>
            </w:pPr>
            <w:r w:rsidRPr="00A80BBF">
              <w:rPr>
                <w:rFonts w:ascii="Book Antiqua" w:hAnsi="Book Antiqua" w:cs="Arial"/>
                <w:color w:val="000000"/>
                <w:szCs w:val="22"/>
              </w:rPr>
              <w:t>"Volume-</w:t>
            </w:r>
            <w:proofErr w:type="spellStart"/>
            <w:r w:rsidRPr="00A80BBF">
              <w:rPr>
                <w:rFonts w:ascii="Book Antiqua" w:hAnsi="Book Antiqua" w:cs="Arial"/>
                <w:color w:val="000000"/>
                <w:szCs w:val="22"/>
              </w:rPr>
              <w:t>III_Schedule</w:t>
            </w:r>
            <w:proofErr w:type="spellEnd"/>
            <w:r w:rsidRPr="00A80BBF">
              <w:rPr>
                <w:rFonts w:ascii="Book Antiqua" w:hAnsi="Book Antiqua" w:cs="Arial"/>
                <w:color w:val="000000"/>
                <w:szCs w:val="22"/>
              </w:rPr>
              <w:t>-I-Unpriced BOQ 1st_Stage</w:t>
            </w:r>
          </w:p>
          <w:p w14:paraId="1A741D01" w14:textId="39253280"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RTU-DTL and RTU-J&amp;K"</w:t>
            </w:r>
          </w:p>
        </w:tc>
        <w:tc>
          <w:tcPr>
            <w:tcW w:w="4820" w:type="dxa"/>
            <w:shd w:val="clear" w:color="auto" w:fill="auto"/>
          </w:tcPr>
          <w:p w14:paraId="630F2E84"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 Hardware</w:t>
            </w:r>
          </w:p>
          <w:p w14:paraId="58787756"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1(c) to 1(e)"</w:t>
            </w:r>
          </w:p>
          <w:p w14:paraId="208701F9"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76637E3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"RTU Module quantities</w:t>
            </w:r>
          </w:p>
          <w:p w14:paraId="73896263" w14:textId="61EE6FEE"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Digital Input Module, Digital Output Module, Analog Input Module"</w:t>
            </w:r>
          </w:p>
        </w:tc>
        <w:tc>
          <w:tcPr>
            <w:tcW w:w="4679" w:type="dxa"/>
            <w:shd w:val="clear" w:color="auto" w:fill="auto"/>
          </w:tcPr>
          <w:p w14:paraId="7890648D" w14:textId="1348D6DA"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Total Module quantities are provided. However, numbers of channels considered for each type of Module (DI, DO, AI) are not provided. Kindly note that each manufacturer will have different number channels for each Module type. Request you to provide the details of I/O-channels per Modules considered by you, so that correct number of Modules are included in the proposal.</w:t>
            </w:r>
          </w:p>
        </w:tc>
        <w:tc>
          <w:tcPr>
            <w:tcW w:w="3826" w:type="dxa"/>
            <w:shd w:val="clear" w:color="auto" w:fill="auto"/>
          </w:tcPr>
          <w:p w14:paraId="566E6756" w14:textId="4F0D64B9"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szCs w:val="22"/>
              </w:rPr>
              <w:t xml:space="preserve">Refer </w:t>
            </w:r>
            <w:r w:rsidR="00A80BBF">
              <w:rPr>
                <w:rFonts w:ascii="Book Antiqua" w:hAnsi="Book Antiqua" w:cs="Arial"/>
                <w:szCs w:val="22"/>
              </w:rPr>
              <w:t>Amendment No-II</w:t>
            </w:r>
          </w:p>
        </w:tc>
      </w:tr>
      <w:tr w:rsidR="00AC21DE" w:rsidRPr="00A80BBF" w:rsidDel="00515150" w14:paraId="7C276EF2" w14:textId="77777777" w:rsidTr="00225C44">
        <w:trPr>
          <w:trHeight w:val="606"/>
        </w:trPr>
        <w:tc>
          <w:tcPr>
            <w:tcW w:w="1002" w:type="dxa"/>
            <w:shd w:val="clear" w:color="auto" w:fill="auto"/>
            <w:noWrap/>
            <w:vAlign w:val="center"/>
          </w:tcPr>
          <w:p w14:paraId="291D638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FD8449C" w14:textId="77777777" w:rsidR="00AC21DE" w:rsidRPr="00A80BBF" w:rsidRDefault="00AC21DE" w:rsidP="00AC21DE">
            <w:pPr>
              <w:spacing w:after="0" w:line="240" w:lineRule="auto"/>
              <w:contextualSpacing/>
              <w:jc w:val="center"/>
              <w:rPr>
                <w:rFonts w:ascii="Book Antiqua" w:hAnsi="Book Antiqua" w:cs="Arial"/>
                <w:color w:val="000000"/>
                <w:szCs w:val="22"/>
              </w:rPr>
            </w:pPr>
            <w:r w:rsidRPr="00A80BBF">
              <w:rPr>
                <w:rFonts w:ascii="Book Antiqua" w:hAnsi="Book Antiqua" w:cs="Arial"/>
                <w:color w:val="000000"/>
                <w:szCs w:val="22"/>
              </w:rPr>
              <w:t>"Volume-</w:t>
            </w:r>
            <w:proofErr w:type="spellStart"/>
            <w:r w:rsidRPr="00A80BBF">
              <w:rPr>
                <w:rFonts w:ascii="Book Antiqua" w:hAnsi="Book Antiqua" w:cs="Arial"/>
                <w:color w:val="000000"/>
                <w:szCs w:val="22"/>
              </w:rPr>
              <w:t>III_Schedule</w:t>
            </w:r>
            <w:proofErr w:type="spellEnd"/>
            <w:r w:rsidRPr="00A80BBF">
              <w:rPr>
                <w:rFonts w:ascii="Book Antiqua" w:hAnsi="Book Antiqua" w:cs="Arial"/>
                <w:color w:val="000000"/>
                <w:szCs w:val="22"/>
              </w:rPr>
              <w:t>-I-Unpriced BOQ 1st_Stage</w:t>
            </w:r>
          </w:p>
          <w:p w14:paraId="678103F8" w14:textId="76CCD089" w:rsidR="00AC21DE" w:rsidRPr="00A80BBF" w:rsidRDefault="00AC21DE" w:rsidP="00AC21DE">
            <w:pPr>
              <w:spacing w:after="0" w:line="240" w:lineRule="auto"/>
              <w:contextualSpacing/>
              <w:jc w:val="center"/>
              <w:rPr>
                <w:rFonts w:ascii="Book Antiqua" w:hAnsi="Book Antiqua" w:cs="Arial"/>
                <w:color w:val="000000"/>
                <w:szCs w:val="22"/>
              </w:rPr>
            </w:pPr>
            <w:r w:rsidRPr="00A80BBF">
              <w:rPr>
                <w:rFonts w:ascii="Book Antiqua" w:hAnsi="Book Antiqua" w:cs="Arial"/>
                <w:color w:val="000000"/>
                <w:szCs w:val="22"/>
              </w:rPr>
              <w:t>RTU-DTL and RTU-J&amp;K"</w:t>
            </w:r>
          </w:p>
        </w:tc>
        <w:tc>
          <w:tcPr>
            <w:tcW w:w="4820" w:type="dxa"/>
            <w:shd w:val="clear" w:color="auto" w:fill="auto"/>
          </w:tcPr>
          <w:p w14:paraId="2A691CFE"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"C: AMC</w:t>
            </w:r>
          </w:p>
          <w:p w14:paraId="1D8A149E"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1"</w:t>
            </w:r>
          </w:p>
          <w:p w14:paraId="5B822293" w14:textId="5545AAC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Integration of new bay (Including supply &amp; commissioning of each type Cards, MFT, CMR, Cables etc) at RTU site</w:t>
            </w:r>
          </w:p>
        </w:tc>
        <w:tc>
          <w:tcPr>
            <w:tcW w:w="4679" w:type="dxa"/>
            <w:shd w:val="clear" w:color="auto" w:fill="auto"/>
          </w:tcPr>
          <w:p w14:paraId="6CB60CD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We understand that control cables between RTU and C&amp;R Panel will be provided by the vendor installing the additional bay panel at the Substation. Hence, we request you to delete supply of cables from our scope.</w:t>
            </w:r>
          </w:p>
          <w:p w14:paraId="2A75474E"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1F170E1D"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 xml:space="preserve">All cabling work (Supply, service etc.) required shall be in the scope of Bidder. </w:t>
            </w:r>
          </w:p>
          <w:p w14:paraId="703D565F" w14:textId="528533FE"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color w:val="000000"/>
                <w:szCs w:val="22"/>
              </w:rPr>
              <w:t xml:space="preserve">Bidders to comply Technical Specification. </w:t>
            </w:r>
          </w:p>
        </w:tc>
      </w:tr>
      <w:tr w:rsidR="00AC21DE" w:rsidRPr="00A80BBF" w:rsidDel="00515150" w14:paraId="63ED02ED" w14:textId="77777777" w:rsidTr="00225C44">
        <w:trPr>
          <w:trHeight w:val="606"/>
        </w:trPr>
        <w:tc>
          <w:tcPr>
            <w:tcW w:w="1002" w:type="dxa"/>
            <w:shd w:val="clear" w:color="auto" w:fill="auto"/>
            <w:noWrap/>
            <w:vAlign w:val="center"/>
          </w:tcPr>
          <w:p w14:paraId="5978EF9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696346A" w14:textId="77777777" w:rsidR="00AC21DE" w:rsidRPr="00A80BBF" w:rsidRDefault="00AC21DE" w:rsidP="00AC21DE">
            <w:pPr>
              <w:spacing w:after="0" w:line="240" w:lineRule="auto"/>
              <w:contextualSpacing/>
              <w:jc w:val="center"/>
              <w:rPr>
                <w:rFonts w:ascii="Book Antiqua" w:hAnsi="Book Antiqua" w:cs="Arial"/>
                <w:color w:val="000000"/>
                <w:szCs w:val="22"/>
              </w:rPr>
            </w:pPr>
            <w:r w:rsidRPr="00A80BBF">
              <w:rPr>
                <w:rFonts w:ascii="Book Antiqua" w:hAnsi="Book Antiqua" w:cs="Arial"/>
                <w:color w:val="000000"/>
                <w:szCs w:val="22"/>
              </w:rPr>
              <w:t>"Volume-</w:t>
            </w:r>
            <w:proofErr w:type="spellStart"/>
            <w:r w:rsidRPr="00A80BBF">
              <w:rPr>
                <w:rFonts w:ascii="Book Antiqua" w:hAnsi="Book Antiqua" w:cs="Arial"/>
                <w:color w:val="000000"/>
                <w:szCs w:val="22"/>
              </w:rPr>
              <w:t>III_Schedule</w:t>
            </w:r>
            <w:proofErr w:type="spellEnd"/>
            <w:r w:rsidRPr="00A80BBF">
              <w:rPr>
                <w:rFonts w:ascii="Book Antiqua" w:hAnsi="Book Antiqua" w:cs="Arial"/>
                <w:color w:val="000000"/>
                <w:szCs w:val="22"/>
              </w:rPr>
              <w:t>-I-Unpriced BOQ 1st_Stage</w:t>
            </w:r>
          </w:p>
          <w:p w14:paraId="0F8D0233" w14:textId="1B6572B8" w:rsidR="00AC21DE" w:rsidRPr="00A80BBF" w:rsidRDefault="00AC21DE" w:rsidP="00AC21DE">
            <w:pPr>
              <w:spacing w:after="0" w:line="240" w:lineRule="auto"/>
              <w:contextualSpacing/>
              <w:jc w:val="center"/>
              <w:rPr>
                <w:rFonts w:ascii="Book Antiqua" w:hAnsi="Book Antiqua" w:cs="Arial"/>
                <w:color w:val="000000"/>
                <w:szCs w:val="22"/>
              </w:rPr>
            </w:pPr>
            <w:proofErr w:type="spellStart"/>
            <w:r w:rsidRPr="00A80BBF">
              <w:rPr>
                <w:rFonts w:ascii="Book Antiqua" w:hAnsi="Book Antiqua" w:cs="Arial"/>
                <w:color w:val="000000"/>
                <w:szCs w:val="22"/>
              </w:rPr>
              <w:t>Ballabhgarh</w:t>
            </w:r>
            <w:proofErr w:type="spellEnd"/>
            <w:r w:rsidRPr="00A80BBF">
              <w:rPr>
                <w:rFonts w:ascii="Book Antiqua" w:hAnsi="Book Antiqua" w:cs="Arial"/>
                <w:color w:val="000000"/>
                <w:szCs w:val="22"/>
              </w:rPr>
              <w:t>"</w:t>
            </w:r>
          </w:p>
        </w:tc>
        <w:tc>
          <w:tcPr>
            <w:tcW w:w="4820" w:type="dxa"/>
            <w:shd w:val="clear" w:color="auto" w:fill="auto"/>
          </w:tcPr>
          <w:p w14:paraId="1DEEB6C4"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2.18</w:t>
            </w:r>
          </w:p>
          <w:p w14:paraId="69E64056" w14:textId="77777777" w:rsidR="00AC21DE" w:rsidRPr="00A80BBF" w:rsidRDefault="00AC21DE" w:rsidP="00AC21DE">
            <w:pPr>
              <w:spacing w:after="0" w:line="240" w:lineRule="auto"/>
              <w:contextualSpacing/>
              <w:rPr>
                <w:rFonts w:ascii="Book Antiqua" w:hAnsi="Book Antiqua" w:cs="Arial"/>
                <w:color w:val="000000"/>
                <w:szCs w:val="22"/>
              </w:rPr>
            </w:pPr>
          </w:p>
          <w:p w14:paraId="2F9A1FCB" w14:textId="413F19DB"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Data Concentrator PC (DCPC) with following components at each site …</w:t>
            </w:r>
          </w:p>
        </w:tc>
        <w:tc>
          <w:tcPr>
            <w:tcW w:w="4679" w:type="dxa"/>
            <w:shd w:val="clear" w:color="auto" w:fill="auto"/>
          </w:tcPr>
          <w:p w14:paraId="46C26A3D" w14:textId="2CCFAEA4"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Quantity is indicated as 0 (zero) sets, but sub-items have quantities. Kindly confirm exact number of DCPC sets to be supplied.</w:t>
            </w:r>
          </w:p>
        </w:tc>
        <w:tc>
          <w:tcPr>
            <w:tcW w:w="3826" w:type="dxa"/>
            <w:shd w:val="clear" w:color="auto" w:fill="auto"/>
          </w:tcPr>
          <w:p w14:paraId="2B72888B" w14:textId="115F8D3B"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szCs w:val="22"/>
              </w:rPr>
              <w:t xml:space="preserve">Refer </w:t>
            </w:r>
            <w:r w:rsidR="00A80BBF">
              <w:rPr>
                <w:rFonts w:ascii="Book Antiqua" w:hAnsi="Book Antiqua" w:cs="Arial"/>
                <w:szCs w:val="22"/>
              </w:rPr>
              <w:t>Amendment No-II</w:t>
            </w:r>
          </w:p>
        </w:tc>
      </w:tr>
      <w:tr w:rsidR="00AC21DE" w:rsidRPr="00A80BBF" w:rsidDel="00515150" w14:paraId="41746DEC" w14:textId="77777777" w:rsidTr="00225C44">
        <w:trPr>
          <w:trHeight w:val="606"/>
        </w:trPr>
        <w:tc>
          <w:tcPr>
            <w:tcW w:w="1002" w:type="dxa"/>
            <w:shd w:val="clear" w:color="auto" w:fill="auto"/>
            <w:noWrap/>
            <w:vAlign w:val="center"/>
          </w:tcPr>
          <w:p w14:paraId="2EDA38DF"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AA9BE98"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Volume II Part-D Technical </w:t>
            </w:r>
            <w:r w:rsidRPr="00A80BBF">
              <w:rPr>
                <w:rFonts w:ascii="Book Antiqua" w:hAnsi="Book Antiqua" w:cs="Arial"/>
                <w:color w:val="000000"/>
                <w:szCs w:val="22"/>
              </w:rPr>
              <w:lastRenderedPageBreak/>
              <w:t xml:space="preserve">Specification of RTU </w:t>
            </w:r>
          </w:p>
          <w:p w14:paraId="04C48062" w14:textId="77777777" w:rsidR="00AC21DE" w:rsidRPr="00A80BBF" w:rsidRDefault="00AC21DE" w:rsidP="00AC21DE">
            <w:pPr>
              <w:spacing w:after="0" w:line="240" w:lineRule="auto"/>
              <w:contextualSpacing/>
              <w:jc w:val="center"/>
              <w:rPr>
                <w:rFonts w:ascii="Book Antiqua" w:hAnsi="Book Antiqua" w:cs="Arial"/>
                <w:color w:val="000000"/>
                <w:szCs w:val="22"/>
              </w:rPr>
            </w:pPr>
          </w:p>
        </w:tc>
        <w:tc>
          <w:tcPr>
            <w:tcW w:w="4820" w:type="dxa"/>
            <w:shd w:val="clear" w:color="auto" w:fill="auto"/>
          </w:tcPr>
          <w:p w14:paraId="017DDA04" w14:textId="4D01881D"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lastRenderedPageBreak/>
              <w:t xml:space="preserve">The Remote Terminal Unit (RTU) shall be installed at Substations &amp; Power stations to acquire </w:t>
            </w:r>
            <w:proofErr w:type="spellStart"/>
            <w:r w:rsidRPr="00A80BBF">
              <w:rPr>
                <w:rFonts w:ascii="Book Antiqua" w:hAnsi="Book Antiqua" w:cs="Arial"/>
                <w:color w:val="000000"/>
                <w:szCs w:val="22"/>
              </w:rPr>
              <w:t>analog</w:t>
            </w:r>
            <w:proofErr w:type="spellEnd"/>
            <w:r w:rsidRPr="00A80BBF">
              <w:rPr>
                <w:rFonts w:ascii="Book Antiqua" w:hAnsi="Book Antiqua" w:cs="Arial"/>
                <w:color w:val="000000"/>
                <w:szCs w:val="22"/>
              </w:rPr>
              <w:t xml:space="preserve"> data, device status and events. The supplied RTUs shall be interfaced with the </w:t>
            </w:r>
            <w:r w:rsidRPr="00A80BBF">
              <w:rPr>
                <w:rFonts w:ascii="Book Antiqua" w:hAnsi="Book Antiqua" w:cs="Arial"/>
                <w:color w:val="000000"/>
                <w:szCs w:val="22"/>
              </w:rPr>
              <w:lastRenderedPageBreak/>
              <w:t xml:space="preserve">Control &amp; Relay (C&amp;R) panels, Communication equipment, Power supply distribution boards; for which all the interface cables shall be supplied by the Contractor. </w:t>
            </w:r>
          </w:p>
        </w:tc>
        <w:tc>
          <w:tcPr>
            <w:tcW w:w="4679" w:type="dxa"/>
            <w:shd w:val="clear" w:color="auto" w:fill="auto"/>
          </w:tcPr>
          <w:p w14:paraId="54217796" w14:textId="4ECF918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 xml:space="preserve">We understand, communication between numerical relay to RTU shall be on IEC61850, and we understand existing C&amp;R panels are in healthy state and existing network is healthy. </w:t>
            </w:r>
            <w:r w:rsidRPr="00A80BBF">
              <w:rPr>
                <w:rFonts w:ascii="Book Antiqua" w:hAnsi="Book Antiqua" w:cs="Arial"/>
                <w:color w:val="000000"/>
                <w:szCs w:val="22"/>
              </w:rPr>
              <w:lastRenderedPageBreak/>
              <w:t xml:space="preserve">Please confirm if Ethernet switches are already Installed and having enough spare ports to meet the new requirement. </w:t>
            </w:r>
            <w:r w:rsidRPr="00A80BBF">
              <w:rPr>
                <w:rFonts w:ascii="Book Antiqua" w:hAnsi="Book Antiqua" w:cs="Arial"/>
                <w:color w:val="000000"/>
                <w:szCs w:val="22"/>
              </w:rPr>
              <w:br/>
              <w:t xml:space="preserve">Kindly confirm Network topology used or required. </w:t>
            </w:r>
          </w:p>
        </w:tc>
        <w:tc>
          <w:tcPr>
            <w:tcW w:w="3826" w:type="dxa"/>
            <w:shd w:val="clear" w:color="auto" w:fill="auto"/>
          </w:tcPr>
          <w:p w14:paraId="0C0EF5D0"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Bidders to comply Technical Specification.</w:t>
            </w:r>
          </w:p>
          <w:p w14:paraId="22F58ECF" w14:textId="77777777" w:rsidR="00AC21DE" w:rsidRPr="00A80BBF" w:rsidRDefault="00AC21DE" w:rsidP="00AC21DE">
            <w:pPr>
              <w:spacing w:after="0" w:line="240" w:lineRule="auto"/>
              <w:jc w:val="both"/>
              <w:rPr>
                <w:rFonts w:ascii="Book Antiqua" w:hAnsi="Book Antiqua" w:cs="Arial"/>
                <w:szCs w:val="22"/>
              </w:rPr>
            </w:pPr>
          </w:p>
        </w:tc>
      </w:tr>
      <w:tr w:rsidR="00AC21DE" w:rsidRPr="00A80BBF" w:rsidDel="00515150" w14:paraId="28D0E009" w14:textId="77777777" w:rsidTr="00225C44">
        <w:trPr>
          <w:trHeight w:val="606"/>
        </w:trPr>
        <w:tc>
          <w:tcPr>
            <w:tcW w:w="1002" w:type="dxa"/>
            <w:shd w:val="clear" w:color="auto" w:fill="auto"/>
            <w:noWrap/>
            <w:vAlign w:val="center"/>
          </w:tcPr>
          <w:p w14:paraId="5861C25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02F6FF7"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General</w:t>
            </w:r>
          </w:p>
          <w:p w14:paraId="3969EEA8"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66E7477F"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RTU requirement</w:t>
            </w:r>
          </w:p>
          <w:p w14:paraId="2FF57574" w14:textId="77777777" w:rsidR="00AC21DE" w:rsidRPr="00A80BBF" w:rsidRDefault="00AC21DE" w:rsidP="00AC21DE">
            <w:pPr>
              <w:rPr>
                <w:rFonts w:ascii="Book Antiqua" w:hAnsi="Book Antiqua" w:cs="Arial"/>
                <w:color w:val="000000"/>
                <w:szCs w:val="22"/>
              </w:rPr>
            </w:pPr>
          </w:p>
        </w:tc>
        <w:tc>
          <w:tcPr>
            <w:tcW w:w="4679" w:type="dxa"/>
            <w:shd w:val="clear" w:color="auto" w:fill="auto"/>
          </w:tcPr>
          <w:p w14:paraId="76A7B57C" w14:textId="51AEBB36"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As all the substations are equipped with IEC 61850 communicable relays/BCU, request Power Grid to amend the requirement to acquire the data in soft form from IEDs instead of primary devices. This will be a reliable solution as the same methodology is being followed by Power Grid for </w:t>
            </w:r>
            <w:proofErr w:type="spellStart"/>
            <w:proofErr w:type="gramStart"/>
            <w:r w:rsidRPr="00A80BBF">
              <w:rPr>
                <w:rFonts w:ascii="Book Antiqua" w:hAnsi="Book Antiqua" w:cs="Arial"/>
                <w:color w:val="000000"/>
                <w:szCs w:val="22"/>
              </w:rPr>
              <w:t>it's</w:t>
            </w:r>
            <w:proofErr w:type="spellEnd"/>
            <w:proofErr w:type="gramEnd"/>
            <w:r w:rsidRPr="00A80BBF">
              <w:rPr>
                <w:rFonts w:ascii="Book Antiqua" w:hAnsi="Book Antiqua" w:cs="Arial"/>
                <w:color w:val="000000"/>
                <w:szCs w:val="22"/>
              </w:rPr>
              <w:t xml:space="preserve"> own substations and this will be cost effective too. </w:t>
            </w:r>
          </w:p>
        </w:tc>
        <w:tc>
          <w:tcPr>
            <w:tcW w:w="3826" w:type="dxa"/>
            <w:shd w:val="clear" w:color="auto" w:fill="auto"/>
          </w:tcPr>
          <w:p w14:paraId="3750EBEC"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p w14:paraId="1AEA47CA"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1516AB0E" w14:textId="77777777" w:rsidTr="00225C44">
        <w:trPr>
          <w:trHeight w:val="606"/>
        </w:trPr>
        <w:tc>
          <w:tcPr>
            <w:tcW w:w="1002" w:type="dxa"/>
            <w:shd w:val="clear" w:color="auto" w:fill="auto"/>
            <w:noWrap/>
            <w:vAlign w:val="center"/>
          </w:tcPr>
          <w:p w14:paraId="3147DB4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1ACF95A"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Volume II Part-D Technical Specification of RTU </w:t>
            </w:r>
          </w:p>
          <w:p w14:paraId="2CB50B3E"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387D1414" w14:textId="03E6AD31"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RTU configuration/ point count, MFT count, modems and requirement of weather sensors quantity is given in Appendix - A.</w:t>
            </w:r>
          </w:p>
        </w:tc>
        <w:tc>
          <w:tcPr>
            <w:tcW w:w="4679" w:type="dxa"/>
            <w:shd w:val="clear" w:color="auto" w:fill="auto"/>
          </w:tcPr>
          <w:p w14:paraId="317812D7" w14:textId="438EECD2"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Appendix A is general document showing overall quantity. Kindly share detailed document for each station showing exact quantity of MFT count, modems and requirement of weather sensors etc...</w:t>
            </w:r>
          </w:p>
        </w:tc>
        <w:tc>
          <w:tcPr>
            <w:tcW w:w="3826" w:type="dxa"/>
            <w:shd w:val="clear" w:color="auto" w:fill="auto"/>
          </w:tcPr>
          <w:p w14:paraId="66779832" w14:textId="05FF7A6F"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r w:rsidRPr="00A80BBF">
              <w:rPr>
                <w:rFonts w:ascii="Book Antiqua" w:hAnsi="Book Antiqua" w:cs="Arial"/>
                <w:color w:val="000000"/>
                <w:szCs w:val="22"/>
              </w:rPr>
              <w:t xml:space="preserve"> </w:t>
            </w:r>
          </w:p>
        </w:tc>
      </w:tr>
      <w:tr w:rsidR="00AC21DE" w:rsidRPr="00A80BBF" w:rsidDel="00515150" w14:paraId="5D5B8C39" w14:textId="77777777" w:rsidTr="00225C44">
        <w:trPr>
          <w:trHeight w:val="606"/>
        </w:trPr>
        <w:tc>
          <w:tcPr>
            <w:tcW w:w="1002" w:type="dxa"/>
            <w:shd w:val="clear" w:color="auto" w:fill="auto"/>
            <w:noWrap/>
            <w:vAlign w:val="center"/>
          </w:tcPr>
          <w:p w14:paraId="6C95D17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A919207" w14:textId="1C1F5B73"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Vol-II-Part D-RTU,</w:t>
            </w:r>
            <w:r w:rsidRPr="00A80BBF">
              <w:rPr>
                <w:rFonts w:ascii="Book Antiqua" w:hAnsi="Book Antiqua" w:cs="Arial"/>
                <w:szCs w:val="22"/>
              </w:rPr>
              <w:t xml:space="preserve"> </w:t>
            </w:r>
            <w:r w:rsidRPr="00A80BBF">
              <w:rPr>
                <w:rFonts w:ascii="Book Antiqua" w:hAnsi="Book Antiqua" w:cs="Arial"/>
                <w:color w:val="000000"/>
                <w:szCs w:val="22"/>
              </w:rPr>
              <w:t>1.0</w:t>
            </w:r>
          </w:p>
        </w:tc>
        <w:tc>
          <w:tcPr>
            <w:tcW w:w="4820" w:type="dxa"/>
            <w:shd w:val="clear" w:color="auto" w:fill="auto"/>
          </w:tcPr>
          <w:p w14:paraId="7A03FE1A"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"General</w:t>
            </w:r>
          </w:p>
          <w:p w14:paraId="4D9C019D" w14:textId="0638158C"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The supplied RTUs shall be interfaced with the Control &amp; Relay (C&amp;R) panels, Communication equipment, Power supply distribution boards; for which all the interface cables shall be supplied by the Contractor. …"</w:t>
            </w:r>
          </w:p>
        </w:tc>
        <w:tc>
          <w:tcPr>
            <w:tcW w:w="4679" w:type="dxa"/>
            <w:shd w:val="clear" w:color="auto" w:fill="auto"/>
          </w:tcPr>
          <w:p w14:paraId="74F6D387" w14:textId="309F5721"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The unpriced BOQ does not have provision for field cables, the quantity of field cables will vary from substation to substation. We request you to include estimated cable lengths for bidding purpose.</w:t>
            </w:r>
          </w:p>
        </w:tc>
        <w:tc>
          <w:tcPr>
            <w:tcW w:w="3826" w:type="dxa"/>
            <w:shd w:val="clear" w:color="auto" w:fill="auto"/>
          </w:tcPr>
          <w:p w14:paraId="6BDE5A76" w14:textId="77777777"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As per TS Clause 1.11 "The bidders are advised to visit sites (at their own expense), prior to the submission of proposal, and make surveys and assessments as deemed necessary for proposal submission."</w:t>
            </w:r>
          </w:p>
          <w:p w14:paraId="3C1DC6AC" w14:textId="4C415A0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Part-B Appendix-G"</w:t>
            </w:r>
          </w:p>
        </w:tc>
      </w:tr>
      <w:tr w:rsidR="00AC21DE" w:rsidRPr="00A80BBF" w:rsidDel="00515150" w14:paraId="0205F9F9" w14:textId="77777777" w:rsidTr="00225C44">
        <w:trPr>
          <w:trHeight w:val="606"/>
        </w:trPr>
        <w:tc>
          <w:tcPr>
            <w:tcW w:w="1002" w:type="dxa"/>
            <w:shd w:val="clear" w:color="auto" w:fill="auto"/>
            <w:noWrap/>
            <w:vAlign w:val="center"/>
          </w:tcPr>
          <w:p w14:paraId="58A9B3B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15F8B69" w14:textId="3A538931"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Part-D Technical Specification of RTU, 1.0</w:t>
            </w:r>
          </w:p>
        </w:tc>
        <w:tc>
          <w:tcPr>
            <w:tcW w:w="4820" w:type="dxa"/>
            <w:shd w:val="clear" w:color="auto" w:fill="auto"/>
          </w:tcPr>
          <w:p w14:paraId="4973E328" w14:textId="31C2FE7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szCs w:val="22"/>
              </w:rPr>
              <w:t xml:space="preserve">The Remote Terminal Unit (RTU) shall be installed at Substations &amp; Power stations to acquire </w:t>
            </w:r>
            <w:proofErr w:type="spellStart"/>
            <w:r w:rsidRPr="00A80BBF">
              <w:rPr>
                <w:rFonts w:ascii="Book Antiqua" w:hAnsi="Book Antiqua" w:cs="Arial"/>
                <w:szCs w:val="22"/>
              </w:rPr>
              <w:t>analog</w:t>
            </w:r>
            <w:proofErr w:type="spellEnd"/>
            <w:r w:rsidRPr="00A80BBF">
              <w:rPr>
                <w:rFonts w:ascii="Book Antiqua" w:hAnsi="Book Antiqua" w:cs="Arial"/>
                <w:szCs w:val="22"/>
              </w:rPr>
              <w:t xml:space="preserve"> data, device status and events. The supplied RTUs shall be interfaced with the Control &amp; Relay (C&amp;R) panels, Communication equipment, Power supply distribution boards; for which all the interface cables shall be supplied by the Contractor.</w:t>
            </w:r>
          </w:p>
        </w:tc>
        <w:tc>
          <w:tcPr>
            <w:tcW w:w="4679" w:type="dxa"/>
            <w:shd w:val="clear" w:color="auto" w:fill="auto"/>
          </w:tcPr>
          <w:p w14:paraId="20A7CCCE"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We understand, communication between numerical relay to RTU shall be on IEC61850, and we understand existing C&amp;R panels are in healthy state and existing network is healthy. Please confirm if Ethernet switches are already Installed and having enough spare ports to meet the new requirement. </w:t>
            </w:r>
          </w:p>
          <w:p w14:paraId="7DDE4F38" w14:textId="6068C490"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Kindly confirm Network topology used or required. </w:t>
            </w:r>
          </w:p>
        </w:tc>
        <w:tc>
          <w:tcPr>
            <w:tcW w:w="3826" w:type="dxa"/>
            <w:shd w:val="clear" w:color="auto" w:fill="auto"/>
          </w:tcPr>
          <w:p w14:paraId="54920CE8" w14:textId="2E49BE53"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29D79153" w14:textId="77777777" w:rsidTr="00225C44">
        <w:trPr>
          <w:trHeight w:val="606"/>
        </w:trPr>
        <w:tc>
          <w:tcPr>
            <w:tcW w:w="1002" w:type="dxa"/>
            <w:shd w:val="clear" w:color="auto" w:fill="auto"/>
            <w:noWrap/>
            <w:vAlign w:val="center"/>
          </w:tcPr>
          <w:p w14:paraId="1D80C82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08A7EB0" w14:textId="4DEED5B9"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Part-D Technical Specification of RTU, 1.0</w:t>
            </w:r>
          </w:p>
        </w:tc>
        <w:tc>
          <w:tcPr>
            <w:tcW w:w="4820" w:type="dxa"/>
            <w:shd w:val="clear" w:color="auto" w:fill="auto"/>
          </w:tcPr>
          <w:p w14:paraId="0C2B2AF0" w14:textId="5E89F95D"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RTU configuration/ point count, MFT count, modems and requirement of weather sensors quantity is given in Appendix - A.</w:t>
            </w:r>
          </w:p>
        </w:tc>
        <w:tc>
          <w:tcPr>
            <w:tcW w:w="4679" w:type="dxa"/>
            <w:shd w:val="clear" w:color="auto" w:fill="auto"/>
          </w:tcPr>
          <w:p w14:paraId="6F1AFC8C" w14:textId="6E3058D9"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Appendix A is general document showing overall quantity. Kindly share detailed document for each station showing exact quantity of MFT count, modems and requirement of weather sensors etc...</w:t>
            </w:r>
          </w:p>
        </w:tc>
        <w:tc>
          <w:tcPr>
            <w:tcW w:w="3826" w:type="dxa"/>
            <w:shd w:val="clear" w:color="auto" w:fill="auto"/>
          </w:tcPr>
          <w:p w14:paraId="79576C02" w14:textId="4FCD6488" w:rsidR="00AC21DE" w:rsidRPr="00A80BBF" w:rsidRDefault="00AC21DE" w:rsidP="00AC21DE">
            <w:pPr>
              <w:spacing w:after="0" w:line="240" w:lineRule="auto"/>
              <w:jc w:val="both"/>
              <w:rPr>
                <w:rFonts w:ascii="Book Antiqua" w:hAnsi="Book Antiqua" w:cs="Arial"/>
                <w:color w:val="000000"/>
                <w:szCs w:val="22"/>
              </w:rPr>
            </w:pPr>
            <w:r w:rsidRPr="00A80BBF">
              <w:rPr>
                <w:rFonts w:ascii="Book Antiqua" w:hAnsi="Book Antiqua" w:cs="Arial"/>
                <w:szCs w:val="22"/>
              </w:rPr>
              <w:t>Refer Amendement-1</w:t>
            </w:r>
          </w:p>
        </w:tc>
      </w:tr>
      <w:tr w:rsidR="00AC21DE" w:rsidRPr="00A80BBF" w:rsidDel="00515150" w14:paraId="26E97C2F" w14:textId="77777777" w:rsidTr="00225C44">
        <w:trPr>
          <w:trHeight w:val="606"/>
        </w:trPr>
        <w:tc>
          <w:tcPr>
            <w:tcW w:w="1002" w:type="dxa"/>
            <w:shd w:val="clear" w:color="auto" w:fill="auto"/>
            <w:noWrap/>
            <w:vAlign w:val="center"/>
          </w:tcPr>
          <w:p w14:paraId="56A71BB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3DE343C" w14:textId="664DCEF8"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General</w:t>
            </w:r>
          </w:p>
        </w:tc>
        <w:tc>
          <w:tcPr>
            <w:tcW w:w="4820" w:type="dxa"/>
            <w:shd w:val="clear" w:color="auto" w:fill="auto"/>
          </w:tcPr>
          <w:p w14:paraId="5E86C0F4" w14:textId="5209ED43"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RTU requirement</w:t>
            </w:r>
          </w:p>
        </w:tc>
        <w:tc>
          <w:tcPr>
            <w:tcW w:w="4679" w:type="dxa"/>
            <w:shd w:val="clear" w:color="auto" w:fill="auto"/>
          </w:tcPr>
          <w:p w14:paraId="72A544B4" w14:textId="61E01621"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As all the substations are equipped with IEC 61850 communicable relays/BCU, request PGCIL to </w:t>
            </w:r>
            <w:proofErr w:type="spellStart"/>
            <w:r w:rsidRPr="00A80BBF">
              <w:rPr>
                <w:rFonts w:ascii="Book Antiqua" w:hAnsi="Book Antiqua" w:cs="Arial"/>
                <w:color w:val="000000"/>
                <w:szCs w:val="22"/>
              </w:rPr>
              <w:t>ammend</w:t>
            </w:r>
            <w:proofErr w:type="spellEnd"/>
            <w:r w:rsidRPr="00A80BBF">
              <w:rPr>
                <w:rFonts w:ascii="Book Antiqua" w:hAnsi="Book Antiqua" w:cs="Arial"/>
                <w:color w:val="000000"/>
                <w:szCs w:val="22"/>
              </w:rPr>
              <w:t xml:space="preserve"> the requirement to acquire the data in soft form from IEDs instead of primary devices. This will be a reliable solution as the same methodology is being followed by PGCIL for </w:t>
            </w:r>
            <w:proofErr w:type="spellStart"/>
            <w:proofErr w:type="gramStart"/>
            <w:r w:rsidRPr="00A80BBF">
              <w:rPr>
                <w:rFonts w:ascii="Book Antiqua" w:hAnsi="Book Antiqua" w:cs="Arial"/>
                <w:color w:val="000000"/>
                <w:szCs w:val="22"/>
              </w:rPr>
              <w:t>it's</w:t>
            </w:r>
            <w:proofErr w:type="spellEnd"/>
            <w:proofErr w:type="gramEnd"/>
            <w:r w:rsidRPr="00A80BBF">
              <w:rPr>
                <w:rFonts w:ascii="Book Antiqua" w:hAnsi="Book Antiqua" w:cs="Arial"/>
                <w:color w:val="000000"/>
                <w:szCs w:val="22"/>
              </w:rPr>
              <w:t xml:space="preserve"> own substations and this will be cost effective too.</w:t>
            </w:r>
          </w:p>
        </w:tc>
        <w:tc>
          <w:tcPr>
            <w:tcW w:w="3826" w:type="dxa"/>
            <w:shd w:val="clear" w:color="auto" w:fill="auto"/>
          </w:tcPr>
          <w:p w14:paraId="6CBDD451" w14:textId="77777777" w:rsidR="00AC21DE" w:rsidRPr="00A80BBF" w:rsidRDefault="00AC21DE" w:rsidP="00AC21DE">
            <w:pPr>
              <w:rPr>
                <w:rFonts w:ascii="Book Antiqua" w:hAnsi="Book Antiqua" w:cs="Arial"/>
                <w:szCs w:val="22"/>
              </w:rPr>
            </w:pPr>
            <w:r w:rsidRPr="00A80BBF">
              <w:rPr>
                <w:rFonts w:ascii="Book Antiqua" w:hAnsi="Book Antiqua" w:cs="Arial"/>
                <w:color w:val="000000"/>
                <w:szCs w:val="22"/>
              </w:rPr>
              <w:t>Bidders to comply Technical Specification</w:t>
            </w:r>
            <w:r w:rsidRPr="00A80BBF">
              <w:rPr>
                <w:rFonts w:ascii="Book Antiqua" w:hAnsi="Book Antiqua" w:cs="Arial"/>
                <w:szCs w:val="22"/>
              </w:rPr>
              <w:t>.</w:t>
            </w:r>
          </w:p>
          <w:p w14:paraId="49499517" w14:textId="77777777" w:rsidR="00AC21DE" w:rsidRPr="00A80BBF" w:rsidRDefault="00AC21DE" w:rsidP="00AC21DE">
            <w:pPr>
              <w:spacing w:after="0" w:line="240" w:lineRule="auto"/>
              <w:jc w:val="both"/>
              <w:rPr>
                <w:rFonts w:ascii="Book Antiqua" w:hAnsi="Book Antiqua" w:cs="Arial"/>
                <w:szCs w:val="22"/>
              </w:rPr>
            </w:pPr>
          </w:p>
        </w:tc>
      </w:tr>
      <w:tr w:rsidR="00AC21DE" w:rsidRPr="00A80BBF" w:rsidDel="00515150" w14:paraId="4E918C5C" w14:textId="77777777" w:rsidTr="00225C44">
        <w:trPr>
          <w:trHeight w:val="606"/>
        </w:trPr>
        <w:tc>
          <w:tcPr>
            <w:tcW w:w="1002" w:type="dxa"/>
            <w:shd w:val="clear" w:color="auto" w:fill="auto"/>
            <w:noWrap/>
            <w:vAlign w:val="center"/>
          </w:tcPr>
          <w:p w14:paraId="2616C25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2293ED8" w14:textId="40C28268"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Vol-II-Part D-RTU, 1.2</w:t>
            </w:r>
          </w:p>
        </w:tc>
        <w:tc>
          <w:tcPr>
            <w:tcW w:w="4820" w:type="dxa"/>
            <w:shd w:val="clear" w:color="auto" w:fill="auto"/>
          </w:tcPr>
          <w:p w14:paraId="0111B996" w14:textId="77777777" w:rsidR="00AC21DE" w:rsidRPr="00A80BBF" w:rsidRDefault="00AC21DE" w:rsidP="00AC21DE">
            <w:pPr>
              <w:spacing w:after="0" w:line="240" w:lineRule="auto"/>
              <w:contextualSpacing/>
              <w:rPr>
                <w:rFonts w:ascii="Book Antiqua" w:hAnsi="Book Antiqua" w:cs="Arial"/>
                <w:color w:val="000000"/>
                <w:szCs w:val="22"/>
              </w:rPr>
            </w:pPr>
            <w:r w:rsidRPr="00A80BBF">
              <w:rPr>
                <w:rFonts w:ascii="Book Antiqua" w:hAnsi="Book Antiqua" w:cs="Arial"/>
                <w:color w:val="000000"/>
                <w:szCs w:val="22"/>
              </w:rPr>
              <w:t>RTU Functions</w:t>
            </w:r>
          </w:p>
          <w:p w14:paraId="135CBEC3" w14:textId="20094EE4"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(e) RTU shall be compatible with protocol 61850 for communication with IEDs.</w:t>
            </w:r>
          </w:p>
        </w:tc>
        <w:tc>
          <w:tcPr>
            <w:tcW w:w="4679" w:type="dxa"/>
            <w:shd w:val="clear" w:color="auto" w:fill="auto"/>
          </w:tcPr>
          <w:p w14:paraId="680EED98" w14:textId="2024386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Kindly confirm if the project will be implemented by integrating IEC 61850 based IEDs in the substations or by physical I/O signals from C&amp;R panels. In case, you wish to integrate IEDs with IEC 61850, then please provide list of substations where all I/O can </w:t>
            </w:r>
            <w:r w:rsidRPr="00A80BBF">
              <w:rPr>
                <w:rFonts w:ascii="Book Antiqua" w:hAnsi="Book Antiqua" w:cs="Arial"/>
                <w:color w:val="000000"/>
                <w:szCs w:val="22"/>
              </w:rPr>
              <w:lastRenderedPageBreak/>
              <w:t>be acquired from IEDs with IEC 61850. Kindly include networking components in the BOQ in case of integration through IEC 61850.</w:t>
            </w:r>
          </w:p>
        </w:tc>
        <w:tc>
          <w:tcPr>
            <w:tcW w:w="3826" w:type="dxa"/>
            <w:shd w:val="clear" w:color="auto" w:fill="auto"/>
          </w:tcPr>
          <w:p w14:paraId="1FBDC73F" w14:textId="28958A66"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lastRenderedPageBreak/>
              <w:t>Bidders to comply Technical Specification.</w:t>
            </w:r>
          </w:p>
        </w:tc>
      </w:tr>
      <w:tr w:rsidR="00AC21DE" w:rsidRPr="00A80BBF" w:rsidDel="00515150" w14:paraId="1835E31D" w14:textId="77777777" w:rsidTr="00225C44">
        <w:trPr>
          <w:trHeight w:val="606"/>
        </w:trPr>
        <w:tc>
          <w:tcPr>
            <w:tcW w:w="1002" w:type="dxa"/>
            <w:shd w:val="clear" w:color="auto" w:fill="auto"/>
            <w:noWrap/>
            <w:vAlign w:val="center"/>
          </w:tcPr>
          <w:p w14:paraId="0438B35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E44DFF5" w14:textId="665699F0"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Vol-II-Part D-RTU, 1.7</w:t>
            </w:r>
          </w:p>
        </w:tc>
        <w:tc>
          <w:tcPr>
            <w:tcW w:w="4820" w:type="dxa"/>
            <w:shd w:val="clear" w:color="auto" w:fill="auto"/>
          </w:tcPr>
          <w:p w14:paraId="03507B32" w14:textId="235C7431" w:rsidR="00AC21DE" w:rsidRPr="00A80BBF" w:rsidRDefault="00AC21DE" w:rsidP="00AC21DE">
            <w:pPr>
              <w:spacing w:after="0" w:line="240" w:lineRule="auto"/>
              <w:contextualSpacing/>
              <w:rPr>
                <w:rFonts w:ascii="Book Antiqua" w:hAnsi="Book Antiqua" w:cs="Arial"/>
                <w:color w:val="000000"/>
                <w:szCs w:val="22"/>
              </w:rPr>
            </w:pPr>
            <w:r w:rsidRPr="00A80BBF">
              <w:rPr>
                <w:rFonts w:ascii="Book Antiqua" w:hAnsi="Book Antiqua" w:cs="Arial"/>
                <w:color w:val="000000"/>
                <w:szCs w:val="22"/>
              </w:rPr>
              <w:t>"Local Data Monitoring System (LDMS) Interface…</w:t>
            </w:r>
            <w:proofErr w:type="gramStart"/>
            <w:r w:rsidRPr="00A80BBF">
              <w:rPr>
                <w:rFonts w:ascii="Book Antiqua" w:hAnsi="Book Antiqua" w:cs="Arial"/>
                <w:color w:val="000000"/>
                <w:szCs w:val="22"/>
              </w:rPr>
              <w:t>….The</w:t>
            </w:r>
            <w:proofErr w:type="gramEnd"/>
            <w:r w:rsidRPr="00A80BBF">
              <w:rPr>
                <w:rFonts w:ascii="Book Antiqua" w:hAnsi="Book Antiqua" w:cs="Arial"/>
                <w:color w:val="000000"/>
                <w:szCs w:val="22"/>
              </w:rPr>
              <w:t xml:space="preserve"> contractor shall provide 1 No. of 2kVA inverter of reputed make without battery (input from 48V DC with -10% to 20% variation, output 230V AC +/-2% suitable for computer load) with each LDMS system. …"</w:t>
            </w:r>
          </w:p>
        </w:tc>
        <w:tc>
          <w:tcPr>
            <w:tcW w:w="4679" w:type="dxa"/>
            <w:shd w:val="clear" w:color="auto" w:fill="auto"/>
          </w:tcPr>
          <w:p w14:paraId="4192E1B0" w14:textId="2CE233C6"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LDMS PC has very less power consumption and hence specified 2kVA rating is too high. We request you to change the clause to "</w:t>
            </w:r>
            <w:r w:rsidRPr="00A80BBF">
              <w:rPr>
                <w:rFonts w:ascii="Book Antiqua" w:hAnsi="Book Antiqua" w:cs="Arial"/>
                <w:i/>
                <w:color w:val="000000"/>
                <w:szCs w:val="22"/>
              </w:rPr>
              <w:t>inverter of suitable rating (minimum 600 VA</w:t>
            </w:r>
            <w:r w:rsidRPr="00A80BBF">
              <w:rPr>
                <w:rFonts w:ascii="Book Antiqua" w:hAnsi="Book Antiqua" w:cs="Arial"/>
                <w:color w:val="000000"/>
                <w:szCs w:val="22"/>
              </w:rPr>
              <w:t xml:space="preserve">)" instead </w:t>
            </w:r>
            <w:r w:rsidRPr="00A80BBF">
              <w:rPr>
                <w:rFonts w:ascii="Book Antiqua" w:hAnsi="Book Antiqua" w:cs="Arial"/>
                <w:i/>
                <w:color w:val="000000"/>
                <w:szCs w:val="22"/>
              </w:rPr>
              <w:t>"2kVA inverter".</w:t>
            </w:r>
          </w:p>
        </w:tc>
        <w:tc>
          <w:tcPr>
            <w:tcW w:w="3826" w:type="dxa"/>
            <w:shd w:val="clear" w:color="auto" w:fill="auto"/>
          </w:tcPr>
          <w:p w14:paraId="3AE90371" w14:textId="7CE900B4"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63CD6337" w14:textId="77777777" w:rsidTr="00225C44">
        <w:trPr>
          <w:trHeight w:val="606"/>
        </w:trPr>
        <w:tc>
          <w:tcPr>
            <w:tcW w:w="1002" w:type="dxa"/>
            <w:shd w:val="clear" w:color="auto" w:fill="auto"/>
            <w:noWrap/>
            <w:vAlign w:val="center"/>
          </w:tcPr>
          <w:p w14:paraId="75E255FB"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70986DB" w14:textId="59643315"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Part-D Technical Specification of RTU, 1.7</w:t>
            </w:r>
          </w:p>
        </w:tc>
        <w:tc>
          <w:tcPr>
            <w:tcW w:w="4820" w:type="dxa"/>
            <w:shd w:val="clear" w:color="auto" w:fill="auto"/>
          </w:tcPr>
          <w:p w14:paraId="7408A15D" w14:textId="77777777"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szCs w:val="22"/>
              </w:rPr>
              <w:t xml:space="preserve">The LDMS shall be used for local data acquisition, monitoring and control of substation parameters through RTU.  The LDMS shall be a mini-SCADA system </w:t>
            </w:r>
          </w:p>
          <w:p w14:paraId="13873F07" w14:textId="0A236CD7" w:rsidR="00AC21DE" w:rsidRPr="00A80BBF" w:rsidRDefault="00AC21DE" w:rsidP="00AC21DE">
            <w:pPr>
              <w:spacing w:after="0" w:line="240" w:lineRule="auto"/>
              <w:contextualSpacing/>
              <w:rPr>
                <w:rFonts w:ascii="Book Antiqua" w:hAnsi="Book Antiqua" w:cs="Arial"/>
                <w:color w:val="000000"/>
                <w:szCs w:val="22"/>
              </w:rPr>
            </w:pPr>
            <w:r w:rsidRPr="00A80BBF">
              <w:rPr>
                <w:rFonts w:ascii="Book Antiqua" w:hAnsi="Book Antiqua" w:cs="Arial"/>
                <w:szCs w:val="22"/>
              </w:rPr>
              <w:t>providing MMI capability for use in the sub-station control room building.</w:t>
            </w:r>
          </w:p>
        </w:tc>
        <w:tc>
          <w:tcPr>
            <w:tcW w:w="4679" w:type="dxa"/>
            <w:shd w:val="clear" w:color="auto" w:fill="auto"/>
          </w:tcPr>
          <w:p w14:paraId="46899D40" w14:textId="0C1337EB"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Please share </w:t>
            </w:r>
            <w:proofErr w:type="spellStart"/>
            <w:r w:rsidRPr="00A80BBF">
              <w:rPr>
                <w:rFonts w:ascii="Book Antiqua" w:hAnsi="Book Antiqua" w:cs="Arial"/>
                <w:color w:val="000000"/>
                <w:szCs w:val="22"/>
              </w:rPr>
              <w:t>singal</w:t>
            </w:r>
            <w:proofErr w:type="spellEnd"/>
            <w:r w:rsidRPr="00A80BBF">
              <w:rPr>
                <w:rFonts w:ascii="Book Antiqua" w:hAnsi="Book Antiqua" w:cs="Arial"/>
                <w:color w:val="000000"/>
                <w:szCs w:val="22"/>
              </w:rPr>
              <w:t xml:space="preserve"> list / Tag list to size the LDMS software</w:t>
            </w:r>
          </w:p>
        </w:tc>
        <w:tc>
          <w:tcPr>
            <w:tcW w:w="3826" w:type="dxa"/>
            <w:shd w:val="clear" w:color="auto" w:fill="auto"/>
          </w:tcPr>
          <w:p w14:paraId="5854F49B" w14:textId="77777777" w:rsidR="00AC21DE" w:rsidRPr="00A80BBF" w:rsidRDefault="00AC21DE" w:rsidP="00AC21DE">
            <w:pPr>
              <w:spacing w:after="0" w:line="240" w:lineRule="auto"/>
              <w:jc w:val="both"/>
              <w:rPr>
                <w:rFonts w:ascii="Book Antiqua" w:hAnsi="Book Antiqua" w:cs="Arial"/>
                <w:szCs w:val="22"/>
              </w:rPr>
            </w:pPr>
            <w:r w:rsidRPr="00A80BBF">
              <w:rPr>
                <w:rFonts w:ascii="Book Antiqua" w:hAnsi="Book Antiqua" w:cs="Arial"/>
                <w:szCs w:val="22"/>
              </w:rPr>
              <w:t xml:space="preserve">Sizing of LDMS shall be as per RTU I/o Count list and including </w:t>
            </w:r>
            <w:proofErr w:type="gramStart"/>
            <w:r w:rsidRPr="00A80BBF">
              <w:rPr>
                <w:rFonts w:ascii="Book Antiqua" w:hAnsi="Book Antiqua" w:cs="Arial"/>
                <w:szCs w:val="22"/>
              </w:rPr>
              <w:t>expandability  as</w:t>
            </w:r>
            <w:proofErr w:type="gramEnd"/>
            <w:r w:rsidRPr="00A80BBF">
              <w:rPr>
                <w:rFonts w:ascii="Book Antiqua" w:hAnsi="Book Antiqua" w:cs="Arial"/>
                <w:szCs w:val="22"/>
              </w:rPr>
              <w:t xml:space="preserve"> per Part-D, Section-1, Clause 1.22 </w:t>
            </w:r>
          </w:p>
          <w:p w14:paraId="28627273" w14:textId="77777777" w:rsidR="00AC21DE" w:rsidRPr="00A80BBF" w:rsidRDefault="00AC21DE" w:rsidP="00AC21DE">
            <w:pPr>
              <w:rPr>
                <w:rFonts w:ascii="Book Antiqua" w:hAnsi="Book Antiqua" w:cs="Arial"/>
                <w:color w:val="000000"/>
                <w:szCs w:val="22"/>
              </w:rPr>
            </w:pPr>
          </w:p>
        </w:tc>
      </w:tr>
      <w:tr w:rsidR="00AC21DE" w:rsidRPr="00A80BBF" w:rsidDel="00515150" w14:paraId="4AE41723" w14:textId="77777777" w:rsidTr="00225C44">
        <w:trPr>
          <w:trHeight w:val="606"/>
        </w:trPr>
        <w:tc>
          <w:tcPr>
            <w:tcW w:w="1002" w:type="dxa"/>
            <w:shd w:val="clear" w:color="auto" w:fill="auto"/>
            <w:noWrap/>
            <w:vAlign w:val="center"/>
          </w:tcPr>
          <w:p w14:paraId="41D912C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B58896F"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Part-D Technical Specification of RTU,1.7</w:t>
            </w:r>
          </w:p>
          <w:p w14:paraId="3FB16143"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12ED1771" w14:textId="7E9D3A7E" w:rsidR="00AC21DE" w:rsidRPr="00A80BBF" w:rsidRDefault="00AC21DE" w:rsidP="00AC21DE">
            <w:pPr>
              <w:spacing w:after="0" w:line="240" w:lineRule="auto"/>
              <w:contextualSpacing/>
              <w:jc w:val="both"/>
              <w:rPr>
                <w:rFonts w:ascii="Book Antiqua" w:hAnsi="Book Antiqua" w:cs="Arial"/>
                <w:szCs w:val="22"/>
              </w:rPr>
            </w:pPr>
            <w:r w:rsidRPr="00A80BBF">
              <w:rPr>
                <w:rFonts w:ascii="Book Antiqua" w:hAnsi="Book Antiqua" w:cs="Arial"/>
                <w:color w:val="000000"/>
                <w:szCs w:val="22"/>
              </w:rPr>
              <w:t>The LDMS shall be used for local data acquisition, monitoring and control of substation parameters through RTU.  The LDMS shall be a mini-SCADA system providing MMI capability for use in the sub-station control room building.</w:t>
            </w:r>
          </w:p>
        </w:tc>
        <w:tc>
          <w:tcPr>
            <w:tcW w:w="4679" w:type="dxa"/>
            <w:shd w:val="clear" w:color="auto" w:fill="auto"/>
          </w:tcPr>
          <w:p w14:paraId="70D9E570"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Please share signal list / Tag list to size the LDMS software per substation. </w:t>
            </w:r>
          </w:p>
          <w:p w14:paraId="2CA90432"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7243E8A7"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Sizing of LDMS shall be as per RTU I/o Count list and including expandability as per Part-D, Section-1, Clause 1.22 </w:t>
            </w:r>
          </w:p>
          <w:p w14:paraId="32414F52" w14:textId="77777777" w:rsidR="00AC21DE" w:rsidRPr="00A80BBF" w:rsidRDefault="00AC21DE" w:rsidP="00AC21DE">
            <w:pPr>
              <w:spacing w:after="0" w:line="240" w:lineRule="auto"/>
              <w:jc w:val="both"/>
              <w:rPr>
                <w:rFonts w:ascii="Book Antiqua" w:hAnsi="Book Antiqua" w:cs="Arial"/>
                <w:color w:val="000000"/>
                <w:szCs w:val="22"/>
              </w:rPr>
            </w:pPr>
          </w:p>
          <w:p w14:paraId="6B12CA34" w14:textId="77777777" w:rsidR="00AC21DE" w:rsidRPr="00A80BBF" w:rsidRDefault="00AC21DE" w:rsidP="00AC21DE">
            <w:pPr>
              <w:spacing w:after="0" w:line="240" w:lineRule="auto"/>
              <w:jc w:val="both"/>
              <w:rPr>
                <w:rFonts w:ascii="Book Antiqua" w:hAnsi="Book Antiqua" w:cs="Arial"/>
                <w:szCs w:val="22"/>
              </w:rPr>
            </w:pPr>
          </w:p>
        </w:tc>
      </w:tr>
      <w:tr w:rsidR="00AC21DE" w:rsidRPr="00A80BBF" w:rsidDel="00515150" w14:paraId="0F9CA770" w14:textId="77777777" w:rsidTr="00225C44">
        <w:trPr>
          <w:trHeight w:val="606"/>
        </w:trPr>
        <w:tc>
          <w:tcPr>
            <w:tcW w:w="1002" w:type="dxa"/>
            <w:shd w:val="clear" w:color="auto" w:fill="auto"/>
            <w:noWrap/>
            <w:vAlign w:val="center"/>
          </w:tcPr>
          <w:p w14:paraId="7D06AFD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4954465" w14:textId="07D0351B"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Part-D Technical Specificatio</w:t>
            </w:r>
            <w:r w:rsidRPr="00A80BBF">
              <w:rPr>
                <w:rFonts w:ascii="Book Antiqua" w:hAnsi="Book Antiqua" w:cs="Arial"/>
                <w:color w:val="000000"/>
                <w:szCs w:val="22"/>
              </w:rPr>
              <w:lastRenderedPageBreak/>
              <w:t>n of RTU,1.8</w:t>
            </w:r>
          </w:p>
        </w:tc>
        <w:tc>
          <w:tcPr>
            <w:tcW w:w="4820" w:type="dxa"/>
            <w:shd w:val="clear" w:color="auto" w:fill="auto"/>
          </w:tcPr>
          <w:p w14:paraId="5991EFE0"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1.8 Communication between RTU &amp; MFT</w:t>
            </w:r>
          </w:p>
          <w:p w14:paraId="4EAC3E83"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The RTU shall acquire data from the MFTs.</w:t>
            </w:r>
          </w:p>
          <w:p w14:paraId="6D6D9674"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679" w:type="dxa"/>
            <w:shd w:val="clear" w:color="auto" w:fill="auto"/>
          </w:tcPr>
          <w:p w14:paraId="40E71523"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Please share MFTs specification like number of </w:t>
            </w:r>
            <w:proofErr w:type="gramStart"/>
            <w:r w:rsidRPr="00A80BBF">
              <w:rPr>
                <w:rFonts w:ascii="Book Antiqua" w:hAnsi="Book Antiqua" w:cs="Arial"/>
                <w:color w:val="000000"/>
                <w:szCs w:val="22"/>
              </w:rPr>
              <w:t>channel</w:t>
            </w:r>
            <w:proofErr w:type="gramEnd"/>
            <w:r w:rsidRPr="00A80BBF">
              <w:rPr>
                <w:rFonts w:ascii="Book Antiqua" w:hAnsi="Book Antiqua" w:cs="Arial"/>
                <w:color w:val="000000"/>
                <w:szCs w:val="22"/>
              </w:rPr>
              <w:t xml:space="preserve"> etc. </w:t>
            </w:r>
          </w:p>
          <w:p w14:paraId="7C22A89E"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2031D016"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32089DDB" w14:textId="58ABAB7C"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Volume II Part-D Technical Specification of RTU Clause 1.28.2 Multi-function Transducer. Bidders to comply Technical Specification.</w:t>
            </w:r>
          </w:p>
        </w:tc>
      </w:tr>
      <w:tr w:rsidR="00AC21DE" w:rsidRPr="00A80BBF" w:rsidDel="00515150" w14:paraId="520508F1" w14:textId="77777777" w:rsidTr="00225C44">
        <w:trPr>
          <w:trHeight w:val="606"/>
        </w:trPr>
        <w:tc>
          <w:tcPr>
            <w:tcW w:w="1002" w:type="dxa"/>
            <w:shd w:val="clear" w:color="auto" w:fill="auto"/>
            <w:noWrap/>
            <w:vAlign w:val="center"/>
          </w:tcPr>
          <w:p w14:paraId="01358F7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ECC686B" w14:textId="2634E8FC"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Volume II Part-D Technical Specification of RTU, 1.8 Communication </w:t>
            </w:r>
            <w:proofErr w:type="gramStart"/>
            <w:r w:rsidRPr="00A80BBF">
              <w:rPr>
                <w:rFonts w:ascii="Book Antiqua" w:hAnsi="Book Antiqua" w:cs="Arial"/>
                <w:color w:val="000000"/>
                <w:szCs w:val="22"/>
              </w:rPr>
              <w:t>between  RTU</w:t>
            </w:r>
            <w:proofErr w:type="gramEnd"/>
            <w:r w:rsidRPr="00A80BBF">
              <w:rPr>
                <w:rFonts w:ascii="Book Antiqua" w:hAnsi="Book Antiqua" w:cs="Arial"/>
                <w:color w:val="000000"/>
                <w:szCs w:val="22"/>
              </w:rPr>
              <w:t xml:space="preserve"> &amp; MFT</w:t>
            </w:r>
          </w:p>
        </w:tc>
        <w:tc>
          <w:tcPr>
            <w:tcW w:w="4820" w:type="dxa"/>
            <w:shd w:val="clear" w:color="auto" w:fill="auto"/>
          </w:tcPr>
          <w:p w14:paraId="56DAC072"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The RTU shall acquire data from the MFTs.</w:t>
            </w:r>
          </w:p>
          <w:p w14:paraId="02CEBB93" w14:textId="77777777" w:rsidR="00AC21DE" w:rsidRPr="00A80BBF" w:rsidRDefault="00AC21DE" w:rsidP="00AC21DE">
            <w:pPr>
              <w:jc w:val="both"/>
              <w:rPr>
                <w:rFonts w:ascii="Book Antiqua" w:hAnsi="Book Antiqua" w:cs="Arial"/>
                <w:color w:val="000000"/>
                <w:szCs w:val="22"/>
              </w:rPr>
            </w:pPr>
          </w:p>
        </w:tc>
        <w:tc>
          <w:tcPr>
            <w:tcW w:w="4679" w:type="dxa"/>
            <w:shd w:val="clear" w:color="auto" w:fill="auto"/>
          </w:tcPr>
          <w:p w14:paraId="2115B866"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Please share MFTs specification like number of </w:t>
            </w:r>
            <w:proofErr w:type="spellStart"/>
            <w:r w:rsidRPr="00A80BBF">
              <w:rPr>
                <w:rFonts w:ascii="Book Antiqua" w:hAnsi="Book Antiqua" w:cs="Arial"/>
                <w:color w:val="000000"/>
                <w:szCs w:val="22"/>
              </w:rPr>
              <w:t>chanel</w:t>
            </w:r>
            <w:proofErr w:type="spellEnd"/>
            <w:r w:rsidRPr="00A80BBF">
              <w:rPr>
                <w:rFonts w:ascii="Book Antiqua" w:hAnsi="Book Antiqua" w:cs="Arial"/>
                <w:color w:val="000000"/>
                <w:szCs w:val="22"/>
              </w:rPr>
              <w:t xml:space="preserve"> etc. </w:t>
            </w:r>
          </w:p>
          <w:p w14:paraId="4FFEA83B"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7788B141" w14:textId="594FD282"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Volume II Part-D Technical Specification of RTU Clause 1.28.2 Multi-function Transducer. Bidders to comply Technical Specification.</w:t>
            </w:r>
          </w:p>
        </w:tc>
      </w:tr>
      <w:tr w:rsidR="00AC21DE" w:rsidRPr="00A80BBF" w:rsidDel="00515150" w14:paraId="42A286A9" w14:textId="77777777" w:rsidTr="00225C44">
        <w:trPr>
          <w:trHeight w:val="606"/>
        </w:trPr>
        <w:tc>
          <w:tcPr>
            <w:tcW w:w="1002" w:type="dxa"/>
            <w:shd w:val="clear" w:color="auto" w:fill="auto"/>
            <w:noWrap/>
            <w:vAlign w:val="center"/>
          </w:tcPr>
          <w:p w14:paraId="7F0B6F3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014E7E5"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Volume II Part-D Technical Specification of RTU, 1.11 </w:t>
            </w:r>
          </w:p>
          <w:p w14:paraId="74B7A7D7"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6D11289C" w14:textId="77777777" w:rsidR="00AC21DE" w:rsidRPr="00A80BBF" w:rsidRDefault="00AC21DE" w:rsidP="00AC21DE">
            <w:pPr>
              <w:jc w:val="both"/>
              <w:rPr>
                <w:rFonts w:ascii="Book Antiqua" w:hAnsi="Book Antiqua" w:cs="Arial"/>
                <w:color w:val="000000"/>
                <w:szCs w:val="22"/>
              </w:rPr>
            </w:pPr>
          </w:p>
          <w:p w14:paraId="44AEC8EF" w14:textId="464FE295"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Data Concentrator Communication Protocol </w:t>
            </w:r>
          </w:p>
        </w:tc>
        <w:tc>
          <w:tcPr>
            <w:tcW w:w="4679" w:type="dxa"/>
            <w:shd w:val="clear" w:color="auto" w:fill="auto"/>
          </w:tcPr>
          <w:p w14:paraId="005F4CF9" w14:textId="01B435FD"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We shall provide RTU having in-built feature of Data Concentrator. Kindly confirm your acceptance. </w:t>
            </w:r>
          </w:p>
        </w:tc>
        <w:tc>
          <w:tcPr>
            <w:tcW w:w="3826" w:type="dxa"/>
            <w:shd w:val="clear" w:color="auto" w:fill="auto"/>
          </w:tcPr>
          <w:p w14:paraId="7987E5CD"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p w14:paraId="6D87E0D5" w14:textId="77777777" w:rsidR="00AC21DE" w:rsidRPr="00A80BBF" w:rsidRDefault="00AC21DE" w:rsidP="00AC21DE">
            <w:pPr>
              <w:spacing w:after="0" w:line="240" w:lineRule="auto"/>
              <w:jc w:val="both"/>
              <w:rPr>
                <w:rFonts w:ascii="Book Antiqua" w:hAnsi="Book Antiqua" w:cs="Arial"/>
                <w:color w:val="000000"/>
                <w:szCs w:val="22"/>
              </w:rPr>
            </w:pPr>
          </w:p>
          <w:p w14:paraId="63189F42"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3318E585" w14:textId="77777777" w:rsidTr="00225C44">
        <w:trPr>
          <w:trHeight w:val="606"/>
        </w:trPr>
        <w:tc>
          <w:tcPr>
            <w:tcW w:w="1002" w:type="dxa"/>
            <w:shd w:val="clear" w:color="auto" w:fill="auto"/>
            <w:noWrap/>
            <w:vAlign w:val="center"/>
          </w:tcPr>
          <w:p w14:paraId="2C88EB9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D29E513"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Part-D Technical Specification of RTU, </w:t>
            </w:r>
          </w:p>
          <w:p w14:paraId="2B45E7DD"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1.11</w:t>
            </w:r>
          </w:p>
          <w:p w14:paraId="1BC1B913"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71E5C57F" w14:textId="33DCDA95"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lastRenderedPageBreak/>
              <w:t>The RTU as a Data Concentrator shall be supplied with GPS receiver system with antenna, cable etc.</w:t>
            </w:r>
          </w:p>
        </w:tc>
        <w:tc>
          <w:tcPr>
            <w:tcW w:w="4679" w:type="dxa"/>
            <w:shd w:val="clear" w:color="auto" w:fill="auto"/>
          </w:tcPr>
          <w:p w14:paraId="16D690CD" w14:textId="3ABA630A"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Please provide GPS technical specification requirement</w:t>
            </w:r>
          </w:p>
        </w:tc>
        <w:tc>
          <w:tcPr>
            <w:tcW w:w="3826" w:type="dxa"/>
            <w:shd w:val="clear" w:color="auto" w:fill="auto"/>
          </w:tcPr>
          <w:p w14:paraId="407DBF18" w14:textId="2781DC00"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 xml:space="preserve">Refer </w:t>
            </w:r>
            <w:r w:rsidR="00A80BBF">
              <w:rPr>
                <w:rFonts w:ascii="Book Antiqua" w:hAnsi="Book Antiqua" w:cs="Arial"/>
                <w:szCs w:val="22"/>
              </w:rPr>
              <w:t>Amendment No-II</w:t>
            </w:r>
          </w:p>
        </w:tc>
      </w:tr>
      <w:tr w:rsidR="00AC21DE" w:rsidRPr="00A80BBF" w:rsidDel="00515150" w14:paraId="0C83FDEA" w14:textId="77777777" w:rsidTr="00225C44">
        <w:trPr>
          <w:trHeight w:val="606"/>
        </w:trPr>
        <w:tc>
          <w:tcPr>
            <w:tcW w:w="1002" w:type="dxa"/>
            <w:shd w:val="clear" w:color="auto" w:fill="auto"/>
            <w:noWrap/>
            <w:vAlign w:val="center"/>
          </w:tcPr>
          <w:p w14:paraId="685A4698"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A532D1A" w14:textId="3EB0B760"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Vol-II-Part D-RTU,</w:t>
            </w:r>
            <w:r w:rsidRPr="00A80BBF">
              <w:rPr>
                <w:rFonts w:ascii="Book Antiqua" w:hAnsi="Book Antiqua" w:cs="Arial"/>
                <w:szCs w:val="22"/>
              </w:rPr>
              <w:t xml:space="preserve"> </w:t>
            </w:r>
            <w:r w:rsidRPr="00A80BBF">
              <w:rPr>
                <w:rFonts w:ascii="Book Antiqua" w:hAnsi="Book Antiqua" w:cs="Arial"/>
                <w:color w:val="000000"/>
                <w:szCs w:val="22"/>
              </w:rPr>
              <w:t>1.11</w:t>
            </w:r>
          </w:p>
        </w:tc>
        <w:tc>
          <w:tcPr>
            <w:tcW w:w="4820" w:type="dxa"/>
            <w:shd w:val="clear" w:color="auto" w:fill="auto"/>
          </w:tcPr>
          <w:p w14:paraId="13F63044" w14:textId="1C77AEA6"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Data Concentrator Communication Protocol</w:t>
            </w:r>
          </w:p>
        </w:tc>
        <w:tc>
          <w:tcPr>
            <w:tcW w:w="4679" w:type="dxa"/>
            <w:shd w:val="clear" w:color="auto" w:fill="auto"/>
          </w:tcPr>
          <w:p w14:paraId="66A650CE" w14:textId="3673E8CD"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The Project BOQ includes "DCPC with Terminal Servers" for integrating Sub-RTUs. We assume that it is intended to have this feature in RTU but there is no "RTU as data Concentrator" to be supplied in the project. Kindly confirm.</w:t>
            </w:r>
          </w:p>
        </w:tc>
        <w:tc>
          <w:tcPr>
            <w:tcW w:w="3826" w:type="dxa"/>
            <w:shd w:val="clear" w:color="auto" w:fill="auto"/>
          </w:tcPr>
          <w:p w14:paraId="1576E035" w14:textId="17B6D9CA"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Bidders to comply Technical Specification.</w:t>
            </w:r>
          </w:p>
        </w:tc>
      </w:tr>
      <w:tr w:rsidR="00AC21DE" w:rsidRPr="00A80BBF" w:rsidDel="00515150" w14:paraId="330857B2" w14:textId="77777777" w:rsidTr="00225C44">
        <w:trPr>
          <w:trHeight w:val="606"/>
        </w:trPr>
        <w:tc>
          <w:tcPr>
            <w:tcW w:w="1002" w:type="dxa"/>
            <w:shd w:val="clear" w:color="auto" w:fill="auto"/>
            <w:noWrap/>
            <w:vAlign w:val="center"/>
          </w:tcPr>
          <w:p w14:paraId="5C0E18F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21903E8"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Part-D Technical Specification of RTU,1.11</w:t>
            </w:r>
          </w:p>
          <w:p w14:paraId="23E10B82"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74B7B69E" w14:textId="77777777" w:rsidR="00AC21DE" w:rsidRPr="00A80BBF" w:rsidRDefault="00AC21DE" w:rsidP="00AC21DE">
            <w:pPr>
              <w:jc w:val="both"/>
              <w:rPr>
                <w:rFonts w:ascii="Book Antiqua" w:hAnsi="Book Antiqua" w:cs="Arial"/>
                <w:color w:val="000000"/>
                <w:szCs w:val="22"/>
              </w:rPr>
            </w:pPr>
          </w:p>
          <w:p w14:paraId="0B834828" w14:textId="46E5B559"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The RTU as a Data Concentrator shall be supplied with GPS receiver system with antenna, cable etc. </w:t>
            </w:r>
          </w:p>
        </w:tc>
        <w:tc>
          <w:tcPr>
            <w:tcW w:w="4679" w:type="dxa"/>
            <w:shd w:val="clear" w:color="auto" w:fill="auto"/>
          </w:tcPr>
          <w:p w14:paraId="4673D669" w14:textId="756AEB2D"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Please provide GPS technical specification requirement.</w:t>
            </w:r>
          </w:p>
        </w:tc>
        <w:tc>
          <w:tcPr>
            <w:tcW w:w="3826" w:type="dxa"/>
            <w:shd w:val="clear" w:color="auto" w:fill="auto"/>
          </w:tcPr>
          <w:p w14:paraId="21CD0101" w14:textId="246C80F3"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Amendment -</w:t>
            </w:r>
            <w:r w:rsidR="00742406">
              <w:rPr>
                <w:rFonts w:ascii="Book Antiqua" w:hAnsi="Book Antiqua" w:cs="Arial"/>
                <w:color w:val="000000"/>
                <w:szCs w:val="22"/>
              </w:rPr>
              <w:t>II</w:t>
            </w:r>
          </w:p>
          <w:p w14:paraId="64F5569B"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6DDB9006" w14:textId="77777777" w:rsidTr="00225C44">
        <w:trPr>
          <w:trHeight w:val="606"/>
        </w:trPr>
        <w:tc>
          <w:tcPr>
            <w:tcW w:w="1002" w:type="dxa"/>
            <w:shd w:val="clear" w:color="auto" w:fill="auto"/>
            <w:noWrap/>
            <w:vAlign w:val="center"/>
          </w:tcPr>
          <w:p w14:paraId="284F6FDF"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A8391DC" w14:textId="1B312334"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Part-D Technical Specification of RTU, 1.11</w:t>
            </w:r>
          </w:p>
        </w:tc>
        <w:tc>
          <w:tcPr>
            <w:tcW w:w="4820" w:type="dxa"/>
            <w:shd w:val="clear" w:color="auto" w:fill="auto"/>
          </w:tcPr>
          <w:p w14:paraId="747F6236" w14:textId="47204075"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Data Concentrator Communication Protocol</w:t>
            </w:r>
          </w:p>
        </w:tc>
        <w:tc>
          <w:tcPr>
            <w:tcW w:w="4679" w:type="dxa"/>
            <w:shd w:val="clear" w:color="auto" w:fill="auto"/>
          </w:tcPr>
          <w:p w14:paraId="55E7A1C9" w14:textId="3B5595AE"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We shall provide RTU having in-built feature of Data Concentrator. Kindly confirm your acceptance.</w:t>
            </w:r>
          </w:p>
        </w:tc>
        <w:tc>
          <w:tcPr>
            <w:tcW w:w="3826" w:type="dxa"/>
            <w:shd w:val="clear" w:color="auto" w:fill="auto"/>
          </w:tcPr>
          <w:p w14:paraId="323672B6" w14:textId="5D5C117F"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383F971F" w14:textId="77777777" w:rsidTr="00225C44">
        <w:trPr>
          <w:trHeight w:val="606"/>
        </w:trPr>
        <w:tc>
          <w:tcPr>
            <w:tcW w:w="1002" w:type="dxa"/>
            <w:shd w:val="clear" w:color="auto" w:fill="auto"/>
            <w:noWrap/>
            <w:vAlign w:val="center"/>
          </w:tcPr>
          <w:p w14:paraId="5BB67E9E"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32469F0" w14:textId="7A955813"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Vol-II-Part D-RTU, 1.16.3</w:t>
            </w:r>
          </w:p>
        </w:tc>
        <w:tc>
          <w:tcPr>
            <w:tcW w:w="4820" w:type="dxa"/>
            <w:shd w:val="clear" w:color="auto" w:fill="auto"/>
          </w:tcPr>
          <w:p w14:paraId="2700DD4D" w14:textId="4E60CC9C"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Timed Supervisory Control</w:t>
            </w:r>
          </w:p>
        </w:tc>
        <w:tc>
          <w:tcPr>
            <w:tcW w:w="4679" w:type="dxa"/>
            <w:shd w:val="clear" w:color="auto" w:fill="auto"/>
          </w:tcPr>
          <w:p w14:paraId="7296525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IEC 60870-5-104 protocol standard does not support such data object. </w:t>
            </w:r>
            <w:proofErr w:type="gramStart"/>
            <w:r w:rsidRPr="00A80BBF">
              <w:rPr>
                <w:rFonts w:ascii="Book Antiqua" w:hAnsi="Book Antiqua" w:cs="Arial"/>
                <w:color w:val="000000"/>
                <w:szCs w:val="22"/>
              </w:rPr>
              <w:t>Hence</w:t>
            </w:r>
            <w:proofErr w:type="gramEnd"/>
            <w:r w:rsidRPr="00A80BBF">
              <w:rPr>
                <w:rFonts w:ascii="Book Antiqua" w:hAnsi="Book Antiqua" w:cs="Arial"/>
                <w:color w:val="000000"/>
                <w:szCs w:val="22"/>
              </w:rPr>
              <w:t xml:space="preserve"> we request you to delete this requirement.</w:t>
            </w:r>
          </w:p>
          <w:p w14:paraId="0BE0B882"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6736A6E5" w14:textId="47130700"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Please note in this regard that the 'Control Command ASDUs with Time Stamp' are </w:t>
            </w:r>
            <w:r w:rsidRPr="00A80BBF">
              <w:rPr>
                <w:rFonts w:ascii="Book Antiqua" w:hAnsi="Book Antiqua" w:cs="Arial"/>
                <w:color w:val="000000"/>
                <w:szCs w:val="22"/>
              </w:rPr>
              <w:lastRenderedPageBreak/>
              <w:t>intended to be used in "</w:t>
            </w:r>
            <w:r w:rsidRPr="00A80BBF">
              <w:rPr>
                <w:rFonts w:ascii="Book Antiqua" w:hAnsi="Book Antiqua" w:cs="Arial"/>
                <w:i/>
                <w:color w:val="000000"/>
                <w:szCs w:val="22"/>
              </w:rPr>
              <w:t>networks that might cause undesirable delays of commands</w:t>
            </w:r>
            <w:r w:rsidRPr="00A80BBF">
              <w:rPr>
                <w:rFonts w:ascii="Book Antiqua" w:hAnsi="Book Antiqua" w:cs="Arial"/>
                <w:color w:val="000000"/>
                <w:szCs w:val="22"/>
              </w:rPr>
              <w:t>" as per the protocol standard to avoid delayed command execution in case of large message-reception-delay caused by the network. Further, the ""Vol II-Part A-Appendix B-Interoperability Profile IEC101, IEC104"" document also does not include such data object.</w:t>
            </w:r>
          </w:p>
        </w:tc>
        <w:tc>
          <w:tcPr>
            <w:tcW w:w="3826" w:type="dxa"/>
            <w:shd w:val="clear" w:color="auto" w:fill="auto"/>
          </w:tcPr>
          <w:p w14:paraId="36AD7A74" w14:textId="4000788C"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Bidders are requested to provide their detail solution for discussion during Stage-I.</w:t>
            </w:r>
          </w:p>
        </w:tc>
      </w:tr>
      <w:tr w:rsidR="00AC21DE" w:rsidRPr="00A80BBF" w:rsidDel="00515150" w14:paraId="65FFB62C" w14:textId="77777777" w:rsidTr="00225C44">
        <w:trPr>
          <w:trHeight w:val="606"/>
        </w:trPr>
        <w:tc>
          <w:tcPr>
            <w:tcW w:w="1002" w:type="dxa"/>
            <w:shd w:val="clear" w:color="auto" w:fill="auto"/>
            <w:noWrap/>
            <w:vAlign w:val="center"/>
          </w:tcPr>
          <w:p w14:paraId="67D5B99A"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DFCB25E"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Part-D Technical Specification of RTU, 1.16.7</w:t>
            </w:r>
          </w:p>
          <w:p w14:paraId="0D3E469A"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29274CE0" w14:textId="025387B6"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A manual Local/Remote selector switch shall be provided for each RTU to disable all control outputs by breaking the power supply connection to the control outputs. </w:t>
            </w:r>
            <w:r w:rsidRPr="00A80BBF">
              <w:rPr>
                <w:rFonts w:ascii="Book Antiqua" w:hAnsi="Book Antiqua" w:cs="Arial"/>
                <w:color w:val="000000"/>
                <w:szCs w:val="22"/>
              </w:rPr>
              <w:br/>
              <w:t>When in the "Local" position, the Local/Remote switch shall allow testing of all the control outputs of RTU without activating the control outputs to field devices. A status input indication shall be provided for the Local/Remote switch to allow the SCADA system to monitor the position of the switch.</w:t>
            </w:r>
          </w:p>
        </w:tc>
        <w:tc>
          <w:tcPr>
            <w:tcW w:w="4679" w:type="dxa"/>
            <w:shd w:val="clear" w:color="auto" w:fill="auto"/>
          </w:tcPr>
          <w:p w14:paraId="5989F023"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This can be achieved by creating soft logic in respective RTU as per requirement by connecting L/R switch to respective DI. Please confirm. </w:t>
            </w:r>
          </w:p>
          <w:p w14:paraId="63BCF96D"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1BCE5034"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p w14:paraId="63B9B272"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78BC9D1E" w14:textId="77777777" w:rsidTr="00225C44">
        <w:trPr>
          <w:trHeight w:val="606"/>
        </w:trPr>
        <w:tc>
          <w:tcPr>
            <w:tcW w:w="1002" w:type="dxa"/>
            <w:shd w:val="clear" w:color="auto" w:fill="auto"/>
            <w:noWrap/>
            <w:vAlign w:val="center"/>
          </w:tcPr>
          <w:p w14:paraId="34984A2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16148A1" w14:textId="76E486F9"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Part-D Technical Specification of RTU, 1.16.7</w:t>
            </w:r>
          </w:p>
        </w:tc>
        <w:tc>
          <w:tcPr>
            <w:tcW w:w="4820" w:type="dxa"/>
            <w:shd w:val="clear" w:color="auto" w:fill="auto"/>
          </w:tcPr>
          <w:p w14:paraId="381B010F"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A manual Local/Remote selector switch shall be provided for each RTU to disable all control outputs by breaking the power supply connection to the control outputs. </w:t>
            </w:r>
          </w:p>
          <w:p w14:paraId="7F046700"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When in the ""Local"" position, the Local/Remote switch shall allow testing of all the control outputs of RTU without activating the control outputs to field devices. A </w:t>
            </w:r>
          </w:p>
          <w:p w14:paraId="1C2C2481" w14:textId="66F060EF"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status input indication shall be provided for the Local/Remote switch to allow the SCADA system to monitor the position of the switch.</w:t>
            </w:r>
          </w:p>
        </w:tc>
        <w:tc>
          <w:tcPr>
            <w:tcW w:w="4679" w:type="dxa"/>
            <w:shd w:val="clear" w:color="auto" w:fill="auto"/>
          </w:tcPr>
          <w:p w14:paraId="64811E6F" w14:textId="2EC3AD6E"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 xml:space="preserve">This can be </w:t>
            </w:r>
            <w:proofErr w:type="spellStart"/>
            <w:r w:rsidRPr="00A80BBF">
              <w:rPr>
                <w:rFonts w:ascii="Book Antiqua" w:hAnsi="Book Antiqua" w:cs="Arial"/>
                <w:color w:val="000000"/>
                <w:szCs w:val="22"/>
              </w:rPr>
              <w:t>achived</w:t>
            </w:r>
            <w:proofErr w:type="spellEnd"/>
            <w:r w:rsidRPr="00A80BBF">
              <w:rPr>
                <w:rFonts w:ascii="Book Antiqua" w:hAnsi="Book Antiqua" w:cs="Arial"/>
                <w:color w:val="000000"/>
                <w:szCs w:val="22"/>
              </w:rPr>
              <w:t xml:space="preserve"> by creating soft logic in respective RTU as per requirement by connecting L/R switch to respective DI.</w:t>
            </w:r>
          </w:p>
        </w:tc>
        <w:tc>
          <w:tcPr>
            <w:tcW w:w="3826" w:type="dxa"/>
            <w:shd w:val="clear" w:color="auto" w:fill="auto"/>
          </w:tcPr>
          <w:p w14:paraId="487983A8" w14:textId="23E1316D"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Bidders to comply Technical Specification.</w:t>
            </w:r>
          </w:p>
        </w:tc>
      </w:tr>
      <w:tr w:rsidR="00AC21DE" w:rsidRPr="00A80BBF" w:rsidDel="00515150" w14:paraId="3D6ABBF5" w14:textId="77777777" w:rsidTr="00225C44">
        <w:trPr>
          <w:trHeight w:val="606"/>
        </w:trPr>
        <w:tc>
          <w:tcPr>
            <w:tcW w:w="1002" w:type="dxa"/>
            <w:shd w:val="clear" w:color="auto" w:fill="auto"/>
            <w:noWrap/>
            <w:vAlign w:val="center"/>
          </w:tcPr>
          <w:p w14:paraId="232E6FAC"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77EEB88" w14:textId="42B968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Vol-II-Part D-RTU, 1.20</w:t>
            </w:r>
          </w:p>
        </w:tc>
        <w:tc>
          <w:tcPr>
            <w:tcW w:w="4820" w:type="dxa"/>
            <w:shd w:val="clear" w:color="auto" w:fill="auto"/>
          </w:tcPr>
          <w:p w14:paraId="6B1E9646" w14:textId="5DE97B7D"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"Environmental Requirements… The RTUs shall be capable of operating in ambient temperature from -5 to +55-degree C …"</w:t>
            </w:r>
          </w:p>
        </w:tc>
        <w:tc>
          <w:tcPr>
            <w:tcW w:w="4679" w:type="dxa"/>
            <w:shd w:val="clear" w:color="auto" w:fill="auto"/>
          </w:tcPr>
          <w:p w14:paraId="0F77DB6B" w14:textId="61335794"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We understand that many RTUs will be installed in J&amp;K where ambient temperature may fall below </w:t>
            </w:r>
            <w:proofErr w:type="gramStart"/>
            <w:r w:rsidRPr="00A80BBF">
              <w:rPr>
                <w:rFonts w:ascii="Book Antiqua" w:hAnsi="Book Antiqua" w:cs="Arial"/>
                <w:color w:val="000000"/>
                <w:szCs w:val="22"/>
              </w:rPr>
              <w:t>-5 degree</w:t>
            </w:r>
            <w:proofErr w:type="gramEnd"/>
            <w:r w:rsidRPr="00A80BBF">
              <w:rPr>
                <w:rFonts w:ascii="Book Antiqua" w:hAnsi="Book Antiqua" w:cs="Arial"/>
                <w:color w:val="000000"/>
                <w:szCs w:val="22"/>
              </w:rPr>
              <w:t xml:space="preserve"> C. </w:t>
            </w:r>
            <w:proofErr w:type="gramStart"/>
            <w:r w:rsidRPr="00A80BBF">
              <w:rPr>
                <w:rFonts w:ascii="Book Antiqua" w:hAnsi="Book Antiqua" w:cs="Arial"/>
                <w:color w:val="000000"/>
                <w:szCs w:val="22"/>
              </w:rPr>
              <w:t>Hence</w:t>
            </w:r>
            <w:proofErr w:type="gramEnd"/>
            <w:r w:rsidRPr="00A80BBF">
              <w:rPr>
                <w:rFonts w:ascii="Book Antiqua" w:hAnsi="Book Antiqua" w:cs="Arial"/>
                <w:color w:val="000000"/>
                <w:szCs w:val="22"/>
              </w:rPr>
              <w:t xml:space="preserve"> we request you to consider the operating temperature range </w:t>
            </w:r>
            <w:r w:rsidRPr="00A80BBF">
              <w:rPr>
                <w:rFonts w:ascii="Book Antiqua" w:hAnsi="Book Antiqua" w:cs="Arial"/>
                <w:i/>
                <w:color w:val="000000"/>
                <w:szCs w:val="22"/>
              </w:rPr>
              <w:t>"from -20 to +55 degree C".</w:t>
            </w:r>
          </w:p>
        </w:tc>
        <w:tc>
          <w:tcPr>
            <w:tcW w:w="3826" w:type="dxa"/>
            <w:shd w:val="clear" w:color="auto" w:fill="auto"/>
          </w:tcPr>
          <w:p w14:paraId="04293F36" w14:textId="5D9B0FDB" w:rsidR="00AC21DE" w:rsidRPr="00A80BBF" w:rsidRDefault="00AC21DE" w:rsidP="00AC21DE">
            <w:pPr>
              <w:jc w:val="both"/>
              <w:rPr>
                <w:rFonts w:ascii="Book Antiqua" w:hAnsi="Book Antiqua" w:cs="Arial"/>
                <w:szCs w:val="22"/>
              </w:rPr>
            </w:pPr>
            <w:r w:rsidRPr="00A80BBF">
              <w:rPr>
                <w:rFonts w:ascii="Book Antiqua" w:hAnsi="Book Antiqua" w:cs="Arial"/>
                <w:szCs w:val="22"/>
              </w:rPr>
              <w:t xml:space="preserve">Refer </w:t>
            </w:r>
            <w:r w:rsidR="00A80BBF">
              <w:rPr>
                <w:rFonts w:ascii="Book Antiqua" w:hAnsi="Book Antiqua" w:cs="Arial"/>
                <w:szCs w:val="22"/>
              </w:rPr>
              <w:t>Amendment No-II</w:t>
            </w:r>
            <w:r w:rsidRPr="00A80BBF">
              <w:rPr>
                <w:rFonts w:ascii="Book Antiqua" w:hAnsi="Book Antiqua" w:cs="Arial"/>
                <w:szCs w:val="22"/>
              </w:rPr>
              <w:t>.</w:t>
            </w:r>
          </w:p>
        </w:tc>
      </w:tr>
      <w:tr w:rsidR="00AC21DE" w:rsidRPr="00A80BBF" w:rsidDel="00515150" w14:paraId="1F552B68" w14:textId="77777777" w:rsidTr="00225C44">
        <w:trPr>
          <w:trHeight w:val="606"/>
        </w:trPr>
        <w:tc>
          <w:tcPr>
            <w:tcW w:w="1002" w:type="dxa"/>
            <w:shd w:val="clear" w:color="auto" w:fill="auto"/>
            <w:noWrap/>
            <w:vAlign w:val="center"/>
          </w:tcPr>
          <w:p w14:paraId="2B00CCD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8BE4883" w14:textId="216EF286"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Vol-II-Part D-RTU, 1.22</w:t>
            </w:r>
          </w:p>
        </w:tc>
        <w:tc>
          <w:tcPr>
            <w:tcW w:w="4820" w:type="dxa"/>
            <w:shd w:val="clear" w:color="auto" w:fill="auto"/>
          </w:tcPr>
          <w:p w14:paraId="16F0BA96" w14:textId="385ACBEE"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"RTU Size and Expandability… The point counts for the RTUs have been defined in the Appendix - A. …"</w:t>
            </w:r>
          </w:p>
        </w:tc>
        <w:tc>
          <w:tcPr>
            <w:tcW w:w="4679" w:type="dxa"/>
            <w:shd w:val="clear" w:color="auto" w:fill="auto"/>
          </w:tcPr>
          <w:p w14:paraId="2C32BCAC" w14:textId="0E4E4DB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Individual RTU I/O counts in the Appendix-A is blank for each RTU. Only total of all I/O counts is mentioned at the bottom. We will require individual RTU I/O counts to size each RTU correctly. Please provide the same. We also request you to provide this data in an Excel sheet to facilitate working.</w:t>
            </w:r>
          </w:p>
        </w:tc>
        <w:tc>
          <w:tcPr>
            <w:tcW w:w="3826" w:type="dxa"/>
            <w:shd w:val="clear" w:color="auto" w:fill="auto"/>
          </w:tcPr>
          <w:p w14:paraId="317CE475" w14:textId="690CB8E7"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tc>
      </w:tr>
      <w:tr w:rsidR="00AC21DE" w:rsidRPr="00A80BBF" w:rsidDel="00515150" w14:paraId="1EF1C7CF" w14:textId="77777777" w:rsidTr="00225C44">
        <w:trPr>
          <w:trHeight w:val="606"/>
        </w:trPr>
        <w:tc>
          <w:tcPr>
            <w:tcW w:w="1002" w:type="dxa"/>
            <w:shd w:val="clear" w:color="auto" w:fill="auto"/>
            <w:noWrap/>
            <w:vAlign w:val="center"/>
          </w:tcPr>
          <w:p w14:paraId="6D6FAA3C"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C8B0027"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Part-D Technical Specification of RTU,1.23</w:t>
            </w:r>
          </w:p>
          <w:p w14:paraId="6FE2AD1D"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3B91BB99" w14:textId="77777777" w:rsidR="00AC21DE" w:rsidRPr="00A80BBF" w:rsidRDefault="00AC21DE" w:rsidP="00AC21DE">
            <w:pPr>
              <w:jc w:val="both"/>
              <w:rPr>
                <w:rFonts w:ascii="Book Antiqua" w:hAnsi="Book Antiqua" w:cs="Arial"/>
                <w:color w:val="000000"/>
                <w:szCs w:val="22"/>
              </w:rPr>
            </w:pPr>
          </w:p>
          <w:p w14:paraId="66183256" w14:textId="60D6B7D8"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The Contractor shall provide RTU &amp; System Interface Cabinet (SIC) panels. </w:t>
            </w:r>
          </w:p>
        </w:tc>
        <w:tc>
          <w:tcPr>
            <w:tcW w:w="4679" w:type="dxa"/>
            <w:shd w:val="clear" w:color="auto" w:fill="auto"/>
          </w:tcPr>
          <w:p w14:paraId="2857BC73"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Please provide the detailed specification for the SIC panels. </w:t>
            </w:r>
          </w:p>
          <w:p w14:paraId="494FF05F" w14:textId="77777777" w:rsidR="00AC21DE" w:rsidRPr="00A80BBF" w:rsidRDefault="00AC21DE" w:rsidP="00AC21DE">
            <w:pPr>
              <w:jc w:val="both"/>
              <w:rPr>
                <w:rFonts w:ascii="Book Antiqua" w:hAnsi="Book Antiqua" w:cs="Arial"/>
                <w:color w:val="000000"/>
                <w:szCs w:val="22"/>
              </w:rPr>
            </w:pPr>
          </w:p>
        </w:tc>
        <w:tc>
          <w:tcPr>
            <w:tcW w:w="3826" w:type="dxa"/>
            <w:shd w:val="clear" w:color="auto" w:fill="auto"/>
          </w:tcPr>
          <w:p w14:paraId="48E55F98"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Part-D, Section-1, Clause- 1.2.3</w:t>
            </w:r>
          </w:p>
          <w:p w14:paraId="1AC55244"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4144759F" w14:textId="77777777" w:rsidTr="00225C44">
        <w:trPr>
          <w:trHeight w:val="606"/>
        </w:trPr>
        <w:tc>
          <w:tcPr>
            <w:tcW w:w="1002" w:type="dxa"/>
            <w:shd w:val="clear" w:color="auto" w:fill="auto"/>
            <w:noWrap/>
            <w:vAlign w:val="center"/>
          </w:tcPr>
          <w:p w14:paraId="4D6FAC8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A61277B"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Volume II Part-D Technical </w:t>
            </w:r>
            <w:r w:rsidRPr="00A80BBF">
              <w:rPr>
                <w:rFonts w:ascii="Book Antiqua" w:hAnsi="Book Antiqua" w:cs="Arial"/>
                <w:color w:val="000000"/>
                <w:szCs w:val="22"/>
              </w:rPr>
              <w:lastRenderedPageBreak/>
              <w:t xml:space="preserve">Specification of RTU, </w:t>
            </w:r>
          </w:p>
          <w:p w14:paraId="7C3487E6"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1.23</w:t>
            </w:r>
          </w:p>
          <w:p w14:paraId="5039B471"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50CC3C40" w14:textId="064E8A41"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The Contractor shall provide RTU &amp; System Interface Cabinet (SIC) panels.</w:t>
            </w:r>
          </w:p>
        </w:tc>
        <w:tc>
          <w:tcPr>
            <w:tcW w:w="4679" w:type="dxa"/>
            <w:shd w:val="clear" w:color="auto" w:fill="auto"/>
          </w:tcPr>
          <w:p w14:paraId="46303DFD" w14:textId="0E1A914B"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We are considering standard 19" standard U plate panel with front glass door and rear single door</w:t>
            </w:r>
          </w:p>
        </w:tc>
        <w:tc>
          <w:tcPr>
            <w:tcW w:w="3826" w:type="dxa"/>
            <w:shd w:val="clear" w:color="auto" w:fill="auto"/>
          </w:tcPr>
          <w:p w14:paraId="43C6EB7A" w14:textId="2C44AE22"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4DD25D8D" w14:textId="77777777" w:rsidTr="00225C44">
        <w:trPr>
          <w:trHeight w:val="606"/>
        </w:trPr>
        <w:tc>
          <w:tcPr>
            <w:tcW w:w="1002" w:type="dxa"/>
            <w:shd w:val="clear" w:color="auto" w:fill="auto"/>
            <w:noWrap/>
            <w:vAlign w:val="center"/>
          </w:tcPr>
          <w:p w14:paraId="668A2136"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C29029C" w14:textId="1A5BD10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Volume II Part-D Technical Specification of RTU, 1.27</w:t>
            </w:r>
          </w:p>
        </w:tc>
        <w:tc>
          <w:tcPr>
            <w:tcW w:w="4820" w:type="dxa"/>
            <w:shd w:val="clear" w:color="auto" w:fill="auto"/>
          </w:tcPr>
          <w:p w14:paraId="2C560D63" w14:textId="4F6EB51C"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RTU Architecture</w:t>
            </w:r>
          </w:p>
        </w:tc>
        <w:tc>
          <w:tcPr>
            <w:tcW w:w="4679" w:type="dxa"/>
            <w:shd w:val="clear" w:color="auto" w:fill="auto"/>
          </w:tcPr>
          <w:p w14:paraId="7C4C6C52" w14:textId="6526DC85"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We understand, ethernet switches are already available at each location and having enough spare ports. Kindly confirm Network topology used or required.</w:t>
            </w:r>
          </w:p>
        </w:tc>
        <w:tc>
          <w:tcPr>
            <w:tcW w:w="3826" w:type="dxa"/>
            <w:shd w:val="clear" w:color="auto" w:fill="auto"/>
          </w:tcPr>
          <w:p w14:paraId="1AE4926F" w14:textId="1EE6C2FE"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38BE9152" w14:textId="77777777" w:rsidTr="00225C44">
        <w:trPr>
          <w:trHeight w:val="606"/>
        </w:trPr>
        <w:tc>
          <w:tcPr>
            <w:tcW w:w="1002" w:type="dxa"/>
            <w:shd w:val="clear" w:color="auto" w:fill="auto"/>
            <w:noWrap/>
            <w:vAlign w:val="center"/>
          </w:tcPr>
          <w:p w14:paraId="4D8FBEBC"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01D9CE3C"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Volume II Part-D Technical Specification of RTU </w:t>
            </w:r>
          </w:p>
          <w:p w14:paraId="1E950B8A"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4820" w:type="dxa"/>
            <w:shd w:val="clear" w:color="auto" w:fill="auto"/>
          </w:tcPr>
          <w:p w14:paraId="1BC9864D"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1.27</w:t>
            </w:r>
          </w:p>
          <w:p w14:paraId="1D31FBCA"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RTU Architecture </w:t>
            </w:r>
          </w:p>
          <w:p w14:paraId="56E86D6C" w14:textId="77777777" w:rsidR="00AC21DE" w:rsidRPr="00A80BBF" w:rsidRDefault="00AC21DE" w:rsidP="00AC21DE">
            <w:pPr>
              <w:jc w:val="both"/>
              <w:rPr>
                <w:rFonts w:ascii="Book Antiqua" w:hAnsi="Book Antiqua" w:cs="Arial"/>
                <w:szCs w:val="22"/>
              </w:rPr>
            </w:pPr>
          </w:p>
        </w:tc>
        <w:tc>
          <w:tcPr>
            <w:tcW w:w="4679" w:type="dxa"/>
            <w:shd w:val="clear" w:color="auto" w:fill="auto"/>
          </w:tcPr>
          <w:p w14:paraId="2DBA9C3B" w14:textId="21952743"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We understand, ethernet switches are already available at each location and having enough spare ports. Kindly confirm Network topology used or required. </w:t>
            </w:r>
          </w:p>
        </w:tc>
        <w:tc>
          <w:tcPr>
            <w:tcW w:w="3826" w:type="dxa"/>
            <w:shd w:val="clear" w:color="auto" w:fill="auto"/>
          </w:tcPr>
          <w:p w14:paraId="720FF5A0"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p w14:paraId="6B084EA9"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6CF6342D" w14:textId="77777777" w:rsidTr="00225C44">
        <w:trPr>
          <w:trHeight w:val="606"/>
        </w:trPr>
        <w:tc>
          <w:tcPr>
            <w:tcW w:w="1002" w:type="dxa"/>
            <w:shd w:val="clear" w:color="auto" w:fill="auto"/>
            <w:noWrap/>
            <w:vAlign w:val="center"/>
          </w:tcPr>
          <w:p w14:paraId="7A9CC66F"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B758A4E" w14:textId="3C3C84F4"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Part-D Technical Specification of RTU, 1.29</w:t>
            </w:r>
          </w:p>
        </w:tc>
        <w:tc>
          <w:tcPr>
            <w:tcW w:w="4820" w:type="dxa"/>
            <w:shd w:val="clear" w:color="auto" w:fill="auto"/>
          </w:tcPr>
          <w:p w14:paraId="1747C774" w14:textId="78C55FFA"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Portable Configuration and Maintenance Terminal (PCMT)</w:t>
            </w:r>
          </w:p>
        </w:tc>
        <w:tc>
          <w:tcPr>
            <w:tcW w:w="4679" w:type="dxa"/>
            <w:shd w:val="clear" w:color="auto" w:fill="auto"/>
          </w:tcPr>
          <w:p w14:paraId="46FFE3C5" w14:textId="77777777"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We understand, there is requirement of RTU software only in the laptop (PCMT), not the HMI software. For LDMS dedicated HMI will be provided, we recommend not to install HMI software in laptop to avoid data duplication. Please confirm.</w:t>
            </w:r>
          </w:p>
          <w:p w14:paraId="37BB5D05" w14:textId="61D1D069"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Kindly provide Laptop hardware requirement. </w:t>
            </w:r>
          </w:p>
        </w:tc>
        <w:tc>
          <w:tcPr>
            <w:tcW w:w="3826" w:type="dxa"/>
            <w:shd w:val="clear" w:color="auto" w:fill="auto"/>
          </w:tcPr>
          <w:p w14:paraId="49352FCD" w14:textId="6EC3FFBF"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t xml:space="preserve">Laptop is to </w:t>
            </w:r>
            <w:proofErr w:type="spellStart"/>
            <w:r w:rsidRPr="00A80BBF">
              <w:rPr>
                <w:rFonts w:ascii="Book Antiqua" w:hAnsi="Book Antiqua" w:cs="Arial"/>
                <w:color w:val="000000"/>
                <w:szCs w:val="22"/>
              </w:rPr>
              <w:t>provided</w:t>
            </w:r>
            <w:proofErr w:type="spellEnd"/>
            <w:r w:rsidRPr="00A80BBF">
              <w:rPr>
                <w:rFonts w:ascii="Book Antiqua" w:hAnsi="Book Antiqua" w:cs="Arial"/>
                <w:color w:val="000000"/>
                <w:szCs w:val="22"/>
              </w:rPr>
              <w:t xml:space="preserve"> as per PCMT software. Refer </w:t>
            </w:r>
            <w:r w:rsidR="00A80BBF">
              <w:rPr>
                <w:rFonts w:ascii="Book Antiqua" w:hAnsi="Book Antiqua" w:cs="Arial"/>
                <w:color w:val="000000"/>
                <w:szCs w:val="22"/>
              </w:rPr>
              <w:t>Amendment No-II</w:t>
            </w:r>
            <w:r w:rsidRPr="00A80BBF">
              <w:rPr>
                <w:rFonts w:ascii="Book Antiqua" w:hAnsi="Book Antiqua" w:cs="Arial"/>
                <w:color w:val="000000"/>
                <w:szCs w:val="22"/>
              </w:rPr>
              <w:t xml:space="preserve"> for DRS of LDMS PC and Laptop.</w:t>
            </w:r>
          </w:p>
          <w:p w14:paraId="29EC6548" w14:textId="1877954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r w:rsidR="00AC21DE" w:rsidRPr="00A80BBF" w:rsidDel="00515150" w14:paraId="21D76A2B" w14:textId="77777777" w:rsidTr="00225C44">
        <w:trPr>
          <w:trHeight w:val="606"/>
        </w:trPr>
        <w:tc>
          <w:tcPr>
            <w:tcW w:w="1002" w:type="dxa"/>
            <w:shd w:val="clear" w:color="auto" w:fill="auto"/>
            <w:noWrap/>
            <w:vAlign w:val="center"/>
          </w:tcPr>
          <w:p w14:paraId="050A8C0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6010BC56"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Volume II Part-D Technical </w:t>
            </w:r>
            <w:r w:rsidRPr="00A80BBF">
              <w:rPr>
                <w:rFonts w:ascii="Book Antiqua" w:hAnsi="Book Antiqua" w:cs="Arial"/>
                <w:color w:val="000000"/>
                <w:szCs w:val="22"/>
              </w:rPr>
              <w:lastRenderedPageBreak/>
              <w:t xml:space="preserve">Specification of RTU,1.29 </w:t>
            </w:r>
          </w:p>
          <w:p w14:paraId="00A9DF6E"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7D162716" w14:textId="77777777" w:rsidR="00AC21DE" w:rsidRPr="00A80BBF" w:rsidRDefault="00AC21DE" w:rsidP="00AC21DE">
            <w:pPr>
              <w:jc w:val="both"/>
              <w:rPr>
                <w:rFonts w:ascii="Book Antiqua" w:hAnsi="Book Antiqua" w:cs="Arial"/>
                <w:color w:val="000000"/>
                <w:szCs w:val="22"/>
              </w:rPr>
            </w:pPr>
          </w:p>
          <w:p w14:paraId="55E67878"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 xml:space="preserve">Portable Configuration and Maintenance Terminal (PCMT) </w:t>
            </w:r>
          </w:p>
          <w:p w14:paraId="0FED2301" w14:textId="77777777" w:rsidR="00AC21DE" w:rsidRPr="00A80BBF" w:rsidRDefault="00AC21DE" w:rsidP="00AC21DE">
            <w:pPr>
              <w:jc w:val="both"/>
              <w:rPr>
                <w:rFonts w:ascii="Book Antiqua" w:hAnsi="Book Antiqua" w:cs="Arial"/>
                <w:szCs w:val="22"/>
              </w:rPr>
            </w:pPr>
          </w:p>
        </w:tc>
        <w:tc>
          <w:tcPr>
            <w:tcW w:w="4679" w:type="dxa"/>
            <w:shd w:val="clear" w:color="auto" w:fill="auto"/>
          </w:tcPr>
          <w:p w14:paraId="17649F01" w14:textId="05A868A4" w:rsidR="00AC21DE" w:rsidRPr="00A80BBF" w:rsidRDefault="00AC21DE" w:rsidP="00AC21DE">
            <w:pPr>
              <w:spacing w:after="0" w:line="240" w:lineRule="auto"/>
              <w:contextualSpacing/>
              <w:jc w:val="both"/>
              <w:rPr>
                <w:rFonts w:ascii="Book Antiqua" w:hAnsi="Book Antiqua" w:cs="Arial"/>
                <w:color w:val="000000"/>
                <w:szCs w:val="22"/>
              </w:rPr>
            </w:pPr>
            <w:r w:rsidRPr="00A80BBF">
              <w:rPr>
                <w:rFonts w:ascii="Book Antiqua" w:hAnsi="Book Antiqua" w:cs="Arial"/>
                <w:color w:val="000000"/>
                <w:szCs w:val="22"/>
              </w:rPr>
              <w:lastRenderedPageBreak/>
              <w:t xml:space="preserve">1. We understand, there is requirement of RTU software to be installed only on the </w:t>
            </w:r>
            <w:proofErr w:type="gramStart"/>
            <w:r w:rsidRPr="00A80BBF">
              <w:rPr>
                <w:rFonts w:ascii="Book Antiqua" w:hAnsi="Book Antiqua" w:cs="Arial"/>
                <w:color w:val="000000"/>
                <w:szCs w:val="22"/>
              </w:rPr>
              <w:t>laptop(</w:t>
            </w:r>
            <w:proofErr w:type="gramEnd"/>
            <w:r w:rsidRPr="00A80BBF">
              <w:rPr>
                <w:rFonts w:ascii="Book Antiqua" w:hAnsi="Book Antiqua" w:cs="Arial"/>
                <w:color w:val="000000"/>
                <w:szCs w:val="22"/>
              </w:rPr>
              <w:t xml:space="preserve">PCMT). Installation of the HMI software on the laptop is not required as for </w:t>
            </w:r>
            <w:r w:rsidRPr="00A80BBF">
              <w:rPr>
                <w:rFonts w:ascii="Book Antiqua" w:hAnsi="Book Antiqua" w:cs="Arial"/>
                <w:color w:val="000000"/>
                <w:szCs w:val="22"/>
              </w:rPr>
              <w:lastRenderedPageBreak/>
              <w:t>LDMS dedicated HMI will be provided. Please confirm.</w:t>
            </w:r>
            <w:r w:rsidRPr="00A80BBF">
              <w:rPr>
                <w:rFonts w:ascii="Book Antiqua" w:hAnsi="Book Antiqua" w:cs="Arial"/>
                <w:color w:val="000000"/>
                <w:szCs w:val="22"/>
              </w:rPr>
              <w:br/>
            </w:r>
            <w:r w:rsidRPr="00A80BBF">
              <w:rPr>
                <w:rFonts w:ascii="Book Antiqua" w:hAnsi="Book Antiqua" w:cs="Arial"/>
                <w:color w:val="000000"/>
                <w:szCs w:val="22"/>
              </w:rPr>
              <w:br/>
              <w:t xml:space="preserve">2. Kindly provide Laptop hardware requirement. </w:t>
            </w:r>
          </w:p>
        </w:tc>
        <w:tc>
          <w:tcPr>
            <w:tcW w:w="3826" w:type="dxa"/>
            <w:shd w:val="clear" w:color="auto" w:fill="auto"/>
          </w:tcPr>
          <w:p w14:paraId="28C31546" w14:textId="10AF674D"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 xml:space="preserve">Laptop is to </w:t>
            </w:r>
            <w:proofErr w:type="spellStart"/>
            <w:r w:rsidRPr="00A80BBF">
              <w:rPr>
                <w:rFonts w:ascii="Book Antiqua" w:hAnsi="Book Antiqua" w:cs="Arial"/>
                <w:color w:val="000000"/>
                <w:szCs w:val="22"/>
              </w:rPr>
              <w:t>provided</w:t>
            </w:r>
            <w:proofErr w:type="spellEnd"/>
            <w:r w:rsidRPr="00A80BBF">
              <w:rPr>
                <w:rFonts w:ascii="Book Antiqua" w:hAnsi="Book Antiqua" w:cs="Arial"/>
                <w:color w:val="000000"/>
                <w:szCs w:val="22"/>
              </w:rPr>
              <w:t xml:space="preserve"> as per PCMT software. Refer </w:t>
            </w:r>
            <w:r w:rsidR="00A80BBF">
              <w:rPr>
                <w:rFonts w:ascii="Book Antiqua" w:hAnsi="Book Antiqua" w:cs="Arial"/>
                <w:color w:val="000000"/>
                <w:szCs w:val="22"/>
              </w:rPr>
              <w:t>Amendment No-II</w:t>
            </w:r>
            <w:r w:rsidRPr="00A80BBF">
              <w:rPr>
                <w:rFonts w:ascii="Book Antiqua" w:hAnsi="Book Antiqua" w:cs="Arial"/>
                <w:color w:val="000000"/>
                <w:szCs w:val="22"/>
              </w:rPr>
              <w:t xml:space="preserve"> for DRS of LDMS PC and Laptop.</w:t>
            </w:r>
            <w:r w:rsidRPr="00A80BBF">
              <w:rPr>
                <w:rFonts w:ascii="Book Antiqua" w:hAnsi="Book Antiqua" w:cs="Arial"/>
                <w:color w:val="000000"/>
                <w:szCs w:val="22"/>
              </w:rPr>
              <w:br/>
            </w:r>
            <w:r w:rsidRPr="00A80BBF">
              <w:rPr>
                <w:rFonts w:ascii="Book Antiqua" w:hAnsi="Book Antiqua" w:cs="Arial"/>
                <w:color w:val="000000"/>
                <w:szCs w:val="22"/>
              </w:rPr>
              <w:lastRenderedPageBreak/>
              <w:t>Bidders are requested to provide their detail solution for discussion during Stage-I.</w:t>
            </w:r>
          </w:p>
          <w:p w14:paraId="0A34ACD7" w14:textId="77777777" w:rsidR="00AC21DE" w:rsidRPr="00A80BBF" w:rsidRDefault="00AC21DE" w:rsidP="00AC21DE">
            <w:pPr>
              <w:spacing w:after="0" w:line="240" w:lineRule="auto"/>
              <w:contextualSpacing/>
              <w:jc w:val="both"/>
              <w:rPr>
                <w:rFonts w:ascii="Book Antiqua" w:hAnsi="Book Antiqua" w:cs="Arial"/>
                <w:color w:val="000000"/>
                <w:szCs w:val="22"/>
              </w:rPr>
            </w:pPr>
          </w:p>
        </w:tc>
      </w:tr>
      <w:tr w:rsidR="00AC21DE" w:rsidRPr="00A80BBF" w:rsidDel="00515150" w14:paraId="30FAFB5C" w14:textId="77777777" w:rsidTr="00225C44">
        <w:trPr>
          <w:trHeight w:val="606"/>
        </w:trPr>
        <w:tc>
          <w:tcPr>
            <w:tcW w:w="1002" w:type="dxa"/>
            <w:shd w:val="clear" w:color="auto" w:fill="auto"/>
            <w:noWrap/>
            <w:vAlign w:val="center"/>
          </w:tcPr>
          <w:p w14:paraId="051B2D70"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EAACC2B" w14:textId="2789D26A"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Part-D Technical Specification of RTU, 1.29 / C</w:t>
            </w:r>
          </w:p>
        </w:tc>
        <w:tc>
          <w:tcPr>
            <w:tcW w:w="4820" w:type="dxa"/>
            <w:shd w:val="clear" w:color="auto" w:fill="auto"/>
          </w:tcPr>
          <w:p w14:paraId="79678D72" w14:textId="6D59E5C0"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The Master station and RTU simulator cum Protocol Analyzer software shall be used to monitor and test the RTU's operation using the master station communication protocol.</w:t>
            </w:r>
          </w:p>
        </w:tc>
        <w:tc>
          <w:tcPr>
            <w:tcW w:w="4679" w:type="dxa"/>
            <w:shd w:val="clear" w:color="auto" w:fill="auto"/>
          </w:tcPr>
          <w:p w14:paraId="2CCFEE43"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Please specify if protocol </w:t>
            </w:r>
            <w:proofErr w:type="spellStart"/>
            <w:r w:rsidRPr="00A80BBF">
              <w:rPr>
                <w:rFonts w:ascii="Book Antiqua" w:hAnsi="Book Antiqua" w:cs="Arial"/>
                <w:color w:val="000000"/>
                <w:szCs w:val="22"/>
              </w:rPr>
              <w:t>analyzer</w:t>
            </w:r>
            <w:proofErr w:type="spellEnd"/>
            <w:r w:rsidRPr="00A80BBF">
              <w:rPr>
                <w:rFonts w:ascii="Book Antiqua" w:hAnsi="Book Antiqua" w:cs="Arial"/>
                <w:color w:val="000000"/>
                <w:szCs w:val="22"/>
              </w:rPr>
              <w:t xml:space="preserve"> software is to be provided.</w:t>
            </w:r>
          </w:p>
          <w:p w14:paraId="14AA4A20" w14:textId="77777777" w:rsidR="00AC21DE" w:rsidRPr="00A80BBF" w:rsidRDefault="00AC21DE" w:rsidP="00AC21DE">
            <w:pPr>
              <w:spacing w:after="0" w:line="240" w:lineRule="auto"/>
              <w:contextualSpacing/>
              <w:jc w:val="both"/>
              <w:rPr>
                <w:rFonts w:ascii="Book Antiqua" w:hAnsi="Book Antiqua" w:cs="Arial"/>
                <w:color w:val="000000"/>
                <w:szCs w:val="22"/>
              </w:rPr>
            </w:pPr>
          </w:p>
        </w:tc>
        <w:tc>
          <w:tcPr>
            <w:tcW w:w="3826" w:type="dxa"/>
            <w:shd w:val="clear" w:color="auto" w:fill="auto"/>
          </w:tcPr>
          <w:p w14:paraId="3FF44F64" w14:textId="30423BFE"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r w:rsidRPr="00A80BBF">
              <w:rPr>
                <w:rFonts w:ascii="Book Antiqua" w:hAnsi="Book Antiqua" w:cs="Arial"/>
                <w:color w:val="000000"/>
                <w:szCs w:val="22"/>
              </w:rPr>
              <w:t xml:space="preserve"> </w:t>
            </w:r>
          </w:p>
          <w:p w14:paraId="63EA5CE7"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6634A84F" w14:textId="77777777" w:rsidTr="00225C44">
        <w:trPr>
          <w:trHeight w:val="606"/>
        </w:trPr>
        <w:tc>
          <w:tcPr>
            <w:tcW w:w="1002" w:type="dxa"/>
            <w:shd w:val="clear" w:color="auto" w:fill="auto"/>
            <w:noWrap/>
            <w:vAlign w:val="center"/>
          </w:tcPr>
          <w:p w14:paraId="3A2F207F"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3CFE8041" w14:textId="0D29DE9B"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Part-D Technical Specification of RTU, 1.29 / C</w:t>
            </w:r>
          </w:p>
        </w:tc>
        <w:tc>
          <w:tcPr>
            <w:tcW w:w="4820" w:type="dxa"/>
            <w:shd w:val="clear" w:color="auto" w:fill="auto"/>
          </w:tcPr>
          <w:p w14:paraId="0A8B0878" w14:textId="1A4D961C"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The Master station and RTU simulator cum Protocol Analyser software shall be used to monitor and test the RTU's operation using the master station communication protocol.</w:t>
            </w:r>
          </w:p>
        </w:tc>
        <w:tc>
          <w:tcPr>
            <w:tcW w:w="4679" w:type="dxa"/>
            <w:shd w:val="clear" w:color="auto" w:fill="auto"/>
          </w:tcPr>
          <w:p w14:paraId="12D0A8AE" w14:textId="2D8473AF"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We have not considered supply of any software analysis software/solution in our scope.</w:t>
            </w:r>
          </w:p>
        </w:tc>
        <w:tc>
          <w:tcPr>
            <w:tcW w:w="3826" w:type="dxa"/>
            <w:shd w:val="clear" w:color="auto" w:fill="auto"/>
          </w:tcPr>
          <w:p w14:paraId="69E3E0D1" w14:textId="4D56CD4D"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Refer Volume II Part-B Appendix-G. Bidders to supply as per </w:t>
            </w:r>
            <w:proofErr w:type="spellStart"/>
            <w:r w:rsidRPr="00A80BBF">
              <w:rPr>
                <w:rFonts w:ascii="Book Antiqua" w:hAnsi="Book Antiqua" w:cs="Arial"/>
                <w:color w:val="000000"/>
                <w:szCs w:val="22"/>
              </w:rPr>
              <w:t>BoQ</w:t>
            </w:r>
            <w:proofErr w:type="spellEnd"/>
            <w:r w:rsidRPr="00A80BBF">
              <w:rPr>
                <w:rFonts w:ascii="Book Antiqua" w:hAnsi="Book Antiqua" w:cs="Arial"/>
                <w:color w:val="000000"/>
                <w:szCs w:val="22"/>
              </w:rPr>
              <w:t>.</w:t>
            </w:r>
          </w:p>
        </w:tc>
      </w:tr>
      <w:tr w:rsidR="00AC21DE" w:rsidRPr="00A80BBF" w:rsidDel="00515150" w14:paraId="4FD82C05" w14:textId="77777777" w:rsidTr="00225C44">
        <w:trPr>
          <w:trHeight w:val="606"/>
        </w:trPr>
        <w:tc>
          <w:tcPr>
            <w:tcW w:w="1002" w:type="dxa"/>
            <w:shd w:val="clear" w:color="auto" w:fill="auto"/>
            <w:noWrap/>
            <w:vAlign w:val="center"/>
          </w:tcPr>
          <w:p w14:paraId="18A72192"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5EBF988E" w14:textId="331D974E" w:rsidR="00AC21DE" w:rsidRPr="00A80BBF" w:rsidRDefault="00AC21DE" w:rsidP="00AC21DE">
            <w:pPr>
              <w:rPr>
                <w:rFonts w:ascii="Book Antiqua" w:hAnsi="Book Antiqua" w:cs="Arial"/>
                <w:color w:val="000000"/>
                <w:szCs w:val="22"/>
              </w:rPr>
            </w:pPr>
            <w:r w:rsidRPr="00A80BBF">
              <w:rPr>
                <w:rFonts w:ascii="Book Antiqua" w:hAnsi="Book Antiqua" w:cs="Arial"/>
                <w:szCs w:val="22"/>
              </w:rPr>
              <w:t>Volume-II, Section-I, Part-D RTU &amp; DCPS, 1.30 Cyber Security</w:t>
            </w:r>
          </w:p>
        </w:tc>
        <w:tc>
          <w:tcPr>
            <w:tcW w:w="4820" w:type="dxa"/>
            <w:shd w:val="clear" w:color="auto" w:fill="auto"/>
          </w:tcPr>
          <w:p w14:paraId="774C7A77" w14:textId="11425CDC"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The following security functions shall be included in the RTU:</w:t>
            </w:r>
          </w:p>
        </w:tc>
        <w:tc>
          <w:tcPr>
            <w:tcW w:w="4679" w:type="dxa"/>
            <w:shd w:val="clear" w:color="auto" w:fill="auto"/>
          </w:tcPr>
          <w:p w14:paraId="4C03233D" w14:textId="39F12F60"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 xml:space="preserve">We request PGCIL to include the RTU Cyber Security Certification from CPRI Bengaluru as per IEC-62351 </w:t>
            </w:r>
            <w:proofErr w:type="spellStart"/>
            <w:r w:rsidRPr="00A80BBF">
              <w:rPr>
                <w:rFonts w:ascii="Book Antiqua" w:hAnsi="Book Antiqua" w:cs="Arial"/>
                <w:szCs w:val="22"/>
              </w:rPr>
              <w:t>inline</w:t>
            </w:r>
            <w:proofErr w:type="spellEnd"/>
            <w:r w:rsidRPr="00A80BBF">
              <w:rPr>
                <w:rFonts w:ascii="Book Antiqua" w:hAnsi="Book Antiqua" w:cs="Arial"/>
                <w:szCs w:val="22"/>
              </w:rPr>
              <w:t xml:space="preserve"> with </w:t>
            </w:r>
            <w:proofErr w:type="spellStart"/>
            <w:r w:rsidRPr="00A80BBF">
              <w:rPr>
                <w:rFonts w:ascii="Book Antiqua" w:hAnsi="Book Antiqua" w:cs="Arial"/>
                <w:szCs w:val="22"/>
              </w:rPr>
              <w:t>MoP</w:t>
            </w:r>
            <w:proofErr w:type="spellEnd"/>
            <w:r w:rsidRPr="00A80BBF">
              <w:rPr>
                <w:rFonts w:ascii="Book Antiqua" w:hAnsi="Book Antiqua" w:cs="Arial"/>
                <w:szCs w:val="22"/>
              </w:rPr>
              <w:t xml:space="preserve">/CEA (Cyber Security in Power Sector) guidelines 2021, </w:t>
            </w:r>
            <w:proofErr w:type="spellStart"/>
            <w:r w:rsidRPr="00A80BBF">
              <w:rPr>
                <w:rFonts w:ascii="Book Antiqua" w:hAnsi="Book Antiqua" w:cs="Arial"/>
                <w:szCs w:val="22"/>
              </w:rPr>
              <w:t>MoP</w:t>
            </w:r>
            <w:proofErr w:type="spellEnd"/>
            <w:r w:rsidRPr="00A80BBF">
              <w:rPr>
                <w:rFonts w:ascii="Book Antiqua" w:hAnsi="Book Antiqua" w:cs="Arial"/>
                <w:szCs w:val="22"/>
              </w:rPr>
              <w:t xml:space="preserve">/CEA Letter No. 12/34/2020-T&amp;R dated 24th December 2021 and </w:t>
            </w:r>
            <w:proofErr w:type="spellStart"/>
            <w:r w:rsidRPr="00A80BBF">
              <w:rPr>
                <w:rFonts w:ascii="Book Antiqua" w:hAnsi="Book Antiqua" w:cs="Arial"/>
                <w:szCs w:val="22"/>
              </w:rPr>
              <w:t>MoP</w:t>
            </w:r>
            <w:proofErr w:type="spellEnd"/>
            <w:r w:rsidRPr="00A80BBF">
              <w:rPr>
                <w:rFonts w:ascii="Book Antiqua" w:hAnsi="Book Antiqua" w:cs="Arial"/>
                <w:szCs w:val="22"/>
              </w:rPr>
              <w:t>/CEA letter no CEA/PLG/R&amp;D/MII/2022 dated 25.10.2022.</w:t>
            </w:r>
          </w:p>
        </w:tc>
        <w:tc>
          <w:tcPr>
            <w:tcW w:w="3826" w:type="dxa"/>
            <w:shd w:val="clear" w:color="auto" w:fill="auto"/>
          </w:tcPr>
          <w:p w14:paraId="2F6BA651" w14:textId="74B34C5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to comply Technical Specification.</w:t>
            </w:r>
          </w:p>
        </w:tc>
      </w:tr>
      <w:tr w:rsidR="00AC21DE" w:rsidRPr="00A80BBF" w:rsidDel="00515150" w14:paraId="395E2E6B" w14:textId="77777777" w:rsidTr="00225C44">
        <w:trPr>
          <w:trHeight w:val="606"/>
        </w:trPr>
        <w:tc>
          <w:tcPr>
            <w:tcW w:w="1002" w:type="dxa"/>
            <w:shd w:val="clear" w:color="auto" w:fill="auto"/>
            <w:noWrap/>
            <w:vAlign w:val="center"/>
          </w:tcPr>
          <w:p w14:paraId="679B09D4"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41D50A38" w14:textId="6D278AD9" w:rsidR="00AC21DE" w:rsidRPr="00A80BBF" w:rsidRDefault="00AC21DE" w:rsidP="00AC21DE">
            <w:pPr>
              <w:rPr>
                <w:rFonts w:ascii="Book Antiqua" w:hAnsi="Book Antiqua" w:cs="Arial"/>
                <w:szCs w:val="22"/>
              </w:rPr>
            </w:pPr>
            <w:r w:rsidRPr="00A80BBF">
              <w:rPr>
                <w:rFonts w:ascii="Book Antiqua" w:hAnsi="Book Antiqua" w:cs="Arial"/>
                <w:color w:val="000000"/>
                <w:szCs w:val="22"/>
              </w:rPr>
              <w:t xml:space="preserve">Volume II Part-D Technical </w:t>
            </w:r>
            <w:r w:rsidRPr="00A80BBF">
              <w:rPr>
                <w:rFonts w:ascii="Book Antiqua" w:hAnsi="Book Antiqua" w:cs="Arial"/>
                <w:color w:val="000000"/>
                <w:szCs w:val="22"/>
              </w:rPr>
              <w:lastRenderedPageBreak/>
              <w:t>Specification of RTU, General</w:t>
            </w:r>
          </w:p>
        </w:tc>
        <w:tc>
          <w:tcPr>
            <w:tcW w:w="4820" w:type="dxa"/>
            <w:shd w:val="clear" w:color="auto" w:fill="auto"/>
          </w:tcPr>
          <w:p w14:paraId="24F5D804" w14:textId="210687B7" w:rsidR="00AC21DE" w:rsidRPr="00A80BBF" w:rsidRDefault="00AC21DE" w:rsidP="00AC21DE">
            <w:pPr>
              <w:jc w:val="both"/>
              <w:rPr>
                <w:rFonts w:ascii="Book Antiqua" w:hAnsi="Book Antiqua" w:cs="Arial"/>
                <w:szCs w:val="22"/>
              </w:rPr>
            </w:pPr>
            <w:r w:rsidRPr="00A80BBF">
              <w:rPr>
                <w:rFonts w:ascii="Book Antiqua" w:hAnsi="Book Antiqua" w:cs="Arial"/>
                <w:szCs w:val="22"/>
              </w:rPr>
              <w:lastRenderedPageBreak/>
              <w:t>Training</w:t>
            </w:r>
          </w:p>
        </w:tc>
        <w:tc>
          <w:tcPr>
            <w:tcW w:w="4679" w:type="dxa"/>
            <w:shd w:val="clear" w:color="auto" w:fill="auto"/>
          </w:tcPr>
          <w:p w14:paraId="066CEAD9" w14:textId="12914C14"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 xml:space="preserve">Kindly </w:t>
            </w:r>
            <w:proofErr w:type="spellStart"/>
            <w:r w:rsidRPr="00A80BBF">
              <w:rPr>
                <w:rFonts w:ascii="Book Antiqua" w:hAnsi="Book Antiqua" w:cs="Arial"/>
                <w:color w:val="000000"/>
                <w:szCs w:val="22"/>
              </w:rPr>
              <w:t>confirmtailed</w:t>
            </w:r>
            <w:proofErr w:type="spellEnd"/>
            <w:r w:rsidRPr="00A80BBF">
              <w:rPr>
                <w:rFonts w:ascii="Book Antiqua" w:hAnsi="Book Antiqua" w:cs="Arial"/>
                <w:color w:val="000000"/>
                <w:szCs w:val="22"/>
              </w:rPr>
              <w:t xml:space="preserve"> training requirement for RTUs.</w:t>
            </w:r>
          </w:p>
        </w:tc>
        <w:tc>
          <w:tcPr>
            <w:tcW w:w="3826" w:type="dxa"/>
            <w:shd w:val="clear" w:color="auto" w:fill="auto"/>
          </w:tcPr>
          <w:p w14:paraId="1B7A2EB2" w14:textId="6B205183"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Part-B Appendix-</w:t>
            </w:r>
            <w:proofErr w:type="gramStart"/>
            <w:r w:rsidRPr="00A80BBF">
              <w:rPr>
                <w:rFonts w:ascii="Book Antiqua" w:hAnsi="Book Antiqua" w:cs="Arial"/>
                <w:color w:val="000000"/>
                <w:szCs w:val="22"/>
              </w:rPr>
              <w:t>G ,</w:t>
            </w:r>
            <w:proofErr w:type="gramEnd"/>
            <w:r w:rsidRPr="00A80BBF">
              <w:rPr>
                <w:rFonts w:ascii="Book Antiqua" w:hAnsi="Book Antiqua" w:cs="Arial"/>
                <w:color w:val="000000"/>
                <w:szCs w:val="22"/>
              </w:rPr>
              <w:t xml:space="preserve"> Bill of Quantity</w:t>
            </w:r>
          </w:p>
        </w:tc>
      </w:tr>
      <w:tr w:rsidR="00AC21DE" w:rsidRPr="00A80BBF" w:rsidDel="00515150" w14:paraId="567F8EDF" w14:textId="77777777" w:rsidTr="00225C44">
        <w:trPr>
          <w:trHeight w:val="606"/>
        </w:trPr>
        <w:tc>
          <w:tcPr>
            <w:tcW w:w="1002" w:type="dxa"/>
            <w:shd w:val="clear" w:color="auto" w:fill="auto"/>
            <w:noWrap/>
            <w:vAlign w:val="center"/>
          </w:tcPr>
          <w:p w14:paraId="034E95D5"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698EE8E"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 xml:space="preserve">Volume II Part-D Technical Specification of RTU </w:t>
            </w:r>
          </w:p>
          <w:p w14:paraId="78D6CFD0"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6404ACDA"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General </w:t>
            </w:r>
          </w:p>
          <w:p w14:paraId="63EF562E" w14:textId="22681D5C" w:rsidR="00AC21DE" w:rsidRPr="00A80BBF" w:rsidRDefault="00AC21DE" w:rsidP="00AC21DE">
            <w:pPr>
              <w:jc w:val="both"/>
              <w:rPr>
                <w:rFonts w:ascii="Book Antiqua" w:hAnsi="Book Antiqua" w:cs="Arial"/>
                <w:szCs w:val="22"/>
              </w:rPr>
            </w:pPr>
            <w:r w:rsidRPr="00A80BBF">
              <w:rPr>
                <w:rFonts w:ascii="Book Antiqua" w:hAnsi="Book Antiqua" w:cs="Arial"/>
                <w:color w:val="000000"/>
                <w:szCs w:val="22"/>
              </w:rPr>
              <w:t xml:space="preserve">Training </w:t>
            </w:r>
          </w:p>
        </w:tc>
        <w:tc>
          <w:tcPr>
            <w:tcW w:w="4679" w:type="dxa"/>
            <w:shd w:val="clear" w:color="auto" w:fill="auto"/>
          </w:tcPr>
          <w:p w14:paraId="6FCA1EB7" w14:textId="0F3B170F"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Kindly confirm detailed training requirement for RTUs. </w:t>
            </w:r>
          </w:p>
        </w:tc>
        <w:tc>
          <w:tcPr>
            <w:tcW w:w="3826" w:type="dxa"/>
            <w:shd w:val="clear" w:color="auto" w:fill="auto"/>
          </w:tcPr>
          <w:p w14:paraId="68F05C9C"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Refer Part-B, Appendix-G, Bill of Quantity</w:t>
            </w:r>
          </w:p>
          <w:p w14:paraId="681DB56B" w14:textId="77777777" w:rsidR="00AC21DE" w:rsidRPr="00A80BBF" w:rsidRDefault="00AC21DE" w:rsidP="00AC21DE">
            <w:pPr>
              <w:spacing w:after="0" w:line="240" w:lineRule="auto"/>
              <w:jc w:val="both"/>
              <w:rPr>
                <w:rFonts w:ascii="Book Antiqua" w:hAnsi="Book Antiqua" w:cs="Arial"/>
                <w:color w:val="000000"/>
                <w:szCs w:val="22"/>
              </w:rPr>
            </w:pPr>
          </w:p>
          <w:p w14:paraId="380943EC" w14:textId="77777777" w:rsidR="00AC21DE" w:rsidRPr="00A80BBF" w:rsidRDefault="00AC21DE" w:rsidP="00AC21DE">
            <w:pPr>
              <w:jc w:val="both"/>
              <w:rPr>
                <w:rFonts w:ascii="Book Antiqua" w:hAnsi="Book Antiqua" w:cs="Arial"/>
                <w:color w:val="000000"/>
                <w:szCs w:val="22"/>
              </w:rPr>
            </w:pPr>
          </w:p>
        </w:tc>
      </w:tr>
      <w:tr w:rsidR="00AC21DE" w:rsidRPr="00A80BBF" w:rsidDel="00515150" w14:paraId="577A20B4" w14:textId="77777777" w:rsidTr="00225C44">
        <w:trPr>
          <w:trHeight w:val="606"/>
        </w:trPr>
        <w:tc>
          <w:tcPr>
            <w:tcW w:w="1002" w:type="dxa"/>
            <w:shd w:val="clear" w:color="auto" w:fill="auto"/>
            <w:noWrap/>
            <w:vAlign w:val="center"/>
          </w:tcPr>
          <w:p w14:paraId="6F7C6389"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120368F2" w14:textId="03457568"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PART D-</w:t>
            </w:r>
            <w:proofErr w:type="gramStart"/>
            <w:r w:rsidRPr="00A80BBF">
              <w:rPr>
                <w:rFonts w:ascii="Book Antiqua" w:hAnsi="Book Antiqua" w:cs="Arial"/>
                <w:color w:val="000000"/>
                <w:szCs w:val="22"/>
              </w:rPr>
              <w:t>RTU  Appendix</w:t>
            </w:r>
            <w:proofErr w:type="gramEnd"/>
            <w:r w:rsidRPr="00A80BBF">
              <w:rPr>
                <w:rFonts w:ascii="Book Antiqua" w:hAnsi="Book Antiqua" w:cs="Arial"/>
                <w:color w:val="000000"/>
                <w:szCs w:val="22"/>
              </w:rPr>
              <w:t>-A I/O Counts for RTUs, Appendix A: RTU I/O counts for JK PDD and DTL</w:t>
            </w:r>
          </w:p>
        </w:tc>
        <w:tc>
          <w:tcPr>
            <w:tcW w:w="4820" w:type="dxa"/>
            <w:shd w:val="clear" w:color="auto" w:fill="auto"/>
          </w:tcPr>
          <w:p w14:paraId="27DDCE3A" w14:textId="1AB5CC5C"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Appendix A: RTU I/o Count</w:t>
            </w:r>
          </w:p>
        </w:tc>
        <w:tc>
          <w:tcPr>
            <w:tcW w:w="4679" w:type="dxa"/>
            <w:shd w:val="clear" w:color="auto" w:fill="auto"/>
          </w:tcPr>
          <w:p w14:paraId="033D5766" w14:textId="4B6D940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Kindly provide complete I/O (</w:t>
            </w:r>
            <w:proofErr w:type="gramStart"/>
            <w:r w:rsidRPr="00A80BBF">
              <w:rPr>
                <w:rFonts w:ascii="Book Antiqua" w:hAnsi="Book Antiqua" w:cs="Arial"/>
                <w:color w:val="000000"/>
                <w:szCs w:val="22"/>
              </w:rPr>
              <w:t>DI,DO</w:t>
            </w:r>
            <w:proofErr w:type="gramEnd"/>
            <w:r w:rsidRPr="00A80BBF">
              <w:rPr>
                <w:rFonts w:ascii="Book Antiqua" w:hAnsi="Book Antiqua" w:cs="Arial"/>
                <w:color w:val="000000"/>
                <w:szCs w:val="22"/>
              </w:rPr>
              <w:t>,AI &amp; AO) list for each station along with Spare percentage required.</w:t>
            </w:r>
          </w:p>
        </w:tc>
        <w:tc>
          <w:tcPr>
            <w:tcW w:w="3826" w:type="dxa"/>
            <w:shd w:val="clear" w:color="auto" w:fill="auto"/>
          </w:tcPr>
          <w:p w14:paraId="634E8CBD" w14:textId="45D4C0A3"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Refer Amendement-1</w:t>
            </w:r>
          </w:p>
        </w:tc>
      </w:tr>
      <w:tr w:rsidR="00AC21DE" w:rsidRPr="00A80BBF" w:rsidDel="00515150" w14:paraId="566830BE" w14:textId="77777777" w:rsidTr="00225C44">
        <w:trPr>
          <w:trHeight w:val="606"/>
        </w:trPr>
        <w:tc>
          <w:tcPr>
            <w:tcW w:w="1002" w:type="dxa"/>
            <w:shd w:val="clear" w:color="auto" w:fill="auto"/>
            <w:noWrap/>
            <w:vAlign w:val="center"/>
          </w:tcPr>
          <w:p w14:paraId="300439B1"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7622CF39" w14:textId="77777777"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PART D-</w:t>
            </w:r>
            <w:proofErr w:type="gramStart"/>
            <w:r w:rsidRPr="00A80BBF">
              <w:rPr>
                <w:rFonts w:ascii="Book Antiqua" w:hAnsi="Book Antiqua" w:cs="Arial"/>
                <w:color w:val="000000"/>
                <w:szCs w:val="22"/>
              </w:rPr>
              <w:t>RTU  Appendix</w:t>
            </w:r>
            <w:proofErr w:type="gramEnd"/>
            <w:r w:rsidRPr="00A80BBF">
              <w:rPr>
                <w:rFonts w:ascii="Book Antiqua" w:hAnsi="Book Antiqua" w:cs="Arial"/>
                <w:color w:val="000000"/>
                <w:szCs w:val="22"/>
              </w:rPr>
              <w:t>-A I/O Counts for RTUs</w:t>
            </w:r>
          </w:p>
          <w:p w14:paraId="2D26039C" w14:textId="77777777" w:rsidR="00AC21DE" w:rsidRPr="00A80BBF" w:rsidRDefault="00AC21DE" w:rsidP="00AC21DE">
            <w:pPr>
              <w:rPr>
                <w:rFonts w:ascii="Book Antiqua" w:hAnsi="Book Antiqua" w:cs="Arial"/>
                <w:color w:val="000000"/>
                <w:szCs w:val="22"/>
              </w:rPr>
            </w:pPr>
          </w:p>
        </w:tc>
        <w:tc>
          <w:tcPr>
            <w:tcW w:w="4820" w:type="dxa"/>
            <w:shd w:val="clear" w:color="auto" w:fill="auto"/>
          </w:tcPr>
          <w:p w14:paraId="3074B49F"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lastRenderedPageBreak/>
              <w:t>Appendix A: RTU I/O counts for JK PDD and DTL</w:t>
            </w:r>
          </w:p>
          <w:p w14:paraId="0841F56E"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Appendix A: RTU I/o Count</w:t>
            </w:r>
          </w:p>
          <w:p w14:paraId="26653604" w14:textId="77777777" w:rsidR="00AC21DE" w:rsidRPr="00A80BBF" w:rsidRDefault="00AC21DE" w:rsidP="00AC21DE">
            <w:pPr>
              <w:jc w:val="both"/>
              <w:rPr>
                <w:rFonts w:ascii="Book Antiqua" w:hAnsi="Book Antiqua" w:cs="Arial"/>
                <w:szCs w:val="22"/>
              </w:rPr>
            </w:pPr>
          </w:p>
        </w:tc>
        <w:tc>
          <w:tcPr>
            <w:tcW w:w="4679" w:type="dxa"/>
            <w:shd w:val="clear" w:color="auto" w:fill="auto"/>
          </w:tcPr>
          <w:p w14:paraId="6571433E" w14:textId="77777777"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Kindly provide complete I/O (</w:t>
            </w:r>
            <w:proofErr w:type="gramStart"/>
            <w:r w:rsidRPr="00A80BBF">
              <w:rPr>
                <w:rFonts w:ascii="Book Antiqua" w:hAnsi="Book Antiqua" w:cs="Arial"/>
                <w:color w:val="000000"/>
                <w:szCs w:val="22"/>
              </w:rPr>
              <w:t>DI,DO</w:t>
            </w:r>
            <w:proofErr w:type="gramEnd"/>
            <w:r w:rsidRPr="00A80BBF">
              <w:rPr>
                <w:rFonts w:ascii="Book Antiqua" w:hAnsi="Book Antiqua" w:cs="Arial"/>
                <w:color w:val="000000"/>
                <w:szCs w:val="22"/>
              </w:rPr>
              <w:t xml:space="preserve">,AI &amp; AO) list for each station along with Spare percentage required. </w:t>
            </w:r>
          </w:p>
          <w:p w14:paraId="452D89E6" w14:textId="77777777" w:rsidR="00AC21DE" w:rsidRPr="00A80BBF" w:rsidRDefault="00AC21DE" w:rsidP="00AC21DE">
            <w:pPr>
              <w:spacing w:after="0" w:line="240" w:lineRule="auto"/>
              <w:contextualSpacing/>
              <w:jc w:val="both"/>
              <w:rPr>
                <w:rFonts w:ascii="Book Antiqua" w:hAnsi="Book Antiqua" w:cs="Arial"/>
                <w:color w:val="000000"/>
                <w:szCs w:val="22"/>
              </w:rPr>
            </w:pPr>
          </w:p>
          <w:p w14:paraId="13D5EFBA" w14:textId="7F10175D"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ab/>
            </w:r>
          </w:p>
        </w:tc>
        <w:tc>
          <w:tcPr>
            <w:tcW w:w="3826" w:type="dxa"/>
            <w:shd w:val="clear" w:color="auto" w:fill="auto"/>
          </w:tcPr>
          <w:p w14:paraId="275D50AF" w14:textId="569424F8"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 xml:space="preserve">Refer </w:t>
            </w:r>
            <w:r w:rsidR="00A80BBF">
              <w:rPr>
                <w:rFonts w:ascii="Book Antiqua" w:hAnsi="Book Antiqua" w:cs="Arial"/>
                <w:color w:val="000000"/>
                <w:szCs w:val="22"/>
              </w:rPr>
              <w:t>Amendment No-II</w:t>
            </w:r>
          </w:p>
          <w:p w14:paraId="115A75DC" w14:textId="77777777" w:rsidR="00AC21DE" w:rsidRPr="00A80BBF" w:rsidRDefault="00AC21DE" w:rsidP="00AC21DE">
            <w:pPr>
              <w:jc w:val="both"/>
              <w:rPr>
                <w:rFonts w:ascii="Book Antiqua" w:hAnsi="Book Antiqua" w:cs="Arial"/>
                <w:szCs w:val="22"/>
              </w:rPr>
            </w:pPr>
          </w:p>
        </w:tc>
      </w:tr>
      <w:tr w:rsidR="00AC21DE" w:rsidRPr="00A80BBF" w:rsidDel="00515150" w14:paraId="72BC1E08" w14:textId="77777777" w:rsidTr="00225C44">
        <w:trPr>
          <w:trHeight w:val="606"/>
        </w:trPr>
        <w:tc>
          <w:tcPr>
            <w:tcW w:w="1002" w:type="dxa"/>
            <w:shd w:val="clear" w:color="auto" w:fill="auto"/>
            <w:noWrap/>
            <w:vAlign w:val="center"/>
          </w:tcPr>
          <w:p w14:paraId="34DD3999" w14:textId="77777777" w:rsidR="00AC21DE" w:rsidRPr="00A80BBF" w:rsidRDefault="00AC21DE" w:rsidP="00AC21DE">
            <w:pPr>
              <w:pStyle w:val="ListParagraph"/>
              <w:numPr>
                <w:ilvl w:val="0"/>
                <w:numId w:val="1"/>
              </w:numPr>
              <w:spacing w:after="0" w:line="240" w:lineRule="auto"/>
              <w:jc w:val="center"/>
              <w:rPr>
                <w:rFonts w:ascii="Book Antiqua" w:eastAsia="Times New Roman" w:hAnsi="Book Antiqua" w:cs="Arial"/>
                <w:color w:val="000000"/>
              </w:rPr>
            </w:pPr>
          </w:p>
        </w:tc>
        <w:tc>
          <w:tcPr>
            <w:tcW w:w="1408" w:type="dxa"/>
            <w:shd w:val="clear" w:color="auto" w:fill="auto"/>
          </w:tcPr>
          <w:p w14:paraId="25F77D79" w14:textId="35D91DAE" w:rsidR="00AC21DE" w:rsidRPr="00A80BBF" w:rsidRDefault="00AC21DE" w:rsidP="00AC21DE">
            <w:pPr>
              <w:rPr>
                <w:rFonts w:ascii="Book Antiqua" w:hAnsi="Book Antiqua" w:cs="Arial"/>
                <w:color w:val="000000"/>
                <w:szCs w:val="22"/>
              </w:rPr>
            </w:pPr>
            <w:r w:rsidRPr="00A80BBF">
              <w:rPr>
                <w:rFonts w:ascii="Book Antiqua" w:hAnsi="Book Antiqua" w:cs="Arial"/>
                <w:color w:val="000000"/>
                <w:szCs w:val="22"/>
              </w:rPr>
              <w:t>Volume II Part-D Technical Specification of RTU, Table 1 / Point 15</w:t>
            </w:r>
          </w:p>
        </w:tc>
        <w:tc>
          <w:tcPr>
            <w:tcW w:w="4820" w:type="dxa"/>
            <w:shd w:val="clear" w:color="auto" w:fill="auto"/>
          </w:tcPr>
          <w:p w14:paraId="22954B19" w14:textId="655470F4" w:rsidR="00AC21DE" w:rsidRPr="00A80BBF" w:rsidRDefault="00AC21DE" w:rsidP="00AC21DE">
            <w:pPr>
              <w:jc w:val="both"/>
              <w:rPr>
                <w:rFonts w:ascii="Book Antiqua" w:hAnsi="Book Antiqua" w:cs="Arial"/>
                <w:color w:val="000000"/>
                <w:szCs w:val="22"/>
              </w:rPr>
            </w:pPr>
            <w:r w:rsidRPr="00A80BBF">
              <w:rPr>
                <w:rFonts w:ascii="Book Antiqua" w:hAnsi="Book Antiqua" w:cs="Arial"/>
                <w:szCs w:val="22"/>
              </w:rPr>
              <w:t>Downloading of RTU database from master station</w:t>
            </w:r>
          </w:p>
        </w:tc>
        <w:tc>
          <w:tcPr>
            <w:tcW w:w="4679" w:type="dxa"/>
            <w:shd w:val="clear" w:color="auto" w:fill="auto"/>
          </w:tcPr>
          <w:p w14:paraId="546EC424" w14:textId="737E2B30"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Yes, we can download the database from master station Via IEC104 protocol, the master station should have RTU software installed.</w:t>
            </w:r>
          </w:p>
        </w:tc>
        <w:tc>
          <w:tcPr>
            <w:tcW w:w="3826" w:type="dxa"/>
            <w:shd w:val="clear" w:color="auto" w:fill="auto"/>
          </w:tcPr>
          <w:p w14:paraId="38676C8D" w14:textId="0B21800A" w:rsidR="00AC21DE" w:rsidRPr="00A80BBF" w:rsidRDefault="00AC21DE" w:rsidP="00AC21DE">
            <w:pPr>
              <w:jc w:val="both"/>
              <w:rPr>
                <w:rFonts w:ascii="Book Antiqua" w:hAnsi="Book Antiqua" w:cs="Arial"/>
                <w:color w:val="000000"/>
                <w:szCs w:val="22"/>
              </w:rPr>
            </w:pPr>
            <w:r w:rsidRPr="00A80BBF">
              <w:rPr>
                <w:rFonts w:ascii="Book Antiqua" w:hAnsi="Book Antiqua" w:cs="Arial"/>
                <w:color w:val="000000"/>
                <w:szCs w:val="22"/>
              </w:rPr>
              <w:t>Bidders are requested to provide their detail solution for discussion during Stage-I.</w:t>
            </w:r>
          </w:p>
        </w:tc>
      </w:tr>
    </w:tbl>
    <w:p w14:paraId="5AA0F8CE" w14:textId="77777777" w:rsidR="00C34C55" w:rsidRPr="00A80BBF" w:rsidRDefault="00740167">
      <w:pPr>
        <w:rPr>
          <w:rFonts w:ascii="Book Antiqua" w:hAnsi="Book Antiqua"/>
          <w:szCs w:val="22"/>
        </w:rPr>
      </w:pPr>
    </w:p>
    <w:sectPr w:rsidR="00C34C55" w:rsidRPr="00A80BBF" w:rsidSect="00642D90">
      <w:headerReference w:type="default" r:id="rId10"/>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356D93" w14:textId="77777777" w:rsidR="00740167" w:rsidRDefault="00740167" w:rsidP="00AA620D">
      <w:pPr>
        <w:spacing w:after="0" w:line="240" w:lineRule="auto"/>
      </w:pPr>
      <w:r>
        <w:separator/>
      </w:r>
    </w:p>
  </w:endnote>
  <w:endnote w:type="continuationSeparator" w:id="0">
    <w:p w14:paraId="058CD011" w14:textId="77777777" w:rsidR="00740167" w:rsidRDefault="00740167" w:rsidP="00AA6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7BC7E4" w14:textId="77777777" w:rsidR="00740167" w:rsidRDefault="00740167" w:rsidP="00AA620D">
      <w:pPr>
        <w:spacing w:after="0" w:line="240" w:lineRule="auto"/>
      </w:pPr>
      <w:r>
        <w:separator/>
      </w:r>
    </w:p>
  </w:footnote>
  <w:footnote w:type="continuationSeparator" w:id="0">
    <w:p w14:paraId="020EA9CD" w14:textId="77777777" w:rsidR="00740167" w:rsidRDefault="00740167" w:rsidP="00AA62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100DF" w14:textId="2C05E181" w:rsidR="00AA620D" w:rsidRPr="00A80BBF" w:rsidRDefault="00A80BBF" w:rsidP="00A80BBF">
    <w:pPr>
      <w:pStyle w:val="Header"/>
      <w:jc w:val="both"/>
      <w:rPr>
        <w:sz w:val="20"/>
        <w:szCs w:val="18"/>
      </w:rPr>
    </w:pPr>
    <w:r w:rsidRPr="00A80BBF">
      <w:rPr>
        <w:rFonts w:ascii="Book Antiqua" w:hAnsi="Book Antiqua"/>
        <w:b/>
        <w:bCs/>
        <w:szCs w:val="22"/>
      </w:rPr>
      <w:t>Clarification No-</w:t>
    </w:r>
    <w:proofErr w:type="spellStart"/>
    <w:r w:rsidRPr="00A80BBF">
      <w:rPr>
        <w:rFonts w:ascii="Book Antiqua" w:hAnsi="Book Antiqua"/>
        <w:b/>
        <w:bCs/>
        <w:szCs w:val="22"/>
      </w:rPr>
      <w:t>I_Technical</w:t>
    </w:r>
    <w:proofErr w:type="spellEnd"/>
    <w:r w:rsidRPr="00A80BBF">
      <w:rPr>
        <w:rFonts w:ascii="Book Antiqua" w:hAnsi="Book Antiqua"/>
        <w:b/>
        <w:bCs/>
        <w:szCs w:val="22"/>
      </w:rPr>
      <w:t xml:space="preserve"> to the bidding documents for Implementation of Unified Load Dispatch and Communication (ULDC) Phase-III (SCADA/EMS Upgradation Project –Northern Region SLDCs and RLDC); Specification No: CC/NT/W-SCADA/DOM/A04/23/00902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30CD8"/>
    <w:multiLevelType w:val="hybridMultilevel"/>
    <w:tmpl w:val="6F36F9BA"/>
    <w:lvl w:ilvl="0" w:tplc="FEFCBAE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AD6E2D"/>
    <w:multiLevelType w:val="hybridMultilevel"/>
    <w:tmpl w:val="A494450A"/>
    <w:lvl w:ilvl="0" w:tplc="4DAC1568">
      <w:start w:val="4"/>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DE184B"/>
    <w:multiLevelType w:val="hybridMultilevel"/>
    <w:tmpl w:val="330CC3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D90"/>
    <w:rsid w:val="00041D72"/>
    <w:rsid w:val="00044802"/>
    <w:rsid w:val="00082A75"/>
    <w:rsid w:val="00087AF9"/>
    <w:rsid w:val="00095946"/>
    <w:rsid w:val="000B5956"/>
    <w:rsid w:val="000E3FD2"/>
    <w:rsid w:val="000E4ECD"/>
    <w:rsid w:val="0016121F"/>
    <w:rsid w:val="001C467E"/>
    <w:rsid w:val="001D7FDB"/>
    <w:rsid w:val="002032DC"/>
    <w:rsid w:val="002162BC"/>
    <w:rsid w:val="00232E50"/>
    <w:rsid w:val="00236FCA"/>
    <w:rsid w:val="0028115E"/>
    <w:rsid w:val="002904D1"/>
    <w:rsid w:val="00294B24"/>
    <w:rsid w:val="002F22BC"/>
    <w:rsid w:val="00301A28"/>
    <w:rsid w:val="00340857"/>
    <w:rsid w:val="00357596"/>
    <w:rsid w:val="00363521"/>
    <w:rsid w:val="0038081C"/>
    <w:rsid w:val="00381AB2"/>
    <w:rsid w:val="00385403"/>
    <w:rsid w:val="00385584"/>
    <w:rsid w:val="003B607A"/>
    <w:rsid w:val="003C1D8A"/>
    <w:rsid w:val="003D38BA"/>
    <w:rsid w:val="003D717C"/>
    <w:rsid w:val="004171D8"/>
    <w:rsid w:val="00430A9D"/>
    <w:rsid w:val="00464DB5"/>
    <w:rsid w:val="0048207B"/>
    <w:rsid w:val="00485937"/>
    <w:rsid w:val="004A1E41"/>
    <w:rsid w:val="004D7C0A"/>
    <w:rsid w:val="0053754B"/>
    <w:rsid w:val="005455F8"/>
    <w:rsid w:val="00581AB6"/>
    <w:rsid w:val="00585677"/>
    <w:rsid w:val="00585DC1"/>
    <w:rsid w:val="005A72E0"/>
    <w:rsid w:val="00642D90"/>
    <w:rsid w:val="00646144"/>
    <w:rsid w:val="006A174B"/>
    <w:rsid w:val="006B129D"/>
    <w:rsid w:val="006D1E34"/>
    <w:rsid w:val="0070270B"/>
    <w:rsid w:val="00733CE6"/>
    <w:rsid w:val="00740167"/>
    <w:rsid w:val="00742406"/>
    <w:rsid w:val="0077602A"/>
    <w:rsid w:val="00782BFA"/>
    <w:rsid w:val="007B435D"/>
    <w:rsid w:val="007D72CE"/>
    <w:rsid w:val="007E5565"/>
    <w:rsid w:val="008169D1"/>
    <w:rsid w:val="00834231"/>
    <w:rsid w:val="00834E3C"/>
    <w:rsid w:val="00845A21"/>
    <w:rsid w:val="00960D23"/>
    <w:rsid w:val="00967744"/>
    <w:rsid w:val="00972DCF"/>
    <w:rsid w:val="00984053"/>
    <w:rsid w:val="009858C7"/>
    <w:rsid w:val="009942AC"/>
    <w:rsid w:val="009B41A0"/>
    <w:rsid w:val="009F0457"/>
    <w:rsid w:val="009F1A19"/>
    <w:rsid w:val="00A163B5"/>
    <w:rsid w:val="00A301B3"/>
    <w:rsid w:val="00A31265"/>
    <w:rsid w:val="00A345C6"/>
    <w:rsid w:val="00A80BBF"/>
    <w:rsid w:val="00AA620D"/>
    <w:rsid w:val="00AA6D4A"/>
    <w:rsid w:val="00AC21DE"/>
    <w:rsid w:val="00AE7C52"/>
    <w:rsid w:val="00B04B9A"/>
    <w:rsid w:val="00B17B69"/>
    <w:rsid w:val="00BA5EC5"/>
    <w:rsid w:val="00BC1D0E"/>
    <w:rsid w:val="00BD5FD6"/>
    <w:rsid w:val="00BE5D19"/>
    <w:rsid w:val="00C10668"/>
    <w:rsid w:val="00C24E9E"/>
    <w:rsid w:val="00C65D3A"/>
    <w:rsid w:val="00C85A3A"/>
    <w:rsid w:val="00CB5327"/>
    <w:rsid w:val="00CD4A2C"/>
    <w:rsid w:val="00D71C93"/>
    <w:rsid w:val="00E37CF8"/>
    <w:rsid w:val="00E53109"/>
    <w:rsid w:val="00E5610E"/>
    <w:rsid w:val="00E62DD9"/>
    <w:rsid w:val="00E630EA"/>
    <w:rsid w:val="00E644C8"/>
    <w:rsid w:val="00E70AF5"/>
    <w:rsid w:val="00EB6C03"/>
    <w:rsid w:val="00ED30A2"/>
    <w:rsid w:val="00ED7691"/>
    <w:rsid w:val="00F078D8"/>
    <w:rsid w:val="00F21AF3"/>
    <w:rsid w:val="00F302C5"/>
    <w:rsid w:val="00F96F9F"/>
    <w:rsid w:val="00FC3E88"/>
    <w:rsid w:val="00FD3024"/>
    <w:rsid w:val="00FF46D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16142"/>
  <w15:chartTrackingRefBased/>
  <w15:docId w15:val="{2172E338-9F6C-4991-AE81-3E1725A49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2">
    <w:name w:val="heading 2"/>
    <w:basedOn w:val="Normal"/>
    <w:next w:val="Normal"/>
    <w:link w:val="Heading2Char"/>
    <w:qFormat/>
    <w:rsid w:val="003B607A"/>
    <w:pPr>
      <w:keepNext/>
      <w:spacing w:after="0" w:line="240" w:lineRule="auto"/>
      <w:outlineLvl w:val="1"/>
    </w:pPr>
    <w:rPr>
      <w:rFonts w:ascii="Times New Roman" w:eastAsia="Times New Roman" w:hAnsi="Times New Roman" w:cs="Times New Roman"/>
      <w:b/>
      <w:bCs/>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07A"/>
    <w:rPr>
      <w:rFonts w:ascii="Times New Roman" w:eastAsia="Times New Roman" w:hAnsi="Times New Roman" w:cs="Times New Roman"/>
      <w:b/>
      <w:bCs/>
      <w:szCs w:val="24"/>
      <w:lang w:val="en-US" w:bidi="ar-SA"/>
    </w:rPr>
  </w:style>
  <w:style w:type="paragraph" w:styleId="ListParagraph">
    <w:name w:val="List Paragraph"/>
    <w:basedOn w:val="Normal"/>
    <w:link w:val="ListParagraphChar"/>
    <w:uiPriority w:val="34"/>
    <w:qFormat/>
    <w:rsid w:val="003B607A"/>
    <w:pPr>
      <w:spacing w:after="200" w:line="276" w:lineRule="auto"/>
      <w:ind w:left="720"/>
      <w:contextualSpacing/>
    </w:pPr>
    <w:rPr>
      <w:rFonts w:cstheme="minorBidi"/>
      <w:szCs w:val="22"/>
      <w:lang w:val="en-US" w:bidi="ar-SA"/>
    </w:rPr>
  </w:style>
  <w:style w:type="character" w:customStyle="1" w:styleId="ListParagraphChar">
    <w:name w:val="List Paragraph Char"/>
    <w:link w:val="ListParagraph"/>
    <w:uiPriority w:val="34"/>
    <w:locked/>
    <w:rsid w:val="003B607A"/>
    <w:rPr>
      <w:szCs w:val="22"/>
      <w:lang w:val="en-US" w:bidi="ar-SA"/>
    </w:rPr>
  </w:style>
  <w:style w:type="paragraph" w:styleId="Header">
    <w:name w:val="header"/>
    <w:basedOn w:val="Normal"/>
    <w:link w:val="HeaderChar"/>
    <w:uiPriority w:val="99"/>
    <w:unhideWhenUsed/>
    <w:rsid w:val="00AA62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620D"/>
    <w:rPr>
      <w:rFonts w:cs="Mangal"/>
    </w:rPr>
  </w:style>
  <w:style w:type="paragraph" w:styleId="Footer">
    <w:name w:val="footer"/>
    <w:basedOn w:val="Normal"/>
    <w:link w:val="FooterChar"/>
    <w:uiPriority w:val="99"/>
    <w:unhideWhenUsed/>
    <w:rsid w:val="00AA62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620D"/>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184</Pages>
  <Words>41377</Words>
  <Characters>235851</Characters>
  <Application>Microsoft Office Word</Application>
  <DocSecurity>0</DocSecurity>
  <Lines>1965</Lines>
  <Paragraphs>553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Priya Jumnani {प्रिया जुम्नानी}</dc:creator>
  <cp:keywords/>
  <dc:description/>
  <cp:lastModifiedBy>Silpa Vakati</cp:lastModifiedBy>
  <cp:revision>10</cp:revision>
  <dcterms:created xsi:type="dcterms:W3CDTF">2023-04-29T15:21:00Z</dcterms:created>
  <dcterms:modified xsi:type="dcterms:W3CDTF">2023-05-02T06:52:00Z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d877ca28-0ab3-4b57-b817-bb2cd04bf05a</vt:lpwstr>
  </property>
</Properties>
</file>